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Default="0001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Default="000147C4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17D9" w:rsidRDefault="000147C4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64"/>
        <w:gridCol w:w="1478"/>
        <w:gridCol w:w="1287"/>
        <w:gridCol w:w="1632"/>
        <w:gridCol w:w="1766"/>
        <w:gridCol w:w="1784"/>
        <w:gridCol w:w="820"/>
        <w:gridCol w:w="779"/>
        <w:gridCol w:w="1971"/>
        <w:gridCol w:w="780"/>
        <w:gridCol w:w="1387"/>
        <w:gridCol w:w="1547"/>
      </w:tblGrid>
      <w:tr w:rsidR="00662296" w:rsidTr="00662296">
        <w:tc>
          <w:tcPr>
            <w:tcW w:w="831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415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4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89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05" w:type="dxa"/>
            <w:shd w:val="clear" w:color="auto" w:fill="auto"/>
          </w:tcPr>
          <w:p w:rsidR="00662296" w:rsidRDefault="00662296" w:rsidP="0066229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90" w:type="dxa"/>
            <w:shd w:val="clear" w:color="auto" w:fill="auto"/>
          </w:tcPr>
          <w:p w:rsidR="00662296" w:rsidRDefault="00662296" w:rsidP="0066229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51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83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29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27" w:type="dxa"/>
            <w:shd w:val="clear" w:color="auto" w:fill="auto"/>
          </w:tcPr>
          <w:p w:rsidR="00662296" w:rsidRDefault="00662296" w:rsidP="00662296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80" w:type="dxa"/>
            <w:shd w:val="clear" w:color="auto" w:fill="auto"/>
          </w:tcPr>
          <w:p w:rsidR="00662296" w:rsidRDefault="00662296" w:rsidP="0066229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107951" w:rsidTr="00662296">
        <w:trPr>
          <w:trHeight w:val="85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32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42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480" w:type="dxa"/>
            <w:shd w:val="clear" w:color="auto" w:fill="auto"/>
          </w:tcPr>
          <w:p w:rsidR="00FA17D9" w:rsidRPr="00933B9E" w:rsidRDefault="000147C4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933B9E">
              <w:rPr>
                <w:sz w:val="18"/>
                <w:szCs w:val="18"/>
              </w:rPr>
              <w:t>Физика;</w:t>
            </w:r>
          </w:p>
          <w:p w:rsidR="00FA17D9" w:rsidRPr="00933B9E" w:rsidRDefault="000147C4" w:rsidP="00933B9E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933B9E">
              <w:rPr>
                <w:sz w:val="18"/>
                <w:szCs w:val="18"/>
              </w:rPr>
              <w:t>Основы электротехники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>Балакишиева</w:t>
            </w:r>
          </w:p>
          <w:p w:rsidR="00FA17D9" w:rsidRDefault="000147C4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FA17D9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Реализация дистанционных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технологий в профессиональном образовании,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«Проектирование и методики реализации образовательного процесса по предмету "Электротехника" в организациях СПО с учетом требований ФГОС СПО"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25 лет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FA17D9" w:rsidRPr="00933B9E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33B9E">
              <w:rPr>
                <w:sz w:val="18"/>
                <w:szCs w:val="18"/>
              </w:rPr>
              <w:t xml:space="preserve">Физика; </w:t>
            </w:r>
          </w:p>
          <w:p w:rsidR="00FA17D9" w:rsidRPr="00933B9E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33B9E">
              <w:rPr>
                <w:sz w:val="18"/>
                <w:szCs w:val="18"/>
              </w:rPr>
              <w:t>Астрономия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25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25748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», 2022г.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Информатика; Информационные технологии в профессиональной деятельности</w:t>
            </w:r>
          </w:p>
        </w:tc>
      </w:tr>
      <w:tr w:rsidR="00107951" w:rsidTr="00662296">
        <w:trPr>
          <w:trHeight w:val="261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Голосевич</w:t>
            </w:r>
          </w:p>
          <w:p w:rsidR="00FA17D9" w:rsidRDefault="000147C4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учитель  математики и вычислительной техники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107951" w:rsidTr="00662296">
        <w:trPr>
          <w:trHeight w:val="720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FA17D9" w:rsidRDefault="000147C4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Долгобородова</w:t>
            </w:r>
          </w:p>
          <w:p w:rsidR="00FA17D9" w:rsidRDefault="000147C4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Анатольевна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4" w:type="dxa"/>
            <w:shd w:val="clear" w:color="auto" w:fill="FFFFFF" w:themeFill="background1"/>
          </w:tcPr>
          <w:p w:rsidR="00FA17D9" w:rsidRDefault="000147C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68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науки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83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«Модернизация содержания и технологий преподавания учебного предмета "Физическая культура" в контексте обновленных ФГОС ОО» 2023 г.</w:t>
            </w:r>
          </w:p>
        </w:tc>
        <w:tc>
          <w:tcPr>
            <w:tcW w:w="132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2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80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</w:tr>
      <w:tr w:rsidR="00107951" w:rsidRPr="000740E4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Заглубоцкая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«Обществознание и «Право»: содержание и методика формирования основ финансовой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грамотности»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32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42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480" w:type="dxa"/>
            <w:shd w:val="clear" w:color="auto" w:fill="auto"/>
          </w:tcPr>
          <w:p w:rsidR="00FA17D9" w:rsidRPr="000740E4" w:rsidRDefault="000147C4">
            <w:pPr>
              <w:jc w:val="center"/>
              <w:rPr>
                <w:sz w:val="18"/>
                <w:szCs w:val="18"/>
              </w:rPr>
            </w:pPr>
            <w:r w:rsidRPr="000740E4">
              <w:rPr>
                <w:sz w:val="18"/>
                <w:szCs w:val="18"/>
              </w:rPr>
              <w:t>Обществознание</w:t>
            </w:r>
            <w:r w:rsidR="00933B9E">
              <w:rPr>
                <w:sz w:val="18"/>
                <w:szCs w:val="18"/>
              </w:rPr>
              <w:t xml:space="preserve"> (раздел Экономика)</w:t>
            </w:r>
            <w:r w:rsidRPr="000740E4">
              <w:rPr>
                <w:sz w:val="18"/>
                <w:szCs w:val="18"/>
              </w:rPr>
              <w:t xml:space="preserve">; </w:t>
            </w:r>
            <w:r w:rsidRPr="00925748">
              <w:rPr>
                <w:color w:val="FF0000"/>
                <w:sz w:val="18"/>
                <w:szCs w:val="18"/>
              </w:rPr>
              <w:t>Обществознание (раздел Право);</w:t>
            </w:r>
          </w:p>
          <w:p w:rsidR="00FA17D9" w:rsidRPr="00925748" w:rsidRDefault="000147C4">
            <w:pPr>
              <w:jc w:val="center"/>
              <w:rPr>
                <w:color w:val="FF0000"/>
                <w:sz w:val="18"/>
                <w:szCs w:val="18"/>
              </w:rPr>
            </w:pPr>
            <w:r w:rsidRPr="00925748">
              <w:rPr>
                <w:color w:val="FF0000"/>
                <w:sz w:val="18"/>
                <w:szCs w:val="18"/>
              </w:rPr>
              <w:t xml:space="preserve">Основы проектно-исследовательской деятельности; </w:t>
            </w:r>
          </w:p>
          <w:p w:rsidR="00FA17D9" w:rsidRPr="000740E4" w:rsidRDefault="00FA17D9" w:rsidP="00933B9E">
            <w:pPr>
              <w:jc w:val="center"/>
              <w:rPr>
                <w:sz w:val="18"/>
                <w:szCs w:val="18"/>
              </w:rPr>
            </w:pPr>
          </w:p>
        </w:tc>
      </w:tr>
      <w:tr w:rsidR="00107951" w:rsidRPr="000740E4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 w:rsidP="005D33AB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Зеленцов</w:t>
            </w:r>
          </w:p>
          <w:p w:rsidR="00933B9E" w:rsidRDefault="00933B9E" w:rsidP="005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Николай</w:t>
            </w:r>
          </w:p>
          <w:p w:rsidR="00933B9E" w:rsidRDefault="00933B9E" w:rsidP="005D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Анатольевич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Автомобильное хозяйство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«Электрогазосварщик», 2015 г. 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«Нормативно-методическое сопровождение ФГОС СПО»,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2017 г.;</w:t>
            </w:r>
          </w:p>
        </w:tc>
        <w:tc>
          <w:tcPr>
            <w:tcW w:w="1329" w:type="dxa"/>
            <w:shd w:val="clear" w:color="auto" w:fill="FFFFFF" w:themeFill="background1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41 год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480" w:type="dxa"/>
            <w:shd w:val="clear" w:color="auto" w:fill="auto"/>
          </w:tcPr>
          <w:p w:rsidR="00933B9E" w:rsidRDefault="00933B9E" w:rsidP="005D33AB">
            <w:pPr>
              <w:jc w:val="center"/>
              <w:rPr>
                <w:sz w:val="18"/>
                <w:szCs w:val="18"/>
              </w:rPr>
            </w:pPr>
            <w:r w:rsidRPr="00085847">
              <w:rPr>
                <w:sz w:val="18"/>
                <w:szCs w:val="18"/>
              </w:rPr>
              <w:t>Техника и технология газовой сварки (наплавки)</w:t>
            </w:r>
            <w:r>
              <w:rPr>
                <w:sz w:val="18"/>
                <w:szCs w:val="18"/>
              </w:rPr>
              <w:t>;</w:t>
            </w:r>
          </w:p>
          <w:p w:rsidR="00933B9E" w:rsidRDefault="00933B9E" w:rsidP="005D33AB">
            <w:pPr>
              <w:jc w:val="center"/>
              <w:rPr>
                <w:sz w:val="18"/>
                <w:szCs w:val="18"/>
              </w:rPr>
            </w:pPr>
            <w:r w:rsidRPr="00085847">
              <w:rPr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  <w:r>
              <w:rPr>
                <w:sz w:val="18"/>
                <w:szCs w:val="18"/>
              </w:rPr>
              <w:t>;</w:t>
            </w:r>
          </w:p>
          <w:p w:rsidR="00933B9E" w:rsidRDefault="00933B9E" w:rsidP="005D3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933B9E" w:rsidRDefault="00933B9E" w:rsidP="005D33A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107951" w:rsidTr="00662296">
        <w:trPr>
          <w:trHeight w:val="177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Кучина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lastRenderedPageBreak/>
              <w:t>2020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sz w:val="20"/>
                <w:szCs w:val="20"/>
              </w:rPr>
              <w:t>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«Создание инклюзивной образовательной среды в организациях среднего профессионального образования» 2023 г.</w:t>
            </w:r>
          </w:p>
        </w:tc>
        <w:tc>
          <w:tcPr>
            <w:tcW w:w="1329" w:type="dxa"/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427" w:type="dxa"/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480" w:type="dxa"/>
            <w:shd w:val="clear" w:color="auto" w:fill="auto"/>
          </w:tcPr>
          <w:p w:rsidR="00933B9E" w:rsidRDefault="0093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бакалавр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«Инклюзивное образование обучающихся с инвалидностью и ограниченными возможностями здоровья»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«Навыки оказания первой помощи»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«Сеть Интернет в противодействии террористическим угрозам» 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среде»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«Использование электронной информационно-образовательной среды, электронно-библиотечной системы и информационно-коммуникационных технологий в образовательном процессе университета" 2022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Pr="00925748" w:rsidRDefault="00933B9E" w:rsidP="0092574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</w:tr>
      <w:tr w:rsidR="00107951" w:rsidTr="00662296">
        <w:trPr>
          <w:trHeight w:val="260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Музыка</w:t>
            </w:r>
          </w:p>
          <w:p w:rsidR="00933B9E" w:rsidRDefault="00933B9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Роман</w:t>
            </w:r>
          </w:p>
          <w:p w:rsidR="00933B9E" w:rsidRDefault="00933B9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933B9E" w:rsidRPr="00107951" w:rsidRDefault="00933B9E" w:rsidP="0092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</w:t>
            </w:r>
            <w:r>
              <w:rPr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</w:t>
            </w:r>
            <w:r>
              <w:rPr>
                <w:sz w:val="20"/>
                <w:szCs w:val="20"/>
              </w:rPr>
              <w:lastRenderedPageBreak/>
              <w:t>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>
              <w:rPr>
                <w:sz w:val="20"/>
                <w:szCs w:val="20"/>
              </w:rPr>
              <w:t xml:space="preserve">«Промежуточная аттестация по русскому языку и литературе»  (40 часов) , 2020 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 Литература;</w:t>
            </w:r>
          </w:p>
          <w:p w:rsidR="00933B9E" w:rsidRPr="00107951" w:rsidRDefault="00933B9E" w:rsidP="0092574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Родная литература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Ортель Виктория Ивановна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>
              <w:rPr>
                <w:sz w:val="20"/>
                <w:szCs w:val="20"/>
              </w:rPr>
              <w:t>«Математика»: алгебра и начала математического анализа, геометрии»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Математика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1"/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«Педагогика, психология и методика </w:t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профессионального обучения» 2019г.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329" w:type="dxa"/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1427" w:type="dxa"/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480" w:type="dxa"/>
            <w:shd w:val="clear" w:color="auto" w:fill="auto"/>
          </w:tcPr>
          <w:p w:rsidR="00933B9E" w:rsidRDefault="00933B9E" w:rsidP="0092574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Химия; </w:t>
            </w:r>
          </w:p>
          <w:p w:rsidR="00933B9E" w:rsidRPr="00925748" w:rsidRDefault="00933B9E" w:rsidP="00925748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«Экономика и управление»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«Сеть Интернет в противодействии террористическим угрозам»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«Выявление деструктивных субкультур (криминальная субкультура "АУЕ", футбольные хулиганы, скаутинг, скулшутинг, группы смерти) в </w:t>
            </w:r>
            <w:r>
              <w:rPr>
                <w:sz w:val="20"/>
                <w:szCs w:val="20"/>
              </w:rPr>
              <w:lastRenderedPageBreak/>
              <w:t>образовательных учреждениях, местах притяжения и профилактики негативных проявлений в подростковой среде"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«Формирование финансовой грамотности у обучающихся с использованием интерактивных технологий и цифровых образовательных ресурсов (продвинутый уровень)» 2023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 w:rsidP="0093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финансовой грамотности; Основы экономики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933B9E" w:rsidRDefault="0093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«Подготовка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экспертов по оцениванию работ с развернытым ответом участников единого государственного экзамена (история)»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срнднего общего образования" по предмету "История" 2022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История; Обществознание</w:t>
            </w: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</w:tcPr>
          <w:p w:rsidR="00933B9E" w:rsidRDefault="00933B9E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933B9E" w:rsidRDefault="00933B9E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истории, обществознания советского государства и права, философ, преподаватель философии, </w:t>
            </w:r>
            <w:r>
              <w:rPr>
                <w:sz w:val="20"/>
                <w:szCs w:val="20"/>
              </w:rPr>
              <w:lastRenderedPageBreak/>
              <w:t>преподаватель социально-политических дисциплин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«Школа педагога-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игротехника»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 w:rsidP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07951" w:rsidTr="00662296">
        <w:trPr>
          <w:trHeight w:val="70"/>
        </w:trPr>
        <w:tc>
          <w:tcPr>
            <w:tcW w:w="831" w:type="dxa"/>
            <w:shd w:val="clear" w:color="auto" w:fill="FFFFFF" w:themeFill="background1"/>
          </w:tcPr>
          <w:p w:rsidR="00933B9E" w:rsidRDefault="00933B9E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Ясь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«Практическая подготовка обучающихся в соответствии с современными стандартами и передовыми технологиями. Технический профиль. эксплуатация оборудования промышленных и гражданских зданий" 2022 г.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 w:themeFill="background1"/>
          </w:tcPr>
          <w:p w:rsidR="00933B9E" w:rsidRDefault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933B9E" w:rsidRDefault="00933B9E" w:rsidP="00933B9E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</w:tbl>
    <w:p w:rsidR="00FA17D9" w:rsidRDefault="00FA17D9">
      <w:pPr>
        <w:jc w:val="center"/>
      </w:pPr>
    </w:p>
    <w:sectPr w:rsidR="00FA17D9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B5" w:rsidRDefault="005205B5" w:rsidP="00FA17D9">
      <w:r>
        <w:separator/>
      </w:r>
    </w:p>
  </w:endnote>
  <w:endnote w:type="continuationSeparator" w:id="0">
    <w:p w:rsidR="005205B5" w:rsidRDefault="005205B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B5" w:rsidRDefault="005205B5" w:rsidP="00FA17D9">
      <w:r>
        <w:separator/>
      </w:r>
    </w:p>
  </w:footnote>
  <w:footnote w:type="continuationSeparator" w:id="0">
    <w:p w:rsidR="005205B5" w:rsidRDefault="005205B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925748" w:rsidRDefault="005205B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2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748" w:rsidRDefault="00925748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07951"/>
    <w:rsid w:val="001D1B0E"/>
    <w:rsid w:val="003165E1"/>
    <w:rsid w:val="00340652"/>
    <w:rsid w:val="003B66D3"/>
    <w:rsid w:val="004A3D4F"/>
    <w:rsid w:val="004E7463"/>
    <w:rsid w:val="005205B5"/>
    <w:rsid w:val="00526CF7"/>
    <w:rsid w:val="00555DF5"/>
    <w:rsid w:val="00587A6B"/>
    <w:rsid w:val="00662296"/>
    <w:rsid w:val="0069311C"/>
    <w:rsid w:val="006B4841"/>
    <w:rsid w:val="006F0657"/>
    <w:rsid w:val="007F7D52"/>
    <w:rsid w:val="00826B13"/>
    <w:rsid w:val="00855DFA"/>
    <w:rsid w:val="00925748"/>
    <w:rsid w:val="00933B9E"/>
    <w:rsid w:val="00941EAF"/>
    <w:rsid w:val="00C04453"/>
    <w:rsid w:val="00C37EDB"/>
    <w:rsid w:val="00CF240A"/>
    <w:rsid w:val="00CF7418"/>
    <w:rsid w:val="00D2548A"/>
    <w:rsid w:val="00DB1F0D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6BE9-1209-4FF5-9CE2-7CA4F44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6DF3-5CF3-483A-8A4D-A810F26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2023-10-09T10:10:00Z</dcterms:created>
  <dcterms:modified xsi:type="dcterms:W3CDTF">2023-10-30T11:44:00Z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