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0F" w:rsidRDefault="000E3A0F" w:rsidP="000E3A0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ПРАКТИЧЕСКАЯ РАБОТА №1</w:t>
      </w:r>
    </w:p>
    <w:p w:rsidR="000E3A0F" w:rsidRPr="00717882" w:rsidRDefault="000E3A0F" w:rsidP="000E3A0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ПРОИЗВОДН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. ПРАВИЛА ДИФФЕРЕНЦИРОВАНИЯ. ПРОИЗВОДНАЯ СЛОЖНОЙ ФУНКЦИИ.</w:t>
      </w:r>
    </w:p>
    <w:p w:rsidR="000E3A0F" w:rsidRPr="009600A7" w:rsidRDefault="000E3A0F" w:rsidP="000E3A0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правила дифференцирования и формулы вычисления производной степенной функц</w:t>
      </w:r>
      <w:r w:rsidR="00D11D4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ии, нахождение производной сложной функции.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.</w:t>
      </w:r>
    </w:p>
    <w:p w:rsidR="000E3A0F" w:rsidRPr="008F5B0F" w:rsidRDefault="000E3A0F" w:rsidP="000E3A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 w:rsidR="00D1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Производная»,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1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степенной функции», «Правила дифференцирования», «Производная сложной функции».</w:t>
      </w:r>
    </w:p>
    <w:p w:rsidR="000E3A0F" w:rsidRPr="008F5B0F" w:rsidRDefault="000E3A0F" w:rsidP="000E3A0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3885"/>
        <w:gridCol w:w="15"/>
        <w:gridCol w:w="6"/>
        <w:gridCol w:w="4545"/>
        <w:gridCol w:w="958"/>
      </w:tblGrid>
      <w:tr w:rsidR="000E3A0F" w:rsidTr="000E3A0F">
        <w:tc>
          <w:tcPr>
            <w:tcW w:w="621" w:type="dxa"/>
          </w:tcPr>
          <w:p w:rsidR="000E3A0F" w:rsidRPr="00847A2B" w:rsidRDefault="000E3A0F" w:rsidP="004D204C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0E3A0F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545" w:type="dxa"/>
          </w:tcPr>
          <w:p w:rsidR="000E3A0F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</w:p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 w:val="restart"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4"/>
          </w:tcPr>
          <w:p w:rsidR="000E3A0F" w:rsidRPr="00CD773E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производную функции: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0E3A0F" w:rsidRPr="003746F3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Pr="00B1682C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+2</m:t>
                </m:r>
              </m:oMath>
            </m:oMathPara>
          </w:p>
        </w:tc>
        <w:tc>
          <w:tcPr>
            <w:tcW w:w="4551" w:type="dxa"/>
            <w:gridSpan w:val="2"/>
          </w:tcPr>
          <w:p w:rsidR="000E3A0F" w:rsidRPr="00B42969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+x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P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+7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+2-4x</m:t>
                    </m:r>
                  </m:e>
                </m:d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+3x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-2x-4</m:t>
                    </m:r>
                  </m:e>
                </m:d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-5x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4551" w:type="dxa"/>
            <w:gridSpan w:val="2"/>
          </w:tcPr>
          <w:p w:rsidR="000E3A0F" w:rsidRPr="00B1682C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0E3A0F" w:rsidRPr="00B1682C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</w:tcPr>
          <w:p w:rsidR="000E3A0F" w:rsidRPr="00A23130" w:rsidRDefault="000E3A0F" w:rsidP="004D204C">
            <w:pPr>
              <w:widowControl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2+5x-3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15-2x-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2x+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 w:val="restart"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4"/>
          </w:tcPr>
          <w:p w:rsidR="000E3A0F" w:rsidRPr="00392304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значение производной в точке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A0F" w:rsidRPr="00392304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0E3A0F" w:rsidRPr="00392304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+x,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=2</m:t>
                </m:r>
              </m:oMath>
            </m:oMathPara>
          </w:p>
        </w:tc>
        <w:tc>
          <w:tcPr>
            <w:tcW w:w="4566" w:type="dxa"/>
            <w:gridSpan w:val="3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+2,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=2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Pr="00392304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-x-1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=1</m:t>
                </m:r>
              </m:oMath>
            </m:oMathPara>
          </w:p>
        </w:tc>
        <w:tc>
          <w:tcPr>
            <w:tcW w:w="4566" w:type="dxa"/>
            <w:gridSpan w:val="3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3x+8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=1</m:t>
                </m:r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Pr="00392304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 w:val="restart"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4"/>
          </w:tcPr>
          <w:p w:rsidR="000E3A0F" w:rsidRPr="00CD773E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производную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сложной функции: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-15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2-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Pr="00C9568E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3-2x</m:t>
                    </m:r>
                  </m:e>
                </m:rad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3x+8</m:t>
                    </m:r>
                  </m:e>
                </m:rad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Pr="00C9568E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E3A0F" w:rsidTr="000E3A0F">
        <w:trPr>
          <w:trHeight w:val="435"/>
        </w:trPr>
        <w:tc>
          <w:tcPr>
            <w:tcW w:w="621" w:type="dxa"/>
            <w:vMerge/>
          </w:tcPr>
          <w:p w:rsidR="000E3A0F" w:rsidRPr="00847A2B" w:rsidRDefault="000E3A0F" w:rsidP="000E3A0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1-3x</m:t>
                    </m:r>
                  </m:den>
                </m:f>
              </m:oMath>
            </m:oMathPara>
          </w:p>
        </w:tc>
        <w:tc>
          <w:tcPr>
            <w:tcW w:w="4551" w:type="dxa"/>
            <w:gridSpan w:val="2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2x+5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0F" w:rsidRPr="00C9568E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E3A0F" w:rsidTr="000E3A0F">
        <w:tc>
          <w:tcPr>
            <w:tcW w:w="621" w:type="dxa"/>
          </w:tcPr>
          <w:p w:rsidR="000E3A0F" w:rsidRPr="00604CD7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1" w:type="dxa"/>
            <w:gridSpan w:val="4"/>
          </w:tcPr>
          <w:p w:rsidR="000E3A0F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0E3A0F" w:rsidRPr="003670D9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0E3A0F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«3» ставится при набранных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</w:t>
            </w:r>
          </w:p>
          <w:p w:rsidR="000E3A0F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«4» ставится при набранных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</w:t>
            </w:r>
          </w:p>
          <w:p w:rsidR="000E3A0F" w:rsidRPr="001E0D4B" w:rsidRDefault="000E3A0F" w:rsidP="004D20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«5» ставится при набранных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баллах</w:t>
            </w:r>
          </w:p>
        </w:tc>
        <w:tc>
          <w:tcPr>
            <w:tcW w:w="958" w:type="dxa"/>
            <w:vAlign w:val="center"/>
          </w:tcPr>
          <w:p w:rsidR="000E3A0F" w:rsidRDefault="000E3A0F" w:rsidP="004D2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2A7" w:rsidRDefault="00C932A7"/>
    <w:p w:rsidR="000E3A0F" w:rsidRDefault="000E3A0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Выполняем работу в соотв</w:t>
      </w:r>
      <w:r w:rsidR="00D11D4B">
        <w:rPr>
          <w:rFonts w:ascii="Times New Roman" w:hAnsi="Times New Roman" w:cs="Times New Roman"/>
          <w:color w:val="0070C0"/>
          <w:sz w:val="24"/>
          <w:szCs w:val="24"/>
        </w:rPr>
        <w:t>етствии с присвоенным вариантом,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в тетрадях</w:t>
      </w:r>
      <w:r w:rsidR="00D11D4B">
        <w:rPr>
          <w:rFonts w:ascii="Times New Roman" w:hAnsi="Times New Roman" w:cs="Times New Roman"/>
          <w:color w:val="0070C0"/>
          <w:sz w:val="24"/>
          <w:szCs w:val="24"/>
        </w:rPr>
        <w:t xml:space="preserve"> для практических работ</w:t>
      </w:r>
      <w:r>
        <w:rPr>
          <w:rFonts w:ascii="Times New Roman" w:hAnsi="Times New Roman" w:cs="Times New Roman"/>
          <w:color w:val="0070C0"/>
          <w:sz w:val="24"/>
          <w:szCs w:val="24"/>
        </w:rPr>
        <w:t>. Сдаём работу в понедельник 11.09!!!!!</w:t>
      </w:r>
    </w:p>
    <w:p w:rsidR="000E3A0F" w:rsidRDefault="000E3A0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11D4B">
        <w:rPr>
          <w:rFonts w:ascii="Times New Roman" w:hAnsi="Times New Roman" w:cs="Times New Roman"/>
          <w:color w:val="0070C0"/>
          <w:sz w:val="24"/>
          <w:szCs w:val="24"/>
        </w:rPr>
        <w:t>Вариант1-обучающиеся с фамилиями на буквы от «А» до «К» включительно</w:t>
      </w:r>
    </w:p>
    <w:p w:rsidR="00D11D4B" w:rsidRPr="000E3A0F" w:rsidRDefault="00D11D4B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Вариант2-обучающиеся с фамилиями от «Л» до «Я».</w:t>
      </w:r>
    </w:p>
    <w:sectPr w:rsidR="00D11D4B" w:rsidRPr="000E3A0F" w:rsidSect="0084442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DD5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BF"/>
    <w:rsid w:val="000E3A0F"/>
    <w:rsid w:val="00844428"/>
    <w:rsid w:val="00BF5CBF"/>
    <w:rsid w:val="00C932A7"/>
    <w:rsid w:val="00D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A247"/>
  <w15:chartTrackingRefBased/>
  <w15:docId w15:val="{F7A474FD-3923-49AC-995C-8B78DD4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2023-09-07T20:37:00Z</dcterms:created>
  <dcterms:modified xsi:type="dcterms:W3CDTF">2023-09-07T20:53:00Z</dcterms:modified>
</cp:coreProperties>
</file>