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философии 2 курс </w:t>
      </w:r>
    </w:p>
    <w:p w:rsidR="005A25F7" w:rsidRDefault="001840D5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42</w:t>
      </w:r>
    </w:p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</w:t>
      </w:r>
      <w:r w:rsidR="00460E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840D5">
        <w:rPr>
          <w:rFonts w:ascii="Times New Roman" w:hAnsi="Times New Roman" w:cs="Times New Roman"/>
          <w:b/>
          <w:sz w:val="28"/>
          <w:szCs w:val="28"/>
        </w:rPr>
        <w:t>4</w:t>
      </w:r>
      <w:r w:rsidR="00EE46D3">
        <w:rPr>
          <w:rFonts w:ascii="Times New Roman" w:hAnsi="Times New Roman" w:cs="Times New Roman"/>
          <w:b/>
          <w:sz w:val="28"/>
          <w:szCs w:val="28"/>
        </w:rPr>
        <w:t>.2</w:t>
      </w:r>
      <w:r w:rsidR="001840D5">
        <w:rPr>
          <w:rFonts w:ascii="Times New Roman" w:hAnsi="Times New Roman" w:cs="Times New Roman"/>
          <w:b/>
          <w:sz w:val="28"/>
          <w:szCs w:val="28"/>
        </w:rPr>
        <w:t>3</w:t>
      </w:r>
    </w:p>
    <w:p w:rsidR="005A25F7" w:rsidRDefault="005A25F7" w:rsidP="005A2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Философия Средних веков</w:t>
      </w:r>
    </w:p>
    <w:p w:rsidR="005A25F7" w:rsidRDefault="005A25F7" w:rsidP="005A2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5A25F7" w:rsidRDefault="005A25F7" w:rsidP="005A25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после теоретического минимума. </w:t>
      </w:r>
    </w:p>
    <w:p w:rsidR="005A25F7" w:rsidRDefault="005A25F7" w:rsidP="005A25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B17" w:rsidRDefault="00133B17" w:rsidP="00133B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33B17" w:rsidRDefault="00133B17" w:rsidP="00133B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133B17" w:rsidRDefault="00133B17" w:rsidP="00133B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17" w:rsidRPr="00133B17" w:rsidRDefault="00133B17" w:rsidP="00133B17">
      <w:pPr>
        <w:shd w:val="clear" w:color="auto" w:fill="FFFFFF"/>
        <w:spacing w:after="254" w:line="254" w:lineRule="atLeast"/>
        <w:ind w:firstLine="709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Средневековая философия – это период, когда произошла смена мировоззренческих ориентиров, философов. Изменяются нормы, идеалы мира и роли человека в нем. Периодизация этой эпохи имеет различные варианты. Наиболее устоявшийся и принятый период в современном мире – II-XIV вв. Поскольку он пересечен с христианством, логично считать его началом периода время появления Библии. В отличи</w:t>
      </w:r>
      <w:proofErr w:type="gram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</w:t>
      </w:r>
      <w:proofErr w:type="gram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от античной философии, изучающей на протяжении трех этапов своего развития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первоздание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человеческую природу, философия средневековья связана с теологией – учением о Боге. Выделяют следующие особенности средневековой философии: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реальность, определяющая, что все сущее является Бог, который представлен, как личность над миром.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Философские мышления периода средневековья приобрели религиозный характер и связаны с церковью.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Размышления о сверхъестественном начале изменяют мировоззрение человека. Начинается переоценка истории, поиск целей и смысла жизни.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Ретроспективность мышления – «чем древнее, тем настоящее, чем настоящее, тем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истиннее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».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Традиционализм – акцент средневековой философии сделан на отрицании новаторства, использование которого считалось гордыней и грехом. Ценностью была не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креативность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 индивидуализм, а приверженность традициям.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Авторитарность – обращение к Библии.</w:t>
      </w:r>
      <w:r w:rsidR="008D2A8C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Библия – главный авторитет. 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Комментаторство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. Комментаторский жанр в средние века преобладал над остальными жанрами.</w:t>
      </w:r>
    </w:p>
    <w:p w:rsidR="00133B17" w:rsidRPr="00133B17" w:rsidRDefault="00133B17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Источник философских знаний (священное писание) – не поддается анализу или критике, разрешено только его толкование.</w:t>
      </w:r>
    </w:p>
    <w:p w:rsidR="00133B17" w:rsidRPr="00133B17" w:rsidRDefault="008D2A8C" w:rsidP="00133B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>Дидактизм</w:t>
      </w:r>
      <w:r w:rsidR="00133B17"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присущ философии средневековья. Поэтому, философия приобретает характер учительства, проповедничества.</w:t>
      </w:r>
    </w:p>
    <w:p w:rsidR="00133B17" w:rsidRPr="00133B17" w:rsidRDefault="00133B17" w:rsidP="00133B17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Помимо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теоцентризма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, для средневековой философии характерны и следующие особенности: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Монотеизм – Бог не только един, но и отличен от всего сущего.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Креационизм – понимание мира, как сотворение Богом из ничего.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Провиденциализм – непрерывное осуществление божественного замысла – спасение мира и человека, на протяжении истории.</w:t>
      </w:r>
    </w:p>
    <w:p w:rsidR="00133B17" w:rsidRPr="00133B17" w:rsidRDefault="00133B17" w:rsidP="00133B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Эсхатологизм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– учение о конце исторического процесса, и представление человека особым существом, который </w:t>
      </w:r>
      <w:proofErr w:type="spellStart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>уподобен</w:t>
      </w:r>
      <w:proofErr w:type="spellEnd"/>
      <w:r w:rsidRPr="00133B17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Богу в безгрешности, святости и любви.</w:t>
      </w:r>
    </w:p>
    <w:p w:rsidR="00133B17" w:rsidRPr="008D2A8C" w:rsidRDefault="00133B17" w:rsidP="00133B1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Развитие средневековой философии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Философия средневековья была лишена скептицизма и </w:t>
      </w:r>
      <w:hyperlink r:id="rId5" w:history="1">
        <w:r w:rsidRPr="00AF1D18">
          <w:rPr>
            <w:rFonts w:ascii="Times New Roman" w:eastAsia="Times New Roman" w:hAnsi="Times New Roman" w:cs="Times New Roman"/>
            <w:sz w:val="28"/>
            <w:szCs w:val="28"/>
          </w:rPr>
          <w:t>рационализма</w:t>
        </w:r>
      </w:hyperlink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, предшествующего периода – античности. Мир не представлялся больше понятным и постижимым, его познание происходило через веру. Известно три этапа развития средневековой философии:</w:t>
      </w:r>
    </w:p>
    <w:p w:rsidR="00C51AFA" w:rsidRPr="00C51AFA" w:rsidRDefault="00C51AFA" w:rsidP="00C5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Патристика – литература, оставленная отцами церкви. Такими считались духовные наставники с определенным учительским авторитетом. Спустя время, это понятие расширило свое значение, и стало состоять из 4 основных признаков: святость жизни, древность, ортодоксальность учения, официальное принятие церкви. В патристику были заложены основы христианских догматов. Истинная философия приравнивалась к теологии. По роли в обществе, патристику разделяют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на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апологетическую и систематическую, по языковому критерию – на греческую и латинскую, или на восточную и западную. Важнейшим вопросов патристики был вопрос соотношения веры и знаний, религии и философии. Религия опирается на веру, а философия на знание. Поскольку, это было время господства христианства, главенство религии было неоспоримым, но необходимо было прийти к выводу, что делать с философией: оставить ее подпоркой религии, и дальше переплетать в тесную нить, или отвергнуть, как богопротивное занятие, приносящее вред религии и вере.</w:t>
      </w:r>
    </w:p>
    <w:p w:rsidR="00C51AFA" w:rsidRPr="00C51AFA" w:rsidRDefault="00C51AFA" w:rsidP="00C5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Схоластика – максимальное подчинение теологии, объединение догматических предпосылок и рационалистической методики, интерес к формально-логической проблематике. Цель схоластики – доступность догматики для простых людей. Ранняя схоластика возродила интерес к знаниям. Основными проблемами развития ранней схоластики были: отношение веры и знания, проблема универсалий,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согласование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аристотельской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логики и других форм познания, согласование мистики и религиозного опыта. Расцвет схоластики – это время появления университетов и широкого распространения трудов Аристотеля. Поздняя схоластика – это время упадка средневековой философии. Системы старых школ подвержены критике, новые идеи не введены.</w:t>
      </w:r>
    </w:p>
    <w:p w:rsidR="00C51AFA" w:rsidRPr="00C51AFA" w:rsidRDefault="00C51AFA" w:rsidP="00C51A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Мистика – осмысление религиозной практики единения человека с Богом. Мистические учения наполнены иррациональными и интуитивными чертами, часто намеренной парадоксальностью.</w:t>
      </w: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t>Мировоззрение в период философии средневековья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Поскольку, основой духовной жизни средневековья было христианство, то и сама жизнь в этот период приобретала характерные черты. Жизнь средневекового человека воспринимается, как путь к искуплению грехов, возможность восстановления гармонии между Богом и человеком. Это связано с грехом Адама и Евы, который начал искупать Иисус. Человек – богоподобен, и искупление Иисус делит с человеком.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Само понятие «человек» – разделено на «душу» и «тело». «Душа» – это сам человек, поскольку душу вдохнул в человека Бог, а «тело» – презренно и греховно. Человек в этом мире должен искупить грехи, получить оправдание на Страшном Суде и беспрекословно повиноваться Церкви.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Картина мира для средневекового человека складывалась из образов и толкований Библии.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Отношение к внешности человека, по сравнению с периодом античности, когда воспевались красивые тела и мускулистые фигуры, изменилось. В период средневековья человеческая красота – это торжество духа над телом.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Объяснение мира упирается в разделении на два полюса: душа и тело, небо и земля, Бог и природа.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Любая деятельность человека расценивалась в русле религиозных представлений. Все что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противоречило религиозным догматам было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запрещено на уровне законов. Любые выводы и мнения проходили библейскую цензуру.</w:t>
      </w:r>
    </w:p>
    <w:p w:rsid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Такие особенности мировоззренческих взглядов в средние века привели к тому, что наука не просто стояла на месте, а двигалась назад. Любые нововведения и идеи пресекались. Ограничение и сдерживание развитие науки вскоре приобрело настойчивый характер.</w:t>
      </w:r>
    </w:p>
    <w:p w:rsidR="00EE46D3" w:rsidRPr="00C51AFA" w:rsidRDefault="00EE46D3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406" w:lineRule="atLeast"/>
        <w:jc w:val="both"/>
        <w:outlineLvl w:val="1"/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b/>
          <w:color w:val="232538"/>
          <w:sz w:val="28"/>
          <w:szCs w:val="28"/>
        </w:rPr>
        <w:lastRenderedPageBreak/>
        <w:t>Проблемы философии средневековья</w:t>
      </w:r>
    </w:p>
    <w:p w:rsidR="00C51AFA" w:rsidRPr="00C51AFA" w:rsidRDefault="00C51AFA" w:rsidP="00C51AFA">
      <w:pPr>
        <w:shd w:val="clear" w:color="auto" w:fill="FFFFFF"/>
        <w:spacing w:after="254" w:line="25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Временные рамки философии средневековья определяют ее продолжением античности, но это новая система осмысления Бога, Мира и человека. Основная мысль философии средневековья –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теоцентризм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. Главными проблемами, рассматриваемыми в эпоху средневековой философии, являются:</w:t>
      </w:r>
    </w:p>
    <w:p w:rsidR="00C51AFA" w:rsidRPr="00C9341E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Отношение к природе. Природа более не рассматривается как нечто самостоятельное, </w:t>
      </w:r>
      <w:r w:rsidR="00040500"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поскольку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над всем стоит Бог, которому подвластно сотворение природы и чудес. Античные познания природы ушли в прошлое, теперь внимание сконцентрировано на изучении и познании Бога, человеческой души. Такая ситуация понимания природы несколько меняется в позднем средневековье, но и тогда природа воспринимается только как символические образы. Мир человеку дан не только во благо, но и для поучения.</w:t>
      </w:r>
    </w:p>
    <w:p w:rsidR="00C51AFA" w:rsidRPr="00C51AFA" w:rsidRDefault="00C51AFA" w:rsidP="00C51AFA">
      <w:p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Человек – это образ и подобие Бога. Определение понятию «человек» во все времена было разнообразным, не стало исключением и средневековье. Главным определением было то, что человек – это образ и подобие Божье. Платон и Аристотель пришли к мысли, что человек – это разумное животное. В связи с таким истолкованием возникал вопрос — чего в человеке больше – разумного начала или животного? Какие свойства в человеке существенны, а какие второстепенны? Равно, как и библейское понимание человека, также вызывало вопросы – если человек подобие Бога, то какие свойства Бога ему можно приписать? Ведь человек не всевластен и не бесконечен.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Проблема души и тела. Христианское вероучение гласит, что Бог воплотился в человека для искупления грехов человека и спасения мира. Дохристианские учения рассматривали различие и несовместимость божественной и человеческой природы.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Проблема самопознания (разума и воли). Бог даровал человеку свободу воли. Воля, в эпоху средневековой философии, выносится на первый план, в отличие от античности, когда основой основ был разум. Воля и Бог помогают человеку творить добро, а не зло. Статус человека, в этот период – не определен. Он вырван из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космоцентризма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античности, и поставлен над ним, однако, но в силу греховной природы приземлен и несамостоятелен, потому что зависит от воли Бога.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История и память.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Сакральность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истории </w:t>
      </w:r>
      <w:hyperlink r:id="rId6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бытия</w:t>
        </w:r>
      </w:hyperlink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. Возникает интерес к истории человечества, что привело к анализу памяти – антропологической способности, составляющей основу исторического знания. Время больше не рассматривается под призму жизни космоса и </w:t>
      </w:r>
      <w:proofErr w:type="gram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движения</w:t>
      </w:r>
      <w:proofErr w:type="gram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небесных светил. Время – достояние самой человеческой 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lastRenderedPageBreak/>
        <w:t xml:space="preserve">души. Строение человеческой души создает условие возможности времени – ожидание, устремление к будущему, внимание, </w:t>
      </w:r>
      <w:proofErr w:type="spellStart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прикованность</w:t>
      </w:r>
      <w:proofErr w:type="spellEnd"/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 xml:space="preserve"> к настоящему, память, направленная на прошлое.</w:t>
      </w:r>
    </w:p>
    <w:p w:rsidR="00C51AFA" w:rsidRPr="00C51AFA" w:rsidRDefault="00C51AFA" w:rsidP="00C51A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232538"/>
          <w:sz w:val="28"/>
          <w:szCs w:val="28"/>
        </w:rPr>
      </w:pP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Универсалии – нечто общее, а не конкретный предмет. Вопрос состоял в том, существует ли универсалии сами по себе, или же они возникают только в конкретных вещах. Это породило спор между </w:t>
      </w:r>
      <w:hyperlink r:id="rId7" w:history="1">
        <w:r w:rsidRPr="00C9341E">
          <w:rPr>
            <w:rFonts w:ascii="Times New Roman" w:eastAsia="Times New Roman" w:hAnsi="Times New Roman" w:cs="Times New Roman"/>
            <w:sz w:val="28"/>
            <w:szCs w:val="28"/>
          </w:rPr>
          <w:t>реализмом</w:t>
        </w:r>
      </w:hyperlink>
      <w:r w:rsidRPr="00C51AFA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C51AFA">
        <w:rPr>
          <w:rFonts w:ascii="Times New Roman" w:eastAsia="Times New Roman" w:hAnsi="Times New Roman" w:cs="Times New Roman"/>
          <w:color w:val="232538"/>
          <w:sz w:val="28"/>
          <w:szCs w:val="28"/>
        </w:rPr>
        <w:t>изучение вещественности, действительности) и номинализмом (изучение наименований).</w:t>
      </w:r>
    </w:p>
    <w:p w:rsidR="00133B17" w:rsidRPr="00C51AFA" w:rsidRDefault="00133B17" w:rsidP="008D2A8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7E24" w:rsidRDefault="00C9341E" w:rsidP="00C934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41E"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</w:p>
    <w:p w:rsidR="00C9341E" w:rsidRDefault="00C9341E" w:rsidP="00C934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конспект по теме, выделяя новые термины и понятия. </w:t>
      </w:r>
    </w:p>
    <w:p w:rsidR="00C9341E" w:rsidRDefault="00A577D1" w:rsidP="00C934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биографиями и взглядами выдающихся философов Средневековья – Августина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(Августина Блаженного) и Фомы Аквинского. </w:t>
      </w:r>
    </w:p>
    <w:p w:rsidR="00A577D1" w:rsidRDefault="00A577D1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</w:t>
      </w:r>
    </w:p>
    <w:p w:rsidR="001F35E3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Августин </w:t>
      </w:r>
      <w:hyperlink r:id="rId8" w:history="1">
        <w:r w:rsidRPr="002C265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https://www.youtube.com/watch?v=oknQsJ7gOuw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E3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Фома </w:t>
      </w:r>
      <w:hyperlink r:id="rId9" w:history="1">
        <w:r w:rsidRPr="002C2653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https://www.youtube.com/watch?v=yFlAVhI1AwY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E3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5E3" w:rsidRPr="00C9341E" w:rsidRDefault="001F35E3" w:rsidP="00A57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основные положения философии каждого из них. </w:t>
      </w:r>
    </w:p>
    <w:sectPr w:rsidR="001F35E3" w:rsidRPr="00C9341E" w:rsidSect="00BA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F74"/>
    <w:multiLevelType w:val="multilevel"/>
    <w:tmpl w:val="94EC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108BE"/>
    <w:multiLevelType w:val="hybridMultilevel"/>
    <w:tmpl w:val="F0B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D4E"/>
    <w:multiLevelType w:val="hybridMultilevel"/>
    <w:tmpl w:val="6A7C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F2B3B"/>
    <w:multiLevelType w:val="multilevel"/>
    <w:tmpl w:val="4232E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34D8"/>
    <w:multiLevelType w:val="multilevel"/>
    <w:tmpl w:val="0264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C0408"/>
    <w:multiLevelType w:val="multilevel"/>
    <w:tmpl w:val="CC7E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A25F7"/>
    <w:rsid w:val="00040500"/>
    <w:rsid w:val="00133B17"/>
    <w:rsid w:val="001840D5"/>
    <w:rsid w:val="001F35E3"/>
    <w:rsid w:val="00224562"/>
    <w:rsid w:val="00460E96"/>
    <w:rsid w:val="005A25F7"/>
    <w:rsid w:val="006848B7"/>
    <w:rsid w:val="0080782E"/>
    <w:rsid w:val="008D2A8C"/>
    <w:rsid w:val="00993873"/>
    <w:rsid w:val="00A15EBD"/>
    <w:rsid w:val="00A21614"/>
    <w:rsid w:val="00A577D1"/>
    <w:rsid w:val="00AF1D18"/>
    <w:rsid w:val="00BA34A8"/>
    <w:rsid w:val="00BA7E24"/>
    <w:rsid w:val="00C51AFA"/>
    <w:rsid w:val="00C9341E"/>
    <w:rsid w:val="00E00503"/>
    <w:rsid w:val="00EE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F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51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3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1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51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nQsJ7gO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stroimmir.ru/filosofiya/realiz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troimmir.ru/filosofiya/byti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ystroimmir.ru/filosofiya/ratsionaliz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lAVhI1Aw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18</cp:revision>
  <dcterms:created xsi:type="dcterms:W3CDTF">2020-10-23T00:10:00Z</dcterms:created>
  <dcterms:modified xsi:type="dcterms:W3CDTF">2023-04-20T23:27:00Z</dcterms:modified>
</cp:coreProperties>
</file>