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b/>
          <w:bCs/>
        </w:rPr>
      </w:pPr>
      <w:r>
        <w:rPr>
          <w:b/>
          <w:bCs/>
          <w:lang w:val="ru-RU"/>
        </w:rPr>
        <w:t>12 апреля 2023 года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10 группа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Иностранный язык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Делаем в тетради. Нет тетради - делаем на отдельном листке. НЕ забываем про выданное домашнее (тест). Выполняем все упражнения, кроме 2 и 4.</w:t>
      </w:r>
    </w:p>
    <w:p>
      <w:pPr>
        <w:jc w:val="center"/>
        <w:rPr>
          <w:b/>
          <w:bCs/>
        </w:rPr>
      </w:pPr>
      <w:r>
        <w:rPr>
          <w:b/>
          <w:bCs/>
        </w:rPr>
        <w:drawing xmlns:mc="http://schemas.openxmlformats.org/markup-compatibility/2006">
          <wp:inline>
            <wp:extent cx="5478145" cy="755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744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