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Группа </w:t>
      </w:r>
      <w:r w:rsidR="00C26234">
        <w:rPr>
          <w:rFonts w:ascii="Times New Roman" w:hAnsi="Times New Roman" w:cs="Times New Roman"/>
          <w:b/>
          <w:sz w:val="28"/>
          <w:szCs w:val="28"/>
        </w:rPr>
        <w:t>50</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3E5029">
        <w:rPr>
          <w:rFonts w:ascii="Times New Roman" w:hAnsi="Times New Roman" w:cs="Times New Roman"/>
          <w:b/>
          <w:sz w:val="28"/>
          <w:szCs w:val="28"/>
        </w:rPr>
        <w:t>06</w:t>
      </w:r>
      <w:r>
        <w:rPr>
          <w:rFonts w:ascii="Times New Roman" w:hAnsi="Times New Roman" w:cs="Times New Roman"/>
          <w:b/>
          <w:sz w:val="28"/>
          <w:szCs w:val="28"/>
        </w:rPr>
        <w:t>.</w:t>
      </w:r>
      <w:r w:rsidR="00C26234">
        <w:rPr>
          <w:rFonts w:ascii="Times New Roman" w:hAnsi="Times New Roman" w:cs="Times New Roman"/>
          <w:b/>
          <w:sz w:val="28"/>
          <w:szCs w:val="28"/>
        </w:rPr>
        <w:t>0</w:t>
      </w:r>
      <w:r w:rsidR="003E5029">
        <w:rPr>
          <w:rFonts w:ascii="Times New Roman" w:hAnsi="Times New Roman" w:cs="Times New Roman"/>
          <w:b/>
          <w:sz w:val="28"/>
          <w:szCs w:val="28"/>
        </w:rPr>
        <w:t>4</w:t>
      </w:r>
      <w:r w:rsidR="00C26234">
        <w:rPr>
          <w:rFonts w:ascii="Times New Roman" w:hAnsi="Times New Roman" w:cs="Times New Roman"/>
          <w:b/>
          <w:sz w:val="28"/>
          <w:szCs w:val="28"/>
        </w:rPr>
        <w:t>.23</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1 пара</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Тема: Философия эллинистического периода. Философия Древнего Рима. </w:t>
      </w: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w:t>
      </w: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материала, обозначив основные понятия, имена, даты. </w:t>
      </w:r>
      <w:r w:rsidR="007550FC">
        <w:rPr>
          <w:rFonts w:ascii="Times New Roman" w:hAnsi="Times New Roman" w:cs="Times New Roman"/>
          <w:sz w:val="28"/>
          <w:szCs w:val="28"/>
        </w:rPr>
        <w:t xml:space="preserve">Оформите конспект в виде таблиц: </w:t>
      </w:r>
    </w:p>
    <w:p w:rsidR="007550FC" w:rsidRPr="007550FC" w:rsidRDefault="007550FC" w:rsidP="007550FC">
      <w:pPr>
        <w:pStyle w:val="a3"/>
        <w:jc w:val="center"/>
        <w:rPr>
          <w:rFonts w:ascii="Times New Roman" w:hAnsi="Times New Roman" w:cs="Times New Roman"/>
          <w:i/>
          <w:sz w:val="28"/>
          <w:szCs w:val="28"/>
        </w:rPr>
      </w:pPr>
      <w:r w:rsidRPr="007550FC">
        <w:rPr>
          <w:rFonts w:ascii="Times New Roman" w:hAnsi="Times New Roman" w:cs="Times New Roman"/>
          <w:i/>
          <w:sz w:val="28"/>
          <w:szCs w:val="28"/>
        </w:rPr>
        <w:t>Эллинизм</w:t>
      </w:r>
    </w:p>
    <w:tbl>
      <w:tblPr>
        <w:tblStyle w:val="ae"/>
        <w:tblW w:w="0" w:type="auto"/>
        <w:jc w:val="center"/>
        <w:tblInd w:w="720" w:type="dxa"/>
        <w:tblLook w:val="04A0"/>
      </w:tblPr>
      <w:tblGrid>
        <w:gridCol w:w="2965"/>
        <w:gridCol w:w="2992"/>
        <w:gridCol w:w="2894"/>
      </w:tblGrid>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Философские школы</w:t>
            </w:r>
          </w:p>
        </w:tc>
        <w:tc>
          <w:tcPr>
            <w:tcW w:w="3190"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Представители</w:t>
            </w:r>
          </w:p>
        </w:tc>
        <w:tc>
          <w:tcPr>
            <w:tcW w:w="3191"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Основные идеи</w:t>
            </w: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bl>
    <w:p w:rsidR="007550FC" w:rsidRDefault="007550FC" w:rsidP="007550FC">
      <w:pPr>
        <w:pStyle w:val="a3"/>
        <w:tabs>
          <w:tab w:val="left" w:pos="4361"/>
        </w:tabs>
        <w:rPr>
          <w:rFonts w:ascii="Times New Roman" w:hAnsi="Times New Roman" w:cs="Times New Roman"/>
          <w:sz w:val="28"/>
          <w:szCs w:val="28"/>
        </w:rPr>
      </w:pPr>
      <w:r>
        <w:rPr>
          <w:rFonts w:ascii="Times New Roman" w:hAnsi="Times New Roman" w:cs="Times New Roman"/>
          <w:sz w:val="28"/>
          <w:szCs w:val="28"/>
        </w:rPr>
        <w:tab/>
      </w:r>
    </w:p>
    <w:p w:rsidR="007550FC" w:rsidRDefault="007550FC" w:rsidP="007550FC">
      <w:pPr>
        <w:pStyle w:val="a3"/>
        <w:tabs>
          <w:tab w:val="left" w:pos="4361"/>
        </w:tabs>
        <w:jc w:val="center"/>
        <w:rPr>
          <w:rFonts w:ascii="Times New Roman" w:hAnsi="Times New Roman" w:cs="Times New Roman"/>
          <w:sz w:val="28"/>
          <w:szCs w:val="28"/>
        </w:rPr>
      </w:pPr>
      <w:r>
        <w:rPr>
          <w:rFonts w:ascii="Times New Roman" w:hAnsi="Times New Roman" w:cs="Times New Roman"/>
          <w:sz w:val="28"/>
          <w:szCs w:val="28"/>
        </w:rPr>
        <w:t>Древнеримская философия</w:t>
      </w:r>
    </w:p>
    <w:tbl>
      <w:tblPr>
        <w:tblStyle w:val="ae"/>
        <w:tblW w:w="0" w:type="auto"/>
        <w:tblInd w:w="720" w:type="dxa"/>
        <w:tblLook w:val="04A0"/>
      </w:tblPr>
      <w:tblGrid>
        <w:gridCol w:w="1783"/>
        <w:gridCol w:w="3534"/>
        <w:gridCol w:w="3534"/>
      </w:tblGrid>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Философ</w:t>
            </w: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Каких взглядов придерживался</w:t>
            </w: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Мысли и идеи</w:t>
            </w: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bl>
    <w:p w:rsidR="007550FC" w:rsidRDefault="007550FC" w:rsidP="007550FC">
      <w:pPr>
        <w:pStyle w:val="a3"/>
        <w:tabs>
          <w:tab w:val="left" w:pos="4361"/>
        </w:tabs>
        <w:jc w:val="center"/>
        <w:rPr>
          <w:rFonts w:ascii="Times New Roman" w:hAnsi="Times New Roman" w:cs="Times New Roman"/>
          <w:sz w:val="28"/>
          <w:szCs w:val="28"/>
        </w:rPr>
      </w:pP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Выполните задания после теоретического минимума. </w:t>
      </w:r>
    </w:p>
    <w:p w:rsidR="00705250" w:rsidRDefault="00705250" w:rsidP="00705250">
      <w:pPr>
        <w:rPr>
          <w:rFonts w:ascii="Times New Roman" w:hAnsi="Times New Roman" w:cs="Times New Roman"/>
          <w:b/>
          <w:sz w:val="28"/>
          <w:szCs w:val="28"/>
        </w:rPr>
      </w:pPr>
    </w:p>
    <w:p w:rsidR="00705250" w:rsidRPr="00431B53" w:rsidRDefault="00705250" w:rsidP="00705250">
      <w:pPr>
        <w:jc w:val="center"/>
        <w:rPr>
          <w:rFonts w:ascii="Times New Roman" w:hAnsi="Times New Roman" w:cs="Times New Roman"/>
          <w:b/>
          <w:sz w:val="36"/>
          <w:szCs w:val="36"/>
        </w:rPr>
      </w:pPr>
      <w:r w:rsidRPr="00431B53">
        <w:rPr>
          <w:rFonts w:ascii="Times New Roman" w:hAnsi="Times New Roman" w:cs="Times New Roman"/>
          <w:b/>
          <w:sz w:val="36"/>
          <w:szCs w:val="36"/>
        </w:rPr>
        <w:t>Теоретический минимум</w:t>
      </w:r>
    </w:p>
    <w:p w:rsidR="00431B53" w:rsidRDefault="00431B53" w:rsidP="00705250">
      <w:pPr>
        <w:jc w:val="center"/>
        <w:rPr>
          <w:rFonts w:ascii="Times New Roman" w:hAnsi="Times New Roman" w:cs="Times New Roman"/>
          <w:b/>
          <w:sz w:val="28"/>
          <w:szCs w:val="28"/>
        </w:rPr>
      </w:pPr>
      <w:r>
        <w:rPr>
          <w:rFonts w:ascii="Times New Roman" w:hAnsi="Times New Roman" w:cs="Times New Roman"/>
          <w:b/>
          <w:sz w:val="28"/>
          <w:szCs w:val="28"/>
        </w:rPr>
        <w:t>Эллинистический период</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Завершающий период развития античной философии назван </w:t>
      </w:r>
      <w:r>
        <w:rPr>
          <w:rFonts w:ascii="Times New Roman" w:eastAsia="Times New Roman" w:hAnsi="Times New Roman" w:cs="Times New Roman"/>
          <w:sz w:val="28"/>
          <w:szCs w:val="28"/>
        </w:rPr>
        <w:t xml:space="preserve"> </w:t>
      </w:r>
      <w:hyperlink r:id="rId7" w:history="1">
        <w:r w:rsidRPr="00705250">
          <w:rPr>
            <w:rFonts w:ascii="Times New Roman" w:eastAsia="Times New Roman" w:hAnsi="Times New Roman" w:cs="Times New Roman"/>
            <w:sz w:val="28"/>
            <w:szCs w:val="28"/>
          </w:rPr>
          <w:t>эллинистическим</w:t>
        </w:r>
      </w:hyperlink>
      <w:r w:rsidRPr="00705250">
        <w:rPr>
          <w:rFonts w:ascii="Times New Roman" w:eastAsia="Times New Roman" w:hAnsi="Times New Roman" w:cs="Times New Roman"/>
          <w:sz w:val="28"/>
          <w:szCs w:val="28"/>
        </w:rPr>
        <w:t xml:space="preserve">, иногда его называют еще эллинско-римским. Почему? Завоевания Александра Македонского носили характер не только военной экспансии, они способствовали усвоению греческой культуры другими странами и континентами. Правомерно ли считать концом этого периода завоевание Греции Римом, как это делают иные исследователи? Наверное, нет, ведь Римом не была уничтожена греческая культура, напротив, многие ее элементы он воспринял. </w:t>
      </w:r>
      <w:proofErr w:type="gramStart"/>
      <w:r w:rsidRPr="00705250">
        <w:rPr>
          <w:rFonts w:ascii="Times New Roman" w:eastAsia="Times New Roman" w:hAnsi="Times New Roman" w:cs="Times New Roman"/>
          <w:sz w:val="28"/>
          <w:szCs w:val="28"/>
        </w:rPr>
        <w:t xml:space="preserve">Итак, более исторически достоверным будет утверждение о том, что эллинистический период развития философии </w:t>
      </w:r>
      <w:r w:rsidRPr="00705250">
        <w:rPr>
          <w:rFonts w:ascii="Times New Roman" w:eastAsia="Times New Roman" w:hAnsi="Times New Roman" w:cs="Times New Roman"/>
          <w:sz w:val="28"/>
          <w:szCs w:val="28"/>
        </w:rPr>
        <w:lastRenderedPageBreak/>
        <w:t>начинается </w:t>
      </w:r>
      <w:hyperlink r:id="rId8" w:history="1">
        <w:r w:rsidRPr="00705250">
          <w:rPr>
            <w:rFonts w:ascii="Times New Roman" w:eastAsia="Times New Roman" w:hAnsi="Times New Roman" w:cs="Times New Roman"/>
            <w:sz w:val="28"/>
            <w:szCs w:val="28"/>
          </w:rPr>
          <w:t>завоеваниями Александра Македонского</w:t>
        </w:r>
      </w:hyperlink>
      <w:r w:rsidRPr="00705250">
        <w:rPr>
          <w:rFonts w:ascii="Times New Roman" w:eastAsia="Times New Roman" w:hAnsi="Times New Roman" w:cs="Times New Roman"/>
          <w:sz w:val="28"/>
          <w:szCs w:val="28"/>
        </w:rPr>
        <w:t> и завершается даже не падением Римской империи, а несколько позже, то есть уже в VI в. нашей эры, когда в Афинах была закрыта Академия Платона, и европейская история вступила в новую культурную эпоху, в эпоху Средневековья.</w:t>
      </w:r>
      <w:proofErr w:type="gramEnd"/>
    </w:p>
    <w:p w:rsid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Иногда считают, что в эллинистический период философия имела явно выраженный </w:t>
      </w:r>
      <w:hyperlink r:id="rId9" w:history="1">
        <w:r w:rsidRPr="009E016B">
          <w:rPr>
            <w:rFonts w:ascii="Times New Roman" w:eastAsia="Times New Roman" w:hAnsi="Times New Roman" w:cs="Times New Roman"/>
            <w:b/>
            <w:bCs/>
            <w:i/>
            <w:sz w:val="28"/>
            <w:szCs w:val="28"/>
            <w:u w:val="single"/>
          </w:rPr>
          <w:t>эклектический</w:t>
        </w:r>
      </w:hyperlink>
      <w:r w:rsidRPr="00705250">
        <w:rPr>
          <w:rFonts w:ascii="Times New Roman" w:eastAsia="Times New Roman" w:hAnsi="Times New Roman" w:cs="Times New Roman"/>
          <w:i/>
          <w:sz w:val="28"/>
          <w:szCs w:val="28"/>
          <w:u w:val="single"/>
        </w:rPr>
        <w:t> </w:t>
      </w:r>
      <w:r w:rsidRPr="00705250">
        <w:rPr>
          <w:rFonts w:ascii="Times New Roman" w:eastAsia="Times New Roman" w:hAnsi="Times New Roman" w:cs="Times New Roman"/>
          <w:sz w:val="28"/>
          <w:szCs w:val="28"/>
        </w:rPr>
        <w:t>характер</w:t>
      </w:r>
      <w:r w:rsidR="009E016B">
        <w:rPr>
          <w:rFonts w:ascii="Times New Roman" w:eastAsia="Times New Roman" w:hAnsi="Times New Roman" w:cs="Times New Roman"/>
          <w:sz w:val="28"/>
          <w:szCs w:val="28"/>
        </w:rPr>
        <w:t>, то есть подразумевается смешение идей и взглядов.</w:t>
      </w:r>
      <w:r w:rsidRPr="00705250">
        <w:rPr>
          <w:rFonts w:ascii="Times New Roman" w:eastAsia="Times New Roman" w:hAnsi="Times New Roman" w:cs="Times New Roman"/>
          <w:sz w:val="28"/>
          <w:szCs w:val="28"/>
        </w:rPr>
        <w:t xml:space="preserve"> Видимо, в этом утверждении есть некоторая доля истины, но не следует забывать при этом, что именно в это время были систематизированы многие разрозненные до этого идеи, построены цельные философские системы, обобщены знания в различных областях человеческой деятельности.</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t>Формирование среди греков нового взгляда на мир было обусловлено исторической ситуацией в античном мире. После попытки </w:t>
      </w:r>
      <w:hyperlink r:id="rId10" w:tooltip="Александр Македонский" w:history="1">
        <w:r w:rsidRPr="00924E74">
          <w:rPr>
            <w:rStyle w:val="a5"/>
            <w:color w:val="auto"/>
            <w:sz w:val="28"/>
            <w:szCs w:val="28"/>
            <w:u w:val="none"/>
          </w:rPr>
          <w:t>Александра Македонского</w:t>
        </w:r>
      </w:hyperlink>
      <w:r w:rsidRPr="00924E74">
        <w:rPr>
          <w:sz w:val="28"/>
          <w:szCs w:val="28"/>
        </w:rPr>
        <w:t> создать масштабную империю, смешав при этом самые разные культуры, в греческую философию начали проникать элементы других культур. Греческий мир перестал быть компактной совокупностью </w:t>
      </w:r>
      <w:hyperlink r:id="rId11" w:tooltip="Полис (античность)" w:history="1">
        <w:r w:rsidRPr="00924E74">
          <w:rPr>
            <w:rStyle w:val="a5"/>
            <w:color w:val="auto"/>
            <w:sz w:val="28"/>
            <w:szCs w:val="28"/>
            <w:u w:val="none"/>
          </w:rPr>
          <w:t>полисов</w:t>
        </w:r>
      </w:hyperlink>
      <w:r w:rsidRPr="00924E74">
        <w:rPr>
          <w:sz w:val="28"/>
          <w:szCs w:val="28"/>
        </w:rPr>
        <w:t>, он стал империей, включавшей в себя различные народы. Однако и культура эллинов оказала своё существенное влияние на вавилонян, сирийцев, египтян и др.</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t>Переломным стал </w:t>
      </w:r>
      <w:hyperlink r:id="rId12" w:tooltip="III век до н. э." w:history="1">
        <w:r w:rsidRPr="00924E74">
          <w:rPr>
            <w:rStyle w:val="a5"/>
            <w:color w:val="auto"/>
            <w:sz w:val="28"/>
            <w:szCs w:val="28"/>
            <w:u w:val="none"/>
          </w:rPr>
          <w:t xml:space="preserve">III век </w:t>
        </w:r>
        <w:proofErr w:type="gramStart"/>
        <w:r w:rsidRPr="00924E74">
          <w:rPr>
            <w:rStyle w:val="a5"/>
            <w:color w:val="auto"/>
            <w:sz w:val="28"/>
            <w:szCs w:val="28"/>
            <w:u w:val="none"/>
          </w:rPr>
          <w:t>до</w:t>
        </w:r>
        <w:proofErr w:type="gramEnd"/>
        <w:r w:rsidRPr="00924E74">
          <w:rPr>
            <w:rStyle w:val="a5"/>
            <w:color w:val="auto"/>
            <w:sz w:val="28"/>
            <w:szCs w:val="28"/>
            <w:u w:val="none"/>
          </w:rPr>
          <w:t xml:space="preserve"> н.э</w:t>
        </w:r>
      </w:hyperlink>
      <w:r w:rsidRPr="00924E74">
        <w:rPr>
          <w:sz w:val="28"/>
          <w:szCs w:val="28"/>
        </w:rPr>
        <w:t xml:space="preserve">. </w:t>
      </w:r>
      <w:proofErr w:type="gramStart"/>
      <w:r w:rsidRPr="00924E74">
        <w:rPr>
          <w:sz w:val="28"/>
          <w:szCs w:val="28"/>
        </w:rPr>
        <w:t>С</w:t>
      </w:r>
      <w:proofErr w:type="gramEnd"/>
      <w:r w:rsidRPr="00924E74">
        <w:rPr>
          <w:sz w:val="28"/>
          <w:szCs w:val="28"/>
        </w:rPr>
        <w:t xml:space="preserve"> одной стороны, в этот период правители становились покровителями философов, что способствовало развитию науки. Однако с </w:t>
      </w:r>
      <w:proofErr w:type="gramStart"/>
      <w:r w:rsidRPr="00924E74">
        <w:rPr>
          <w:sz w:val="28"/>
          <w:szCs w:val="28"/>
        </w:rPr>
        <w:t>другой</w:t>
      </w:r>
      <w:proofErr w:type="gramEnd"/>
      <w:r w:rsidRPr="00924E74">
        <w:rPr>
          <w:sz w:val="28"/>
          <w:szCs w:val="28"/>
        </w:rPr>
        <w:t>, начало кардинальным образом меняться политическое устройство. Сыновья Александра Македонского не сумели сохранить его империю единой, а потому в отдельных государствах начали возникать военные диктатуры, </w:t>
      </w:r>
      <w:hyperlink r:id="rId13" w:tooltip="Тирания" w:history="1">
        <w:r w:rsidRPr="00924E74">
          <w:rPr>
            <w:rStyle w:val="a5"/>
            <w:color w:val="auto"/>
            <w:sz w:val="28"/>
            <w:szCs w:val="28"/>
            <w:u w:val="none"/>
          </w:rPr>
          <w:t>тирании</w:t>
        </w:r>
      </w:hyperlink>
      <w:r w:rsidRPr="00924E74">
        <w:rPr>
          <w:sz w:val="28"/>
          <w:szCs w:val="28"/>
        </w:rPr>
        <w:t>. Между правителями непрерывно шли войны, что делало жизнь людей абсолютно нестабильной. Уже из-за этого мировоззрение греческого общества начало меняться кардинальным образом. Если раньше управление городом-государством считалось общим делом, каждый уважающий себя </w:t>
      </w:r>
      <w:hyperlink r:id="rId14" w:tooltip="Гражданин" w:history="1">
        <w:r w:rsidRPr="00924E74">
          <w:rPr>
            <w:rStyle w:val="a5"/>
            <w:color w:val="auto"/>
            <w:sz w:val="28"/>
            <w:szCs w:val="28"/>
            <w:u w:val="none"/>
          </w:rPr>
          <w:t>гражданин</w:t>
        </w:r>
      </w:hyperlink>
      <w:r w:rsidRPr="00924E74">
        <w:rPr>
          <w:sz w:val="28"/>
          <w:szCs w:val="28"/>
        </w:rPr>
        <w:t xml:space="preserve"> должен был так или иначе участвовать в политической жизни, то теперь занятия политикой становились непривлекательными, крайне опасными. Наоборот, люди начали желать прожить </w:t>
      </w:r>
      <w:r>
        <w:rPr>
          <w:sz w:val="28"/>
          <w:szCs w:val="28"/>
        </w:rPr>
        <w:t>«незаметную»</w:t>
      </w:r>
      <w:r w:rsidRPr="00924E74">
        <w:rPr>
          <w:sz w:val="28"/>
          <w:szCs w:val="28"/>
        </w:rPr>
        <w:t xml:space="preserve"> жизнь, только чтобы их никак не коснулась политика. Из этой предпосылки затем и выстроилось </w:t>
      </w:r>
      <w:hyperlink r:id="rId15" w:tooltip="Эпикуреизм" w:history="1">
        <w:r w:rsidRPr="00924E74">
          <w:rPr>
            <w:rStyle w:val="a5"/>
            <w:color w:val="auto"/>
            <w:sz w:val="28"/>
            <w:szCs w:val="28"/>
            <w:u w:val="none"/>
          </w:rPr>
          <w:t>эпикурейское</w:t>
        </w:r>
      </w:hyperlink>
      <w:r w:rsidRPr="00924E74">
        <w:rPr>
          <w:sz w:val="28"/>
          <w:szCs w:val="28"/>
        </w:rPr>
        <w:t> отношение к общественной жизни, которая должна ограничиваться кругом близких людей. В то же время, была утрачена политическая стабильность и в вопросах смены правителей. Регулярно совершались свержения тиранов, на их место приходили новые правители. Если правитель был покровителем какого-нибудь учёного, то последний не мог быть уверен в том, что завтра его патрона не убьют. Весь этот хаос в политической жизни в совокупности с постоянными войнами заставил людей обратиться от внешних, общественных дел внутрь себя, начать поиски нового способа жизни в непривычных условиях.</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lastRenderedPageBreak/>
        <w:t>С утратой рядовыми гражданами возможности влиять на политические процессы, с упадком греческих полисов, связана и трансформация философии в целом. Если раньше она была нацелена на познание некой абсолютной истины, была широко распространена метафизика, то в эпоху эллинизма философы обращаются к поиску наиболее пригодной с этнической точки зрения жизни для каждого отдельного человека. Теперь те или иные философские учения стали подразумевает определённый набор необходимых для выполнения правил жизни.</w:t>
      </w:r>
    </w:p>
    <w:p w:rsidR="00924E74" w:rsidRPr="00705250" w:rsidRDefault="00924E74" w:rsidP="00705250">
      <w:pPr>
        <w:spacing w:before="100" w:beforeAutospacing="1" w:after="100" w:afterAutospacing="1" w:line="240" w:lineRule="auto"/>
        <w:ind w:firstLine="709"/>
        <w:rPr>
          <w:rFonts w:ascii="Times New Roman" w:eastAsia="Times New Roman" w:hAnsi="Times New Roman" w:cs="Times New Roman"/>
          <w:sz w:val="28"/>
          <w:szCs w:val="28"/>
        </w:rPr>
      </w:pP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 xml:space="preserve">Философию этого периода обычно подразделяют на два этапа: философию раннего эллинизма (III в. до н. э. – III в. н. э.), к которой относят такие течения философской мысли, как </w:t>
      </w:r>
      <w:proofErr w:type="spellStart"/>
      <w:r w:rsidRPr="00705250">
        <w:rPr>
          <w:rFonts w:ascii="Times New Roman" w:eastAsia="Times New Roman" w:hAnsi="Times New Roman" w:cs="Times New Roman"/>
          <w:sz w:val="28"/>
          <w:szCs w:val="28"/>
        </w:rPr>
        <w:t>кинизм</w:t>
      </w:r>
      <w:proofErr w:type="spellEnd"/>
      <w:r w:rsidRPr="00705250">
        <w:rPr>
          <w:rFonts w:ascii="Times New Roman" w:eastAsia="Times New Roman" w:hAnsi="Times New Roman" w:cs="Times New Roman"/>
          <w:sz w:val="28"/>
          <w:szCs w:val="28"/>
        </w:rPr>
        <w:t xml:space="preserve">, стоицизм, эпикуреизм и скептицизм, и философию позднего эллинизма, </w:t>
      </w:r>
      <w:r w:rsidR="00924E74" w:rsidRPr="00705250">
        <w:rPr>
          <w:rFonts w:ascii="Times New Roman" w:eastAsia="Times New Roman" w:hAnsi="Times New Roman" w:cs="Times New Roman"/>
          <w:sz w:val="28"/>
          <w:szCs w:val="28"/>
        </w:rPr>
        <w:t>выраженную,</w:t>
      </w:r>
      <w:r w:rsidRPr="00705250">
        <w:rPr>
          <w:rFonts w:ascii="Times New Roman" w:eastAsia="Times New Roman" w:hAnsi="Times New Roman" w:cs="Times New Roman"/>
          <w:sz w:val="28"/>
          <w:szCs w:val="28"/>
        </w:rPr>
        <w:t xml:space="preserve"> прежде всего</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в учении неоплатонизма.</w:t>
      </w:r>
      <w:proofErr w:type="gramEnd"/>
    </w:p>
    <w:p w:rsidR="009E016B" w:rsidRDefault="00705250" w:rsidP="009E016B">
      <w:pPr>
        <w:spacing w:after="0" w:line="240" w:lineRule="auto"/>
        <w:ind w:firstLine="709"/>
        <w:jc w:val="center"/>
        <w:rPr>
          <w:rFonts w:ascii="Times New Roman" w:eastAsia="Times New Roman" w:hAnsi="Times New Roman" w:cs="Times New Roman"/>
          <w:b/>
          <w:bCs/>
          <w:sz w:val="32"/>
          <w:szCs w:val="32"/>
        </w:rPr>
      </w:pPr>
      <w:r w:rsidRPr="00705250">
        <w:rPr>
          <w:rFonts w:ascii="Times New Roman" w:eastAsia="Times New Roman" w:hAnsi="Times New Roman" w:cs="Times New Roman"/>
          <w:sz w:val="28"/>
          <w:szCs w:val="28"/>
        </w:rPr>
        <w:br/>
      </w:r>
      <w:hyperlink r:id="rId16" w:history="1">
        <w:r w:rsidR="009E016B" w:rsidRPr="009E016B">
          <w:rPr>
            <w:rFonts w:ascii="Times New Roman" w:eastAsia="Times New Roman" w:hAnsi="Times New Roman" w:cs="Times New Roman"/>
            <w:b/>
            <w:bCs/>
            <w:sz w:val="32"/>
            <w:szCs w:val="32"/>
          </w:rPr>
          <w:t>Киники</w:t>
        </w:r>
      </w:hyperlink>
      <w:r w:rsidR="009E016B" w:rsidRPr="009E016B">
        <w:rPr>
          <w:rFonts w:ascii="Times New Roman" w:eastAsia="Times New Roman" w:hAnsi="Times New Roman" w:cs="Times New Roman"/>
          <w:b/>
          <w:bCs/>
          <w:sz w:val="32"/>
          <w:szCs w:val="32"/>
        </w:rPr>
        <w:t>.</w:t>
      </w:r>
    </w:p>
    <w:p w:rsidR="009E016B" w:rsidRDefault="009E016B" w:rsidP="009E016B">
      <w:pPr>
        <w:spacing w:after="0" w:line="240" w:lineRule="auto"/>
        <w:ind w:firstLine="709"/>
        <w:jc w:val="center"/>
        <w:rPr>
          <w:rFonts w:ascii="Times New Roman" w:eastAsia="Times New Roman" w:hAnsi="Times New Roman" w:cs="Times New Roman"/>
          <w:b/>
          <w:bCs/>
          <w:sz w:val="32"/>
          <w:szCs w:val="32"/>
        </w:rPr>
      </w:pPr>
    </w:p>
    <w:p w:rsidR="00705250" w:rsidRPr="00705250" w:rsidRDefault="00705250" w:rsidP="009E016B">
      <w:pPr>
        <w:spacing w:after="0"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Этимологически название этого течения связано с </w:t>
      </w:r>
      <w:proofErr w:type="spellStart"/>
      <w:r w:rsidR="001A0A10" w:rsidRPr="00705250">
        <w:rPr>
          <w:rFonts w:ascii="Times New Roman" w:eastAsia="Times New Roman" w:hAnsi="Times New Roman" w:cs="Times New Roman"/>
          <w:sz w:val="28"/>
          <w:szCs w:val="28"/>
        </w:rPr>
        <w:fldChar w:fldCharType="begin"/>
      </w:r>
      <w:r w:rsidRPr="00705250">
        <w:rPr>
          <w:rFonts w:ascii="Times New Roman" w:eastAsia="Times New Roman" w:hAnsi="Times New Roman" w:cs="Times New Roman"/>
          <w:sz w:val="28"/>
          <w:szCs w:val="28"/>
        </w:rPr>
        <w:instrText xml:space="preserve"> HYPERLINK "https://studopedia.ru/11_195145_vidi-gimnaziy-akademiya-likey-kinosarg.html" </w:instrText>
      </w:r>
      <w:r w:rsidR="001A0A10" w:rsidRPr="00705250">
        <w:rPr>
          <w:rFonts w:ascii="Times New Roman" w:eastAsia="Times New Roman" w:hAnsi="Times New Roman" w:cs="Times New Roman"/>
          <w:sz w:val="28"/>
          <w:szCs w:val="28"/>
        </w:rPr>
        <w:fldChar w:fldCharType="separate"/>
      </w:r>
      <w:r w:rsidRPr="00705250">
        <w:rPr>
          <w:rFonts w:ascii="Times New Roman" w:eastAsia="Times New Roman" w:hAnsi="Times New Roman" w:cs="Times New Roman"/>
          <w:sz w:val="28"/>
          <w:szCs w:val="28"/>
        </w:rPr>
        <w:t>Киносаргом</w:t>
      </w:r>
      <w:proofErr w:type="spellEnd"/>
      <w:r w:rsidR="001A0A10" w:rsidRPr="00705250">
        <w:rPr>
          <w:rFonts w:ascii="Times New Roman" w:eastAsia="Times New Roman" w:hAnsi="Times New Roman" w:cs="Times New Roman"/>
          <w:sz w:val="28"/>
          <w:szCs w:val="28"/>
        </w:rPr>
        <w:fldChar w:fldCharType="end"/>
      </w:r>
      <w:r w:rsidRPr="00705250">
        <w:rPr>
          <w:rFonts w:ascii="Times New Roman" w:eastAsia="Times New Roman" w:hAnsi="Times New Roman" w:cs="Times New Roman"/>
          <w:sz w:val="28"/>
          <w:szCs w:val="28"/>
        </w:rPr>
        <w:t xml:space="preserve">, холмом в Афинах, на котором </w:t>
      </w:r>
      <w:proofErr w:type="spellStart"/>
      <w:r w:rsidRPr="00705250">
        <w:rPr>
          <w:rFonts w:ascii="Times New Roman" w:eastAsia="Times New Roman" w:hAnsi="Times New Roman" w:cs="Times New Roman"/>
          <w:b/>
          <w:sz w:val="28"/>
          <w:szCs w:val="28"/>
        </w:rPr>
        <w:t>Антисфен</w:t>
      </w:r>
      <w:proofErr w:type="spellEnd"/>
      <w:r w:rsidRPr="00705250">
        <w:rPr>
          <w:rFonts w:ascii="Times New Roman" w:eastAsia="Times New Roman" w:hAnsi="Times New Roman" w:cs="Times New Roman"/>
          <w:sz w:val="28"/>
          <w:szCs w:val="28"/>
        </w:rPr>
        <w:t>, ученик Сократа, проповедовал последователям опрощение жизни, основанное на идеале безграничной духовной свободы индивида, предполагающем демонстративное пренебрежение ко всяким социальным институтам, обычаям и установлениям культуры. (По другой версии, название происходит от греч</w:t>
      </w:r>
      <w:proofErr w:type="gramStart"/>
      <w:r w:rsidRPr="00705250">
        <w:rPr>
          <w:rFonts w:ascii="Times New Roman" w:eastAsia="Times New Roman" w:hAnsi="Times New Roman" w:cs="Times New Roman"/>
          <w:sz w:val="28"/>
          <w:szCs w:val="28"/>
        </w:rPr>
        <w:t>.</w:t>
      </w:r>
      <w:proofErr w:type="gramEnd"/>
      <w:r w:rsidRPr="00705250">
        <w:rPr>
          <w:rFonts w:ascii="Times New Roman" w:eastAsia="Times New Roman" w:hAnsi="Times New Roman" w:cs="Times New Roman"/>
          <w:sz w:val="28"/>
          <w:szCs w:val="28"/>
        </w:rPr>
        <w:t xml:space="preserve"> «</w:t>
      </w:r>
      <w:proofErr w:type="gramStart"/>
      <w:r w:rsidRPr="00705250">
        <w:rPr>
          <w:rFonts w:ascii="Times New Roman" w:eastAsia="Times New Roman" w:hAnsi="Times New Roman" w:cs="Times New Roman"/>
          <w:sz w:val="28"/>
          <w:szCs w:val="28"/>
        </w:rPr>
        <w:t>с</w:t>
      </w:r>
      <w:proofErr w:type="gramEnd"/>
      <w:r w:rsidRPr="00705250">
        <w:rPr>
          <w:rFonts w:ascii="Times New Roman" w:eastAsia="Times New Roman" w:hAnsi="Times New Roman" w:cs="Times New Roman"/>
          <w:sz w:val="28"/>
          <w:szCs w:val="28"/>
        </w:rPr>
        <w:t xml:space="preserve">обака», поскольку </w:t>
      </w:r>
      <w:proofErr w:type="spellStart"/>
      <w:r w:rsidRPr="00705250">
        <w:rPr>
          <w:rFonts w:ascii="Times New Roman" w:eastAsia="Times New Roman" w:hAnsi="Times New Roman" w:cs="Times New Roman"/>
          <w:sz w:val="28"/>
          <w:szCs w:val="28"/>
        </w:rPr>
        <w:t>Антисфен</w:t>
      </w:r>
      <w:proofErr w:type="spellEnd"/>
      <w:r w:rsidRPr="00705250">
        <w:rPr>
          <w:rFonts w:ascii="Times New Roman" w:eastAsia="Times New Roman" w:hAnsi="Times New Roman" w:cs="Times New Roman"/>
          <w:sz w:val="28"/>
          <w:szCs w:val="28"/>
        </w:rPr>
        <w:t xml:space="preserve"> считал, что жить следует просто, «подобно собаке»). Киники презирали роскошь и стремление к наслаждению, осуждали рабство, призывали к упразднению государства, частной собственности и брака. Очень характерно предание о том, что Александр Македонский перед своим походом пришел к </w:t>
      </w:r>
      <w:r w:rsidRPr="00705250">
        <w:rPr>
          <w:rFonts w:ascii="Times New Roman" w:eastAsia="Times New Roman" w:hAnsi="Times New Roman" w:cs="Times New Roman"/>
          <w:b/>
          <w:sz w:val="28"/>
          <w:szCs w:val="28"/>
        </w:rPr>
        <w:t>Диогену</w:t>
      </w:r>
      <w:r w:rsidRPr="00705250">
        <w:rPr>
          <w:rFonts w:ascii="Times New Roman" w:eastAsia="Times New Roman" w:hAnsi="Times New Roman" w:cs="Times New Roman"/>
          <w:sz w:val="28"/>
          <w:szCs w:val="28"/>
        </w:rPr>
        <w:t>, кинику, жившему в бочке и отличавшемуся умом и безразличием к материальным благам, препятствующим моральной свободе, известному своими экстравагантными манерами. После долгой беседы Александр спросил Диогена, не хочет ли он от него какой-либо милости, на что тот ответил: «Отойди и не заслоняй мне свет Солнца!» Свита полководца громко рассмеялась, Александр же резко обернулся к ней и произнес: «Если бы я не был полководцем, я хотел бы быть Диогеном».</w:t>
      </w:r>
    </w:p>
    <w:p w:rsidR="00705250" w:rsidRPr="00705250" w:rsidRDefault="00705250" w:rsidP="009E016B">
      <w:pPr>
        <w:spacing w:before="100" w:beforeAutospacing="1" w:after="100" w:afterAutospacing="1" w:line="240" w:lineRule="auto"/>
        <w:ind w:firstLine="737"/>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w:t>
      </w:r>
      <w:hyperlink r:id="rId17" w:history="1">
        <w:r w:rsidRPr="00705250">
          <w:rPr>
            <w:rFonts w:ascii="Times New Roman" w:eastAsia="Times New Roman" w:hAnsi="Times New Roman" w:cs="Times New Roman"/>
            <w:sz w:val="28"/>
            <w:szCs w:val="28"/>
          </w:rPr>
          <w:t>Учение Диогена</w:t>
        </w:r>
      </w:hyperlink>
      <w:r w:rsidRPr="00705250">
        <w:rPr>
          <w:rFonts w:ascii="Times New Roman" w:eastAsia="Times New Roman" w:hAnsi="Times New Roman" w:cs="Times New Roman"/>
          <w:sz w:val="28"/>
          <w:szCs w:val="28"/>
        </w:rPr>
        <w:t> никоим образом не бы</w:t>
      </w:r>
      <w:r w:rsidR="00924E74">
        <w:rPr>
          <w:rFonts w:ascii="Times New Roman" w:eastAsia="Times New Roman" w:hAnsi="Times New Roman" w:cs="Times New Roman"/>
          <w:sz w:val="28"/>
          <w:szCs w:val="28"/>
        </w:rPr>
        <w:t>ло тем, что мы теперь называем «циничным»</w:t>
      </w:r>
      <w:r w:rsidRPr="00705250">
        <w:rPr>
          <w:rFonts w:ascii="Times New Roman" w:eastAsia="Times New Roman" w:hAnsi="Times New Roman" w:cs="Times New Roman"/>
          <w:sz w:val="28"/>
          <w:szCs w:val="28"/>
        </w:rPr>
        <w:t xml:space="preserve">, как раз наоборот. Он пламенно стремился к </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добродетели</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в сравнении с которой, как он утверждал, все земные блага ничего не стоят. </w:t>
      </w:r>
      <w:proofErr w:type="gramStart"/>
      <w:r w:rsidRPr="00705250">
        <w:rPr>
          <w:rFonts w:ascii="Times New Roman" w:eastAsia="Times New Roman" w:hAnsi="Times New Roman" w:cs="Times New Roman"/>
          <w:sz w:val="28"/>
          <w:szCs w:val="28"/>
        </w:rPr>
        <w:t xml:space="preserve">Он искал добродетель и моральную свободу в освобождении от желания: </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будьте безразличными к благам, которыми одарила вас фортуна, и вы освободитесь от страха…</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Диоген считал, что Прометей был </w:t>
      </w:r>
      <w:r w:rsidRPr="00705250">
        <w:rPr>
          <w:rFonts w:ascii="Times New Roman" w:eastAsia="Times New Roman" w:hAnsi="Times New Roman" w:cs="Times New Roman"/>
          <w:sz w:val="28"/>
          <w:szCs w:val="28"/>
        </w:rPr>
        <w:lastRenderedPageBreak/>
        <w:t>справедливо наказан за то, что принес человеку искусства, породившие сложность и искусственность современной жизни… Лучшее из учений киников перешло к стоицизму – вообще неизмеримо более полному, совершенному и зак</w:t>
      </w:r>
      <w:r w:rsidR="009E016B">
        <w:rPr>
          <w:rFonts w:ascii="Times New Roman" w:eastAsia="Times New Roman" w:hAnsi="Times New Roman" w:cs="Times New Roman"/>
          <w:sz w:val="28"/>
          <w:szCs w:val="28"/>
        </w:rPr>
        <w:t>онченному философскому учению».</w:t>
      </w:r>
      <w:proofErr w:type="gramEnd"/>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705250">
        <w:rPr>
          <w:rFonts w:ascii="Times New Roman" w:eastAsia="Times New Roman" w:hAnsi="Times New Roman" w:cs="Times New Roman"/>
          <w:sz w:val="28"/>
          <w:szCs w:val="28"/>
        </w:rPr>
        <w:t>Кинизм</w:t>
      </w:r>
      <w:proofErr w:type="spellEnd"/>
      <w:r w:rsidRPr="00705250">
        <w:rPr>
          <w:rFonts w:ascii="Times New Roman" w:eastAsia="Times New Roman" w:hAnsi="Times New Roman" w:cs="Times New Roman"/>
          <w:sz w:val="28"/>
          <w:szCs w:val="28"/>
        </w:rPr>
        <w:t xml:space="preserve"> развивает после </w:t>
      </w:r>
      <w:hyperlink r:id="rId18" w:history="1">
        <w:r w:rsidRPr="00705250">
          <w:rPr>
            <w:rFonts w:ascii="Times New Roman" w:eastAsia="Times New Roman" w:hAnsi="Times New Roman" w:cs="Times New Roman"/>
            <w:sz w:val="28"/>
            <w:szCs w:val="28"/>
          </w:rPr>
          <w:t>Сократа</w:t>
        </w:r>
      </w:hyperlink>
      <w:r w:rsidRPr="00705250">
        <w:rPr>
          <w:rFonts w:ascii="Times New Roman" w:eastAsia="Times New Roman" w:hAnsi="Times New Roman" w:cs="Times New Roman"/>
          <w:sz w:val="28"/>
          <w:szCs w:val="28"/>
        </w:rPr>
        <w:t xml:space="preserve"> линию философствования как образа жизни, задавая в историко-философской традиции такой его модус, как скандальный эпатаж. С одной стороны, в </w:t>
      </w:r>
      <w:proofErr w:type="spellStart"/>
      <w:r w:rsidRPr="00705250">
        <w:rPr>
          <w:rFonts w:ascii="Times New Roman" w:eastAsia="Times New Roman" w:hAnsi="Times New Roman" w:cs="Times New Roman"/>
          <w:sz w:val="28"/>
          <w:szCs w:val="28"/>
        </w:rPr>
        <w:t>кинизме</w:t>
      </w:r>
      <w:proofErr w:type="spellEnd"/>
      <w:r w:rsidRPr="00705250">
        <w:rPr>
          <w:rFonts w:ascii="Times New Roman" w:eastAsia="Times New Roman" w:hAnsi="Times New Roman" w:cs="Times New Roman"/>
          <w:sz w:val="28"/>
          <w:szCs w:val="28"/>
        </w:rPr>
        <w:t xml:space="preserve"> отчетливо выражена критическая составляющая, с другой, – прослеживается идея отказа от социальной адаптации, наиболее мощно выражающаяся в нравственной позиции </w:t>
      </w:r>
      <w:proofErr w:type="spellStart"/>
      <w:r w:rsidRPr="00705250">
        <w:rPr>
          <w:rFonts w:ascii="Times New Roman" w:eastAsia="Times New Roman" w:hAnsi="Times New Roman" w:cs="Times New Roman"/>
          <w:sz w:val="28"/>
          <w:szCs w:val="28"/>
        </w:rPr>
        <w:t>кинизма</w:t>
      </w:r>
      <w:proofErr w:type="spellEnd"/>
      <w:r w:rsidRPr="00705250">
        <w:rPr>
          <w:rFonts w:ascii="Times New Roman" w:eastAsia="Times New Roman" w:hAnsi="Times New Roman" w:cs="Times New Roman"/>
          <w:sz w:val="28"/>
          <w:szCs w:val="28"/>
        </w:rPr>
        <w:t xml:space="preserve">: «без общины, без дома, без отечества». Именно к </w:t>
      </w:r>
      <w:proofErr w:type="spellStart"/>
      <w:r w:rsidRPr="00705250">
        <w:rPr>
          <w:rFonts w:ascii="Times New Roman" w:eastAsia="Times New Roman" w:hAnsi="Times New Roman" w:cs="Times New Roman"/>
          <w:sz w:val="28"/>
          <w:szCs w:val="28"/>
        </w:rPr>
        <w:t>кинизму</w:t>
      </w:r>
      <w:proofErr w:type="spellEnd"/>
      <w:r w:rsidRPr="00705250">
        <w:rPr>
          <w:rFonts w:ascii="Times New Roman" w:eastAsia="Times New Roman" w:hAnsi="Times New Roman" w:cs="Times New Roman"/>
          <w:sz w:val="28"/>
          <w:szCs w:val="28"/>
        </w:rPr>
        <w:t xml:space="preserve"> восходит идея «гражданина мира» и космополитизма. Латинская калька названия школы легла в основу современного термина «цинизм», который отражает лишь эпатирующую сторону кинической философии. Однако цинизм как откровенное нигилистическое глумление над общепринятыми культурными нормами в учении </w:t>
      </w:r>
      <w:proofErr w:type="spellStart"/>
      <w:r w:rsidRPr="00705250">
        <w:rPr>
          <w:rFonts w:ascii="Times New Roman" w:eastAsia="Times New Roman" w:hAnsi="Times New Roman" w:cs="Times New Roman"/>
          <w:sz w:val="28"/>
          <w:szCs w:val="28"/>
        </w:rPr>
        <w:t>кинизма</w:t>
      </w:r>
      <w:proofErr w:type="spellEnd"/>
      <w:r w:rsidRPr="00705250">
        <w:rPr>
          <w:rFonts w:ascii="Times New Roman" w:eastAsia="Times New Roman" w:hAnsi="Times New Roman" w:cs="Times New Roman"/>
          <w:sz w:val="28"/>
          <w:szCs w:val="28"/>
        </w:rPr>
        <w:t xml:space="preserve"> отнюдь не самоценен. Например, счастье понимается в учении киников как добродетель, но не в смысле внешней благопристойности, а в качестве глубинного внутреннего достоинства, когда «судьбе противопоставляется мужество, закону – природа, а страстям – разум» (Диоген </w:t>
      </w:r>
      <w:proofErr w:type="spellStart"/>
      <w:r w:rsidRPr="00705250">
        <w:rPr>
          <w:rFonts w:ascii="Times New Roman" w:eastAsia="Times New Roman" w:hAnsi="Times New Roman" w:cs="Times New Roman"/>
          <w:sz w:val="28"/>
          <w:szCs w:val="28"/>
        </w:rPr>
        <w:t>Синопский</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О позиции киников ярко свидетельствуют дошедшие до нас высказывания его представителей:</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«Лучше быть варваром, чем эллином, и животным, чем человеком».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В ответ на реплику: «Тебя все хвалят» – «Боюсь, не сделал ли я чего дурного?».</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«Я предпочел бы безумие наслаждению» (</w:t>
      </w:r>
      <w:proofErr w:type="spellStart"/>
      <w:r w:rsidRPr="00705250">
        <w:rPr>
          <w:rFonts w:ascii="Times New Roman" w:eastAsia="Times New Roman" w:hAnsi="Times New Roman" w:cs="Times New Roman"/>
          <w:sz w:val="28"/>
          <w:szCs w:val="28"/>
        </w:rPr>
        <w:t>Антисфен</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«Родина моя – бесчестье и нищета» (</w:t>
      </w:r>
      <w:proofErr w:type="spellStart"/>
      <w:r w:rsidRPr="00705250">
        <w:rPr>
          <w:rFonts w:ascii="Times New Roman" w:eastAsia="Times New Roman" w:hAnsi="Times New Roman" w:cs="Times New Roman"/>
          <w:sz w:val="28"/>
          <w:szCs w:val="28"/>
        </w:rPr>
        <w:t>Кратет</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Аргументирование своих просьб подаяния у статуй: дабы «приучить себя к отказам», ведь «люди скорее подадут калекам, каковыми и сами могут стать, нежели мудрецу, каковыми им никогда не стать».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В ответ на напоминание о том, что соотечественники осудили его скитаться: «А я осудил их остаться дома».</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Реакция на гордое представление Александра Македонского: «Я – великий царь Александр» – «А я – собака Диоген» (Диоген </w:t>
      </w:r>
      <w:proofErr w:type="spellStart"/>
      <w:r w:rsidRPr="00705250">
        <w:rPr>
          <w:rFonts w:ascii="Times New Roman" w:eastAsia="Times New Roman" w:hAnsi="Times New Roman" w:cs="Times New Roman"/>
          <w:sz w:val="28"/>
          <w:szCs w:val="28"/>
        </w:rPr>
        <w:t>Синопский</w:t>
      </w:r>
      <w:proofErr w:type="spellEnd"/>
      <w:r w:rsidRPr="00705250">
        <w:rPr>
          <w:rFonts w:ascii="Times New Roman" w:eastAsia="Times New Roman" w:hAnsi="Times New Roman" w:cs="Times New Roman"/>
          <w:sz w:val="28"/>
          <w:szCs w:val="28"/>
        </w:rPr>
        <w:t>).</w:t>
      </w:r>
    </w:p>
    <w:p w:rsidR="00924E74" w:rsidRPr="00924E74" w:rsidRDefault="001A0A10" w:rsidP="00924E74">
      <w:pPr>
        <w:spacing w:before="100" w:beforeAutospacing="1" w:after="100" w:afterAutospacing="1" w:line="240" w:lineRule="auto"/>
        <w:ind w:firstLine="709"/>
        <w:jc w:val="center"/>
        <w:rPr>
          <w:rFonts w:ascii="Times New Roman" w:eastAsia="Times New Roman" w:hAnsi="Times New Roman" w:cs="Times New Roman"/>
          <w:sz w:val="32"/>
          <w:szCs w:val="32"/>
        </w:rPr>
      </w:pPr>
      <w:hyperlink r:id="rId19" w:history="1">
        <w:r w:rsidR="00924E74" w:rsidRPr="00924E74">
          <w:rPr>
            <w:rFonts w:ascii="Times New Roman" w:eastAsia="Times New Roman" w:hAnsi="Times New Roman" w:cs="Times New Roman"/>
            <w:b/>
            <w:bCs/>
            <w:sz w:val="32"/>
            <w:szCs w:val="32"/>
          </w:rPr>
          <w:t>Стоицизм</w:t>
        </w:r>
      </w:hyperlink>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lastRenderedPageBreak/>
        <w:t> </w:t>
      </w:r>
      <w:r w:rsidR="00924E74">
        <w:rPr>
          <w:rFonts w:ascii="Times New Roman" w:eastAsia="Times New Roman" w:hAnsi="Times New Roman" w:cs="Times New Roman"/>
          <w:sz w:val="28"/>
          <w:szCs w:val="28"/>
        </w:rPr>
        <w:t>С</w:t>
      </w:r>
      <w:r w:rsidRPr="00705250">
        <w:rPr>
          <w:rFonts w:ascii="Times New Roman" w:eastAsia="Times New Roman" w:hAnsi="Times New Roman" w:cs="Times New Roman"/>
          <w:sz w:val="28"/>
          <w:szCs w:val="28"/>
        </w:rPr>
        <w:t xml:space="preserve">вое название получил от греческого слова «стоя», обозначающего портик, галерею с колоннами, где учил афинский философ Зенон из </w:t>
      </w:r>
      <w:proofErr w:type="spellStart"/>
      <w:r w:rsidRPr="00705250">
        <w:rPr>
          <w:rFonts w:ascii="Times New Roman" w:eastAsia="Times New Roman" w:hAnsi="Times New Roman" w:cs="Times New Roman"/>
          <w:sz w:val="28"/>
          <w:szCs w:val="28"/>
        </w:rPr>
        <w:t>Китиона</w:t>
      </w:r>
      <w:proofErr w:type="spellEnd"/>
      <w:r w:rsidRPr="00705250">
        <w:rPr>
          <w:rFonts w:ascii="Times New Roman" w:eastAsia="Times New Roman" w:hAnsi="Times New Roman" w:cs="Times New Roman"/>
          <w:sz w:val="28"/>
          <w:szCs w:val="28"/>
        </w:rPr>
        <w:t xml:space="preserve">, основатель этого течения. К числу его последователей относятся такие исторически известные личности, как Плутарх, Цицерон, Сенека, Марк </w:t>
      </w:r>
      <w:proofErr w:type="spellStart"/>
      <w:r w:rsidRPr="00705250">
        <w:rPr>
          <w:rFonts w:ascii="Times New Roman" w:eastAsia="Times New Roman" w:hAnsi="Times New Roman" w:cs="Times New Roman"/>
          <w:sz w:val="28"/>
          <w:szCs w:val="28"/>
        </w:rPr>
        <w:t>Аврелий</w:t>
      </w:r>
      <w:proofErr w:type="spellEnd"/>
      <w:r w:rsidRPr="00705250">
        <w:rPr>
          <w:rFonts w:ascii="Times New Roman" w:eastAsia="Times New Roman" w:hAnsi="Times New Roman" w:cs="Times New Roman"/>
          <w:sz w:val="28"/>
          <w:szCs w:val="28"/>
        </w:rPr>
        <w:t xml:space="preserve"> и др. Стоики, характеризуя различные свойства человеческой души, особое внимание уделяли феноменам воли, терпения, самообладания. Вселенная представлялась им единым живым существом, тело мира образовано из огня, воздуха, земли и воды, а его душа – это огненно-воздушная </w:t>
      </w:r>
      <w:proofErr w:type="spellStart"/>
      <w:r w:rsidRPr="00705250">
        <w:rPr>
          <w:rFonts w:ascii="Times New Roman" w:eastAsia="Times New Roman" w:hAnsi="Times New Roman" w:cs="Times New Roman"/>
          <w:sz w:val="28"/>
          <w:szCs w:val="28"/>
        </w:rPr>
        <w:t>пневма</w:t>
      </w:r>
      <w:proofErr w:type="spellEnd"/>
      <w:r w:rsidRPr="00705250">
        <w:rPr>
          <w:rFonts w:ascii="Times New Roman" w:eastAsia="Times New Roman" w:hAnsi="Times New Roman" w:cs="Times New Roman"/>
          <w:sz w:val="28"/>
          <w:szCs w:val="28"/>
        </w:rPr>
        <w:t>. В мире все события предопределены роком, фатумом, судьбой. Идеалом поведения мудреца для стоиков было сохранение им состояния спокойствия, душевной безмятежности </w:t>
      </w:r>
      <w:r w:rsidRPr="00705250">
        <w:rPr>
          <w:rFonts w:ascii="Times New Roman" w:eastAsia="Times New Roman" w:hAnsi="Times New Roman" w:cs="Times New Roman"/>
          <w:b/>
          <w:bCs/>
          <w:sz w:val="28"/>
          <w:szCs w:val="28"/>
        </w:rPr>
        <w:t>(атараксии)</w:t>
      </w:r>
      <w:r w:rsidRPr="00705250">
        <w:rPr>
          <w:rFonts w:ascii="Times New Roman" w:eastAsia="Times New Roman" w:hAnsi="Times New Roman" w:cs="Times New Roman"/>
          <w:sz w:val="28"/>
          <w:szCs w:val="28"/>
        </w:rPr>
        <w:t> в любых жизненных коллизиях. Судьбу не следует проклинать и пытаться изменить, ее нужно любить.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Все люди, по представлениям стоиков, являются гражданами Космоса как мирового государства, стоический космополитизм уравнивал в теории перед лицом Мирового закона (Логоса – Судьбы) всех людей – свободных и рабов, греков (позднее – римлян) и варваров, мужчин и женщин.</w:t>
      </w:r>
      <w:proofErr w:type="gramEnd"/>
      <w:r w:rsidRPr="00705250">
        <w:rPr>
          <w:rFonts w:ascii="Times New Roman" w:eastAsia="Times New Roman" w:hAnsi="Times New Roman" w:cs="Times New Roman"/>
          <w:sz w:val="28"/>
          <w:szCs w:val="28"/>
        </w:rPr>
        <w:t xml:space="preserve"> Следует признать, что подобные идеи о равноправии отнюдь не были характерными для рассматриваемой нами эпохи.</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u w:val="single"/>
        </w:rPr>
        <w:t xml:space="preserve">Этический идеал стоиков – мудрец, достигший </w:t>
      </w:r>
      <w:r w:rsidRPr="00705250">
        <w:rPr>
          <w:rFonts w:ascii="Times New Roman" w:eastAsia="Times New Roman" w:hAnsi="Times New Roman" w:cs="Times New Roman"/>
          <w:b/>
          <w:sz w:val="28"/>
          <w:szCs w:val="28"/>
          <w:u w:val="single"/>
        </w:rPr>
        <w:t>апатии,</w:t>
      </w:r>
      <w:r w:rsidRPr="00705250">
        <w:rPr>
          <w:rFonts w:ascii="Times New Roman" w:eastAsia="Times New Roman" w:hAnsi="Times New Roman" w:cs="Times New Roman"/>
          <w:sz w:val="28"/>
          <w:szCs w:val="28"/>
          <w:u w:val="single"/>
        </w:rPr>
        <w:t xml:space="preserve"> т. е. полного освобождения от случайных казусов окружающего мира и определяющий свои поступки исключительно исходя из своих убеждений, которые всегда остаются неизменными, как бы трудно и даже трагично не складывались обстоятельства внешней жизни.</w:t>
      </w:r>
      <w:r w:rsidRPr="00705250">
        <w:rPr>
          <w:rFonts w:ascii="Times New Roman" w:eastAsia="Times New Roman" w:hAnsi="Times New Roman" w:cs="Times New Roman"/>
          <w:sz w:val="28"/>
          <w:szCs w:val="28"/>
        </w:rPr>
        <w:t xml:space="preserve"> Этот мудрец постиг смысл мира, постиг неотвратимость судьбы и неумолимость законов природы, и он не сопротивляется им, а свободно следует их предписаниям (вспомните представления о мудреце в даосизме). Добровольное следование законам неумолимого рока представляется стоикам единственным способом достижения полной и истинной свободы, ибо, отдавая тело в распоряжение материального мира, человек только и получает возможность освободить свою душу, свое Я, свое самосознание от какой-либо внешней зависимости, от подчинения всему тому, что не является его собственным продуктом. Один из наиболее известных стоиков Эпиктет писал:</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«Например, тебе необходимо умереть, но необходимо ли тебе об этом плакать? Тебя насильно тащат в тюрьму, ты не можешь этого избежать, но ты можешь не сокрушаться об этом. Тебя ссылают в изгнание; никто не может тебе помешать уехать в спокойном духе и с легким сердцем.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 Расскажи мне о тайнах твоего друга,– скажет мне мой враг.</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 Нет, я тебе не скажу этого, – отвечу я, – так как в моей власти сохранить тайну моего друга.</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lastRenderedPageBreak/>
        <w:t>– Но я тебя закую в кандалы и отправлю на каторгу, если ты не откроешь мне его тайны!</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i/>
          <w:sz w:val="28"/>
          <w:szCs w:val="28"/>
        </w:rPr>
        <w:t xml:space="preserve">– Что ты говоришь? Не меня закуешь ты в кандалы; ты закуешь мои ноги, руки, а меня, мою душу, мою волю, мой разум ты не сможешь заковать, потому что никто, кроме меня, не в силах распорядиться ими!» </w:t>
      </w:r>
      <w:proofErr w:type="gramStart"/>
      <w:r w:rsidRPr="00705250">
        <w:rPr>
          <w:rFonts w:ascii="Times New Roman" w:eastAsia="Times New Roman" w:hAnsi="Times New Roman" w:cs="Times New Roman"/>
          <w:sz w:val="28"/>
          <w:szCs w:val="28"/>
        </w:rPr>
        <w:t>(Эпиктет.</w:t>
      </w:r>
      <w:proofErr w:type="gramEnd"/>
      <w:r w:rsidRPr="00705250">
        <w:rPr>
          <w:rFonts w:ascii="Times New Roman" w:eastAsia="Times New Roman" w:hAnsi="Times New Roman" w:cs="Times New Roman"/>
          <w:sz w:val="28"/>
          <w:szCs w:val="28"/>
        </w:rPr>
        <w:t xml:space="preserve"> В чем наше благо? // Мыслители Рима. – М.: 1998. – </w:t>
      </w:r>
      <w:proofErr w:type="gramStart"/>
      <w:r w:rsidRPr="00705250">
        <w:rPr>
          <w:rFonts w:ascii="Times New Roman" w:eastAsia="Times New Roman" w:hAnsi="Times New Roman" w:cs="Times New Roman"/>
          <w:sz w:val="28"/>
          <w:szCs w:val="28"/>
        </w:rPr>
        <w:t>С. 648 – 649).</w:t>
      </w:r>
      <w:proofErr w:type="gramEnd"/>
    </w:p>
    <w:p w:rsidR="000E7E9D"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философии стоиков мы видим дальнейший шаг </w:t>
      </w:r>
      <w:proofErr w:type="gramStart"/>
      <w:r w:rsidRPr="00705250">
        <w:rPr>
          <w:rFonts w:ascii="Times New Roman" w:eastAsia="Times New Roman" w:hAnsi="Times New Roman" w:cs="Times New Roman"/>
          <w:sz w:val="28"/>
          <w:szCs w:val="28"/>
        </w:rPr>
        <w:t>в направлении к отрыву</w:t>
      </w:r>
      <w:proofErr w:type="gramEnd"/>
      <w:r w:rsidRPr="00705250">
        <w:rPr>
          <w:rFonts w:ascii="Times New Roman" w:eastAsia="Times New Roman" w:hAnsi="Times New Roman" w:cs="Times New Roman"/>
          <w:sz w:val="28"/>
          <w:szCs w:val="28"/>
        </w:rPr>
        <w:t xml:space="preserve"> человеческого познания и сознания вообще от окружающего мира. Самосознание человека превращается в самостоятельный мир, в микрокосмос, по масштабу и значимости равный, по крайней мере, Вселенной и, что самое главное, автономный и независимый от нее.</w:t>
      </w:r>
    </w:p>
    <w:p w:rsidR="00705250" w:rsidRPr="00705250" w:rsidRDefault="00705250" w:rsidP="000E7E9D">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w:t>
      </w:r>
      <w:hyperlink r:id="rId20" w:history="1">
        <w:proofErr w:type="gramStart"/>
        <w:r w:rsidR="000E7E9D" w:rsidRPr="00705250">
          <w:rPr>
            <w:rFonts w:ascii="Times New Roman" w:eastAsia="Times New Roman" w:hAnsi="Times New Roman" w:cs="Times New Roman"/>
            <w:b/>
            <w:bCs/>
            <w:sz w:val="28"/>
            <w:szCs w:val="28"/>
          </w:rPr>
          <w:t>Эпи</w:t>
        </w:r>
      </w:hyperlink>
      <w:hyperlink r:id="rId21" w:history="1">
        <w:r w:rsidR="000E7E9D" w:rsidRPr="00705250">
          <w:rPr>
            <w:rFonts w:ascii="Times New Roman" w:eastAsia="Times New Roman" w:hAnsi="Times New Roman" w:cs="Times New Roman"/>
            <w:b/>
            <w:bCs/>
            <w:sz w:val="28"/>
            <w:szCs w:val="28"/>
          </w:rPr>
          <w:t>куреизм</w:t>
        </w:r>
        <w:proofErr w:type="gramEnd"/>
      </w:hyperlink>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философии </w:t>
      </w:r>
      <w:r w:rsidRPr="00705250">
        <w:rPr>
          <w:rFonts w:ascii="Times New Roman" w:eastAsia="Times New Roman" w:hAnsi="Times New Roman" w:cs="Times New Roman"/>
          <w:b/>
          <w:sz w:val="28"/>
          <w:szCs w:val="28"/>
        </w:rPr>
        <w:t>Эпикура</w:t>
      </w:r>
      <w:r w:rsidRPr="00705250">
        <w:rPr>
          <w:rFonts w:ascii="Times New Roman" w:eastAsia="Times New Roman" w:hAnsi="Times New Roman" w:cs="Times New Roman"/>
          <w:sz w:val="28"/>
          <w:szCs w:val="28"/>
        </w:rPr>
        <w:t xml:space="preserve"> (341 – 270 гг. </w:t>
      </w:r>
      <w:proofErr w:type="gramStart"/>
      <w:r w:rsidRPr="00705250">
        <w:rPr>
          <w:rFonts w:ascii="Times New Roman" w:eastAsia="Times New Roman" w:hAnsi="Times New Roman" w:cs="Times New Roman"/>
          <w:sz w:val="28"/>
          <w:szCs w:val="28"/>
        </w:rPr>
        <w:t>до</w:t>
      </w:r>
      <w:proofErr w:type="gramEnd"/>
      <w:r w:rsidRPr="00705250">
        <w:rPr>
          <w:rFonts w:ascii="Times New Roman" w:eastAsia="Times New Roman" w:hAnsi="Times New Roman" w:cs="Times New Roman"/>
          <w:sz w:val="28"/>
          <w:szCs w:val="28"/>
        </w:rPr>
        <w:t xml:space="preserve"> н.э.) получили </w:t>
      </w:r>
      <w:proofErr w:type="gramStart"/>
      <w:r w:rsidRPr="00705250">
        <w:rPr>
          <w:rFonts w:ascii="Times New Roman" w:eastAsia="Times New Roman" w:hAnsi="Times New Roman" w:cs="Times New Roman"/>
          <w:sz w:val="28"/>
          <w:szCs w:val="28"/>
        </w:rPr>
        <w:t>дальнейшее</w:t>
      </w:r>
      <w:proofErr w:type="gramEnd"/>
      <w:r w:rsidRPr="00705250">
        <w:rPr>
          <w:rFonts w:ascii="Times New Roman" w:eastAsia="Times New Roman" w:hAnsi="Times New Roman" w:cs="Times New Roman"/>
          <w:sz w:val="28"/>
          <w:szCs w:val="28"/>
        </w:rPr>
        <w:t xml:space="preserve"> раз</w:t>
      </w:r>
      <w:r w:rsidR="000E7E9D">
        <w:rPr>
          <w:rFonts w:ascii="Times New Roman" w:eastAsia="Times New Roman" w:hAnsi="Times New Roman" w:cs="Times New Roman"/>
          <w:sz w:val="28"/>
          <w:szCs w:val="28"/>
        </w:rPr>
        <w:t>витие идеи древнегреческого ато</w:t>
      </w:r>
      <w:r w:rsidRPr="00705250">
        <w:rPr>
          <w:rFonts w:ascii="Times New Roman" w:eastAsia="Times New Roman" w:hAnsi="Times New Roman" w:cs="Times New Roman"/>
          <w:sz w:val="28"/>
          <w:szCs w:val="28"/>
        </w:rPr>
        <w:t xml:space="preserve">мизма. Причем </w:t>
      </w:r>
      <w:r w:rsidRPr="00705250">
        <w:rPr>
          <w:rFonts w:ascii="Times New Roman" w:eastAsia="Times New Roman" w:hAnsi="Times New Roman" w:cs="Times New Roman"/>
          <w:b/>
          <w:i/>
          <w:sz w:val="28"/>
          <w:szCs w:val="28"/>
        </w:rPr>
        <w:t>детерминизм</w:t>
      </w:r>
      <w:r w:rsidRPr="00705250">
        <w:rPr>
          <w:rFonts w:ascii="Times New Roman" w:eastAsia="Times New Roman" w:hAnsi="Times New Roman" w:cs="Times New Roman"/>
          <w:sz w:val="28"/>
          <w:szCs w:val="28"/>
        </w:rPr>
        <w:t xml:space="preserve"> </w:t>
      </w:r>
      <w:proofErr w:type="spellStart"/>
      <w:r w:rsidRPr="00705250">
        <w:rPr>
          <w:rFonts w:ascii="Times New Roman" w:eastAsia="Times New Roman" w:hAnsi="Times New Roman" w:cs="Times New Roman"/>
          <w:sz w:val="28"/>
          <w:szCs w:val="28"/>
        </w:rPr>
        <w:t>Демокрита</w:t>
      </w:r>
      <w:proofErr w:type="spellEnd"/>
      <w:r w:rsidRPr="00705250">
        <w:rPr>
          <w:rFonts w:ascii="Times New Roman" w:eastAsia="Times New Roman" w:hAnsi="Times New Roman" w:cs="Times New Roman"/>
          <w:sz w:val="28"/>
          <w:szCs w:val="28"/>
        </w:rPr>
        <w:t xml:space="preserve"> Эпикура не устраивал, стремясь обосновать наличие у человека свободной воли, он наделил ею даже мельчайшие атомы, которые, по его мнению, могут спонтанно, самопроизвольно отклоняться от предопределенной траектории. Это дало возможность философу утверждать: «В необходимости нет никакой необходимости!» и впервые в истории философской мысли выдвинуть идею об объективности случайности. По Эпикуру, жизнь и смерть одинаково не </w:t>
      </w:r>
      <w:proofErr w:type="gramStart"/>
      <w:r w:rsidRPr="00705250">
        <w:rPr>
          <w:rFonts w:ascii="Times New Roman" w:eastAsia="Times New Roman" w:hAnsi="Times New Roman" w:cs="Times New Roman"/>
          <w:sz w:val="28"/>
          <w:szCs w:val="28"/>
        </w:rPr>
        <w:t>страшны</w:t>
      </w:r>
      <w:proofErr w:type="gramEnd"/>
      <w:r w:rsidRPr="00705250">
        <w:rPr>
          <w:rFonts w:ascii="Times New Roman" w:eastAsia="Times New Roman" w:hAnsi="Times New Roman" w:cs="Times New Roman"/>
          <w:sz w:val="28"/>
          <w:szCs w:val="28"/>
        </w:rPr>
        <w:t xml:space="preserve"> для мужа: «Пока мы существуем, нет смерти; когда смерть есть, нас более нет». Получение удовольствий от жизненного процесса – вот важнейшая цель философствующего субъекта (принцип </w:t>
      </w:r>
      <w:r w:rsidRPr="00705250">
        <w:rPr>
          <w:rFonts w:ascii="Times New Roman" w:eastAsia="Times New Roman" w:hAnsi="Times New Roman" w:cs="Times New Roman"/>
          <w:b/>
          <w:bCs/>
          <w:sz w:val="28"/>
          <w:szCs w:val="28"/>
        </w:rPr>
        <w:t>гедонизма</w:t>
      </w:r>
      <w:r w:rsidRPr="00705250">
        <w:rPr>
          <w:rFonts w:ascii="Times New Roman" w:eastAsia="Times New Roman" w:hAnsi="Times New Roman" w:cs="Times New Roman"/>
          <w:sz w:val="28"/>
          <w:szCs w:val="28"/>
        </w:rPr>
        <w:t xml:space="preserve">), а для </w:t>
      </w:r>
      <w:proofErr w:type="gramStart"/>
      <w:r w:rsidRPr="00705250">
        <w:rPr>
          <w:rFonts w:ascii="Times New Roman" w:eastAsia="Times New Roman" w:hAnsi="Times New Roman" w:cs="Times New Roman"/>
          <w:sz w:val="28"/>
          <w:szCs w:val="28"/>
        </w:rPr>
        <w:t>этого</w:t>
      </w:r>
      <w:proofErr w:type="gramEnd"/>
      <w:r w:rsidRPr="00705250">
        <w:rPr>
          <w:rFonts w:ascii="Times New Roman" w:eastAsia="Times New Roman" w:hAnsi="Times New Roman" w:cs="Times New Roman"/>
          <w:sz w:val="28"/>
          <w:szCs w:val="28"/>
        </w:rPr>
        <w:t xml:space="preserve"> прежде всего необходимо соблюдение меры во всем.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Согласно Эпикуру, если у человека отнять чувства, то у него не останется ничего. Следует стремиться к достижению постоянного и ровного блаженства, а для этого необходимо состояние </w:t>
      </w:r>
      <w:r w:rsidRPr="00705250">
        <w:rPr>
          <w:rFonts w:ascii="Times New Roman" w:eastAsia="Times New Roman" w:hAnsi="Times New Roman" w:cs="Times New Roman"/>
          <w:b/>
          <w:sz w:val="28"/>
          <w:szCs w:val="28"/>
        </w:rPr>
        <w:t>атараксии</w:t>
      </w:r>
      <w:r w:rsidRPr="00705250">
        <w:rPr>
          <w:rFonts w:ascii="Times New Roman" w:eastAsia="Times New Roman" w:hAnsi="Times New Roman" w:cs="Times New Roman"/>
          <w:sz w:val="28"/>
          <w:szCs w:val="28"/>
        </w:rPr>
        <w:t xml:space="preserve"> (не из-за бесполезности сопротивления Року, как у стоиков, а для лучшего «</w:t>
      </w:r>
      <w:proofErr w:type="spellStart"/>
      <w:r w:rsidRPr="00705250">
        <w:rPr>
          <w:rFonts w:ascii="Times New Roman" w:eastAsia="Times New Roman" w:hAnsi="Times New Roman" w:cs="Times New Roman"/>
          <w:sz w:val="28"/>
          <w:szCs w:val="28"/>
        </w:rPr>
        <w:t>вчувствования</w:t>
      </w:r>
      <w:proofErr w:type="spellEnd"/>
      <w:r w:rsidRPr="00705250">
        <w:rPr>
          <w:rFonts w:ascii="Times New Roman" w:eastAsia="Times New Roman" w:hAnsi="Times New Roman" w:cs="Times New Roman"/>
          <w:sz w:val="28"/>
          <w:szCs w:val="28"/>
        </w:rPr>
        <w:t xml:space="preserve">») и разумное, нравственное и справедливое отношение к жизни. Уместно также </w:t>
      </w:r>
      <w:proofErr w:type="spellStart"/>
      <w:r w:rsidRPr="00705250">
        <w:rPr>
          <w:rFonts w:ascii="Times New Roman" w:eastAsia="Times New Roman" w:hAnsi="Times New Roman" w:cs="Times New Roman"/>
          <w:sz w:val="28"/>
          <w:szCs w:val="28"/>
        </w:rPr>
        <w:t>богопочитание</w:t>
      </w:r>
      <w:proofErr w:type="spellEnd"/>
      <w:r w:rsidRPr="00705250">
        <w:rPr>
          <w:rFonts w:ascii="Times New Roman" w:eastAsia="Times New Roman" w:hAnsi="Times New Roman" w:cs="Times New Roman"/>
          <w:sz w:val="28"/>
          <w:szCs w:val="28"/>
        </w:rPr>
        <w:t>, но не в широко</w:t>
      </w:r>
      <w:r w:rsidR="000E7E9D">
        <w:rPr>
          <w:rFonts w:ascii="Times New Roman" w:eastAsia="Times New Roman" w:hAnsi="Times New Roman" w:cs="Times New Roman"/>
          <w:sz w:val="28"/>
          <w:szCs w:val="28"/>
        </w:rPr>
        <w:t xml:space="preserve"> </w:t>
      </w:r>
      <w:r w:rsidRPr="00705250">
        <w:rPr>
          <w:rFonts w:ascii="Times New Roman" w:eastAsia="Times New Roman" w:hAnsi="Times New Roman" w:cs="Times New Roman"/>
          <w:sz w:val="28"/>
          <w:szCs w:val="28"/>
        </w:rPr>
        <w:t>принятом смысле, ибо толпа не сохраняет о богах постоянного представления, а значит, в культах есть немалая доля субъективности. Боги – блаженно-безразличные вечные существа, живут в пространствах между бесчисленными мирами и не вмешиваются в жизнь людей и Космоса.</w:t>
      </w:r>
    </w:p>
    <w:p w:rsid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историю мировой философской мысли учение Эпикура вошло в качестве одной из самых воинствующих антирелигиозных школ. Докторскую диссертацию К. Маркса украшал эпиграф из гордых слов мудреца: «Нечестив не тот, кто отвергает богов толпы, а тот, кто разделяет мнение толпы о богах». Однако необходимо отметить, что философию Эпикура </w:t>
      </w:r>
      <w:proofErr w:type="gramStart"/>
      <w:r w:rsidRPr="00705250">
        <w:rPr>
          <w:rFonts w:ascii="Times New Roman" w:eastAsia="Times New Roman" w:hAnsi="Times New Roman" w:cs="Times New Roman"/>
          <w:sz w:val="28"/>
          <w:szCs w:val="28"/>
        </w:rPr>
        <w:t>к</w:t>
      </w:r>
      <w:proofErr w:type="gramEnd"/>
      <w:r w:rsidRPr="00705250">
        <w:rPr>
          <w:rFonts w:ascii="Times New Roman" w:eastAsia="Times New Roman" w:hAnsi="Times New Roman" w:cs="Times New Roman"/>
          <w:sz w:val="28"/>
          <w:szCs w:val="28"/>
        </w:rPr>
        <w:t xml:space="preserve"> атеистической отнести нельзя, поскольку существование богов в ней не </w:t>
      </w:r>
      <w:r w:rsidRPr="00705250">
        <w:rPr>
          <w:rFonts w:ascii="Times New Roman" w:eastAsia="Times New Roman" w:hAnsi="Times New Roman" w:cs="Times New Roman"/>
          <w:sz w:val="28"/>
          <w:szCs w:val="28"/>
        </w:rPr>
        <w:lastRenderedPageBreak/>
        <w:t xml:space="preserve">отрицалось. Божества эпикурейцев – скорее этические образцы, идеалы полной безмятежности и равнодушия ко всему происходящему в мире. Поэтому в гносеологии этой школы начинает уже проявляться скептическая тенденция: конечно, </w:t>
      </w:r>
      <w:proofErr w:type="gramStart"/>
      <w:r w:rsidRPr="00705250">
        <w:rPr>
          <w:rFonts w:ascii="Times New Roman" w:eastAsia="Times New Roman" w:hAnsi="Times New Roman" w:cs="Times New Roman"/>
          <w:sz w:val="28"/>
          <w:szCs w:val="28"/>
        </w:rPr>
        <w:t>Эпикур</w:t>
      </w:r>
      <w:proofErr w:type="gramEnd"/>
      <w:r w:rsidRPr="00705250">
        <w:rPr>
          <w:rFonts w:ascii="Times New Roman" w:eastAsia="Times New Roman" w:hAnsi="Times New Roman" w:cs="Times New Roman"/>
          <w:sz w:val="28"/>
          <w:szCs w:val="28"/>
        </w:rPr>
        <w:t xml:space="preserve"> никогда не утверждал ничего похожего на фундаментальную непознаваемость объективного мира, никогда не говорил о его принципиальной оторванности и </w:t>
      </w:r>
      <w:proofErr w:type="spellStart"/>
      <w:r w:rsidRPr="00705250">
        <w:rPr>
          <w:rFonts w:ascii="Times New Roman" w:eastAsia="Times New Roman" w:hAnsi="Times New Roman" w:cs="Times New Roman"/>
          <w:sz w:val="28"/>
          <w:szCs w:val="28"/>
        </w:rPr>
        <w:t>противопоставленности</w:t>
      </w:r>
      <w:proofErr w:type="spellEnd"/>
      <w:r w:rsidRPr="00705250">
        <w:rPr>
          <w:rFonts w:ascii="Times New Roman" w:eastAsia="Times New Roman" w:hAnsi="Times New Roman" w:cs="Times New Roman"/>
          <w:sz w:val="28"/>
          <w:szCs w:val="28"/>
        </w:rPr>
        <w:t xml:space="preserve"> разуму человека. Но, сравнивая познавательную ценность ощущений и разума, он делал выбор в пользу первых, утверждая, что в ощущениях заблуждений быть не может, и если у человека </w:t>
      </w:r>
      <w:proofErr w:type="gramStart"/>
      <w:r w:rsidRPr="00705250">
        <w:rPr>
          <w:rFonts w:ascii="Times New Roman" w:eastAsia="Times New Roman" w:hAnsi="Times New Roman" w:cs="Times New Roman"/>
          <w:sz w:val="28"/>
          <w:szCs w:val="28"/>
        </w:rPr>
        <w:t>все</w:t>
      </w:r>
      <w:proofErr w:type="gramEnd"/>
      <w:r w:rsidRPr="00705250">
        <w:rPr>
          <w:rFonts w:ascii="Times New Roman" w:eastAsia="Times New Roman" w:hAnsi="Times New Roman" w:cs="Times New Roman"/>
          <w:sz w:val="28"/>
          <w:szCs w:val="28"/>
        </w:rPr>
        <w:t xml:space="preserve"> же появляются заблуждения, то источником их может быть только его мыслительная деятельность. Человек, таким образом, может быть включен в божественно-мировое единство исключительно как физическое, телесное ощущающее существо, тогда как мышление оказывается деятельностью всецело внешней и Богу, и миру.</w:t>
      </w:r>
    </w:p>
    <w:p w:rsidR="000E7E9D" w:rsidRPr="00705250" w:rsidRDefault="000E7E9D" w:rsidP="000E7E9D">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705250">
        <w:rPr>
          <w:rFonts w:ascii="Times New Roman" w:eastAsia="Times New Roman" w:hAnsi="Times New Roman" w:cs="Times New Roman"/>
          <w:b/>
          <w:bCs/>
          <w:sz w:val="28"/>
          <w:szCs w:val="28"/>
        </w:rPr>
        <w:t>Скептицизм</w:t>
      </w:r>
    </w:p>
    <w:p w:rsidR="00705250" w:rsidRPr="00705250" w:rsidRDefault="000E7E9D" w:rsidP="00705250">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(От</w:t>
      </w:r>
      <w:r w:rsidR="00705250" w:rsidRPr="00705250">
        <w:rPr>
          <w:rFonts w:ascii="Times New Roman" w:eastAsia="Times New Roman" w:hAnsi="Times New Roman" w:cs="Times New Roman"/>
          <w:sz w:val="28"/>
          <w:szCs w:val="28"/>
        </w:rPr>
        <w:t xml:space="preserve"> греч. </w:t>
      </w:r>
      <w:proofErr w:type="spellStart"/>
      <w:r w:rsidR="00705250" w:rsidRPr="00705250">
        <w:rPr>
          <w:rFonts w:ascii="Times New Roman" w:eastAsia="Times New Roman" w:hAnsi="Times New Roman" w:cs="Times New Roman"/>
          <w:sz w:val="28"/>
          <w:szCs w:val="28"/>
        </w:rPr>
        <w:t>skeptikos</w:t>
      </w:r>
      <w:proofErr w:type="spellEnd"/>
      <w:r w:rsidR="00705250" w:rsidRPr="00705250">
        <w:rPr>
          <w:rFonts w:ascii="Times New Roman" w:eastAsia="Times New Roman" w:hAnsi="Times New Roman" w:cs="Times New Roman"/>
          <w:sz w:val="28"/>
          <w:szCs w:val="28"/>
        </w:rPr>
        <w:t xml:space="preserve"> – </w:t>
      </w:r>
      <w:proofErr w:type="gramStart"/>
      <w:r w:rsidR="00705250" w:rsidRPr="00705250">
        <w:rPr>
          <w:rFonts w:ascii="Times New Roman" w:eastAsia="Times New Roman" w:hAnsi="Times New Roman" w:cs="Times New Roman"/>
          <w:sz w:val="28"/>
          <w:szCs w:val="28"/>
        </w:rPr>
        <w:t>разглядывающий</w:t>
      </w:r>
      <w:proofErr w:type="gramEnd"/>
      <w:r w:rsidR="00705250" w:rsidRPr="00705250">
        <w:rPr>
          <w:rFonts w:ascii="Times New Roman" w:eastAsia="Times New Roman" w:hAnsi="Times New Roman" w:cs="Times New Roman"/>
          <w:sz w:val="28"/>
          <w:szCs w:val="28"/>
        </w:rPr>
        <w:t xml:space="preserve">, расследующий). Основателем философского течения считают </w:t>
      </w:r>
      <w:r w:rsidR="00705250" w:rsidRPr="00705250">
        <w:rPr>
          <w:rFonts w:ascii="Times New Roman" w:eastAsia="Times New Roman" w:hAnsi="Times New Roman" w:cs="Times New Roman"/>
          <w:b/>
          <w:sz w:val="28"/>
          <w:szCs w:val="28"/>
        </w:rPr>
        <w:t xml:space="preserve">Пиррона </w:t>
      </w:r>
      <w:r w:rsidR="00705250" w:rsidRPr="00705250">
        <w:rPr>
          <w:rFonts w:ascii="Times New Roman" w:eastAsia="Times New Roman" w:hAnsi="Times New Roman" w:cs="Times New Roman"/>
          <w:sz w:val="28"/>
          <w:szCs w:val="28"/>
        </w:rPr>
        <w:t xml:space="preserve">(360 – 270 </w:t>
      </w:r>
      <w:proofErr w:type="gramStart"/>
      <w:r w:rsidR="00705250" w:rsidRPr="00705250">
        <w:rPr>
          <w:rFonts w:ascii="Times New Roman" w:eastAsia="Times New Roman" w:hAnsi="Times New Roman" w:cs="Times New Roman"/>
          <w:sz w:val="28"/>
          <w:szCs w:val="28"/>
        </w:rPr>
        <w:t>до</w:t>
      </w:r>
      <w:proofErr w:type="gramEnd"/>
      <w:r w:rsidR="00705250" w:rsidRPr="00705250">
        <w:rPr>
          <w:rFonts w:ascii="Times New Roman" w:eastAsia="Times New Roman" w:hAnsi="Times New Roman" w:cs="Times New Roman"/>
          <w:sz w:val="28"/>
          <w:szCs w:val="28"/>
        </w:rPr>
        <w:t xml:space="preserve"> н. э.), который говорил, что любому нашему утверждению о всяком предмете может быть с равным правом и с равной силой противопоставлено противоречащее ему утверждение. Поэтому </w:t>
      </w:r>
      <w:proofErr w:type="gramStart"/>
      <w:r w:rsidR="00705250" w:rsidRPr="00705250">
        <w:rPr>
          <w:rFonts w:ascii="Times New Roman" w:eastAsia="Times New Roman" w:hAnsi="Times New Roman" w:cs="Times New Roman"/>
          <w:sz w:val="28"/>
          <w:szCs w:val="28"/>
        </w:rPr>
        <w:t>следует воздерживаться от каких бы то ни было</w:t>
      </w:r>
      <w:proofErr w:type="gramEnd"/>
      <w:r w:rsidR="00705250" w:rsidRPr="00705250">
        <w:rPr>
          <w:rFonts w:ascii="Times New Roman" w:eastAsia="Times New Roman" w:hAnsi="Times New Roman" w:cs="Times New Roman"/>
          <w:sz w:val="28"/>
          <w:szCs w:val="28"/>
        </w:rPr>
        <w:t xml:space="preserve"> суждений о чем-либо, а вместо того, чтобы пытаться описать какую-нибудь вещь, лучше, сохраняя молчание, указать на нее пальцем. Скептицизм Пиррона еще не есть в полной мере агностицизм, для нас все же достоверны наши чувственные ощущения, но только для нас, и если что-то кажется нам сладким или горьким, следует высказаться так: «Это </w:t>
      </w:r>
      <w:r w:rsidR="00705250" w:rsidRPr="00705250">
        <w:rPr>
          <w:rFonts w:ascii="Times New Roman" w:eastAsia="Times New Roman" w:hAnsi="Times New Roman" w:cs="Times New Roman"/>
          <w:i/>
          <w:iCs/>
          <w:sz w:val="28"/>
          <w:szCs w:val="28"/>
        </w:rPr>
        <w:t>кажется</w:t>
      </w:r>
      <w:r w:rsidR="00705250" w:rsidRPr="00705250">
        <w:rPr>
          <w:rFonts w:ascii="Times New Roman" w:eastAsia="Times New Roman" w:hAnsi="Times New Roman" w:cs="Times New Roman"/>
          <w:sz w:val="28"/>
          <w:szCs w:val="28"/>
        </w:rPr>
        <w:t> мне горьким или сладким». Мудрец, следуя принципу догматического сомнения, находится в постоянном поиске, и воздержание от любых категорических суждений об истинной природе вещей рождает в нем чувство невозмутимости, безмятежности (снова другое понимание атараксии).</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Безусловно, здоровый скепсис нужен любому мыслителю, которого не устраивает сложившееся положение вещей. Но цель его сомнения – освобождение путей для принятия новых истин. В скептических же школах античности принципиальная невозможность достижения истинного знания о чем-либо доводилась до предела и переносилась даже на их собственное учение. Так, принимая во внимание аргумент оппонентов о том, что, сомневаясь во всем, нельзя сомневаться в самом факте сомнения, поэтому, отрицая всякую истину, скептики, тем самым, отрицают и истинность своей философии, один из наиболее известных представителей школы скептицизма – </w:t>
      </w:r>
      <w:r w:rsidRPr="00705250">
        <w:rPr>
          <w:rFonts w:ascii="Times New Roman" w:eastAsia="Times New Roman" w:hAnsi="Times New Roman" w:cs="Times New Roman"/>
          <w:b/>
          <w:sz w:val="28"/>
          <w:szCs w:val="28"/>
        </w:rPr>
        <w:t>Секст Эмпирик</w:t>
      </w:r>
      <w:r w:rsidRPr="00705250">
        <w:rPr>
          <w:rFonts w:ascii="Times New Roman" w:eastAsia="Times New Roman" w:hAnsi="Times New Roman" w:cs="Times New Roman"/>
          <w:sz w:val="28"/>
          <w:szCs w:val="28"/>
        </w:rPr>
        <w:t xml:space="preserve"> – писал: «Скептик пользуется произносимыми им положениями, как, например: «ничего не устанавливать», «ничего не истинно» и т. д. не в том смысле, что эти положения вообще существуют. Ибо он думает, что положение «все ложно», утверждая ложность всех других положений, </w:t>
      </w:r>
      <w:proofErr w:type="gramStart"/>
      <w:r w:rsidRPr="00705250">
        <w:rPr>
          <w:rFonts w:ascii="Times New Roman" w:eastAsia="Times New Roman" w:hAnsi="Times New Roman" w:cs="Times New Roman"/>
          <w:sz w:val="28"/>
          <w:szCs w:val="28"/>
        </w:rPr>
        <w:t>утверждает</w:t>
      </w:r>
      <w:proofErr w:type="gramEnd"/>
      <w:r w:rsidRPr="00705250">
        <w:rPr>
          <w:rFonts w:ascii="Times New Roman" w:eastAsia="Times New Roman" w:hAnsi="Times New Roman" w:cs="Times New Roman"/>
          <w:sz w:val="28"/>
          <w:szCs w:val="28"/>
        </w:rPr>
        <w:t xml:space="preserve"> и ложность самого себя и таким образом себя </w:t>
      </w:r>
      <w:r w:rsidRPr="00705250">
        <w:rPr>
          <w:rFonts w:ascii="Times New Roman" w:eastAsia="Times New Roman" w:hAnsi="Times New Roman" w:cs="Times New Roman"/>
          <w:sz w:val="28"/>
          <w:szCs w:val="28"/>
        </w:rPr>
        <w:lastRenderedPageBreak/>
        <w:t xml:space="preserve">ограничивает. </w:t>
      </w:r>
      <w:proofErr w:type="gramStart"/>
      <w:r w:rsidRPr="00705250">
        <w:rPr>
          <w:rFonts w:ascii="Times New Roman" w:eastAsia="Times New Roman" w:hAnsi="Times New Roman" w:cs="Times New Roman"/>
          <w:sz w:val="28"/>
          <w:szCs w:val="28"/>
        </w:rPr>
        <w:t>Таким образом, относительно всех скептических положений мы должны твердо помнить, что мы вовсе не утверждаем, что они истинны, ибо мы говорим, что они могут сами себя опровергать, так как их ограничивает то, о чем они высказаны» (</w:t>
      </w:r>
      <w:proofErr w:type="spellStart"/>
      <w:r w:rsidRPr="00705250">
        <w:rPr>
          <w:rFonts w:ascii="Times New Roman" w:eastAsia="Times New Roman" w:hAnsi="Times New Roman" w:cs="Times New Roman"/>
          <w:sz w:val="28"/>
          <w:szCs w:val="28"/>
        </w:rPr>
        <w:t>Цит</w:t>
      </w:r>
      <w:proofErr w:type="spellEnd"/>
      <w:r w:rsidRPr="00705250">
        <w:rPr>
          <w:rFonts w:ascii="Times New Roman" w:eastAsia="Times New Roman" w:hAnsi="Times New Roman" w:cs="Times New Roman"/>
          <w:sz w:val="28"/>
          <w:szCs w:val="28"/>
        </w:rPr>
        <w:t>. по:</w:t>
      </w:r>
      <w:proofErr w:type="gramEnd"/>
      <w:r w:rsidRPr="00705250">
        <w:rPr>
          <w:rFonts w:ascii="Times New Roman" w:eastAsia="Times New Roman" w:hAnsi="Times New Roman" w:cs="Times New Roman"/>
          <w:sz w:val="28"/>
          <w:szCs w:val="28"/>
        </w:rPr>
        <w:t xml:space="preserve"> Гегель. Лекции по истории философии. Т.2. – М.: 1994. – </w:t>
      </w:r>
      <w:proofErr w:type="gramStart"/>
      <w:r w:rsidRPr="00705250">
        <w:rPr>
          <w:rFonts w:ascii="Times New Roman" w:eastAsia="Times New Roman" w:hAnsi="Times New Roman" w:cs="Times New Roman"/>
          <w:sz w:val="28"/>
          <w:szCs w:val="28"/>
        </w:rPr>
        <w:t>С.389).</w:t>
      </w:r>
      <w:proofErr w:type="gramEnd"/>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На базе подобного отношения к познавательным возможностям человека формировалось и определенное нравственное учение, весьма схожее со стоицизмом в следующем аспекте: возникало представление об абсолютной автономности души, обосновывалось представление о ее невозмутимости как высшем идеале, внутренний душевный мир человека становился тем центром, вокруг которого начинала вращаться вся его жизнь.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b/>
          <w:bCs/>
          <w:sz w:val="28"/>
          <w:szCs w:val="28"/>
        </w:rPr>
        <w:t>Неоплатонизм</w:t>
      </w:r>
      <w:r w:rsidRPr="00705250">
        <w:rPr>
          <w:rFonts w:ascii="Times New Roman" w:eastAsia="Times New Roman" w:hAnsi="Times New Roman" w:cs="Times New Roman"/>
          <w:sz w:val="28"/>
          <w:szCs w:val="28"/>
        </w:rPr>
        <w:t xml:space="preserve"> – философское учение, относящееся к </w:t>
      </w:r>
      <w:proofErr w:type="spellStart"/>
      <w:r w:rsidRPr="00705250">
        <w:rPr>
          <w:rFonts w:ascii="Times New Roman" w:eastAsia="Times New Roman" w:hAnsi="Times New Roman" w:cs="Times New Roman"/>
          <w:sz w:val="28"/>
          <w:szCs w:val="28"/>
        </w:rPr>
        <w:t>позднеэллинистическому</w:t>
      </w:r>
      <w:proofErr w:type="spellEnd"/>
      <w:r w:rsidRPr="00705250">
        <w:rPr>
          <w:rFonts w:ascii="Times New Roman" w:eastAsia="Times New Roman" w:hAnsi="Times New Roman" w:cs="Times New Roman"/>
          <w:sz w:val="28"/>
          <w:szCs w:val="28"/>
        </w:rPr>
        <w:t xml:space="preserve"> периоду, основные его положения были разработаны в III в. н. э. римлянином </w:t>
      </w:r>
      <w:r w:rsidRPr="00705250">
        <w:rPr>
          <w:rFonts w:ascii="Times New Roman" w:eastAsia="Times New Roman" w:hAnsi="Times New Roman" w:cs="Times New Roman"/>
          <w:b/>
          <w:sz w:val="28"/>
          <w:szCs w:val="28"/>
        </w:rPr>
        <w:t>Плотином</w:t>
      </w:r>
      <w:r w:rsidRPr="00705250">
        <w:rPr>
          <w:rFonts w:ascii="Times New Roman" w:eastAsia="Times New Roman" w:hAnsi="Times New Roman" w:cs="Times New Roman"/>
          <w:sz w:val="28"/>
          <w:szCs w:val="28"/>
        </w:rPr>
        <w:t xml:space="preserve">. В неоплатонизме сосредоточились все элементы философии Платона и Аристотеля, отчасти </w:t>
      </w:r>
      <w:proofErr w:type="spellStart"/>
      <w:r w:rsidRPr="00705250">
        <w:rPr>
          <w:rFonts w:ascii="Times New Roman" w:eastAsia="Times New Roman" w:hAnsi="Times New Roman" w:cs="Times New Roman"/>
          <w:sz w:val="28"/>
          <w:szCs w:val="28"/>
        </w:rPr>
        <w:t>неопифагорейцев</w:t>
      </w:r>
      <w:proofErr w:type="spellEnd"/>
      <w:r w:rsidRPr="00705250">
        <w:rPr>
          <w:rFonts w:ascii="Times New Roman" w:eastAsia="Times New Roman" w:hAnsi="Times New Roman" w:cs="Times New Roman"/>
          <w:sz w:val="28"/>
          <w:szCs w:val="28"/>
        </w:rPr>
        <w:t xml:space="preserve"> и стоиков, и все они сведены в одно стройное и грандиозное мировоззрение, ставшее достойным завершением всей древней философии.</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Плотин был оригинальным мыслителем Рима. Он был сначала теософом, а затем уже философом. Родился он в Нижнем Египте. Был преподавателем. На склоне лет начал записывать свою философию, которую долго преподавал устно. Его произведения были отредактированы и изданы Порфирием. Собрание сочинений Плотина получило название “</w:t>
      </w:r>
      <w:proofErr w:type="spellStart"/>
      <w:r w:rsidRPr="000E7E9D">
        <w:rPr>
          <w:sz w:val="28"/>
          <w:szCs w:val="28"/>
        </w:rPr>
        <w:t>Эннеады</w:t>
      </w:r>
      <w:proofErr w:type="spellEnd"/>
      <w:r w:rsidRPr="000E7E9D">
        <w:rPr>
          <w:sz w:val="28"/>
          <w:szCs w:val="28"/>
        </w:rPr>
        <w:t>” от греческого слова “</w:t>
      </w:r>
      <w:proofErr w:type="spellStart"/>
      <w:r w:rsidRPr="000E7E9D">
        <w:rPr>
          <w:sz w:val="28"/>
          <w:szCs w:val="28"/>
        </w:rPr>
        <w:t>эннеада</w:t>
      </w:r>
      <w:proofErr w:type="spellEnd"/>
      <w:r w:rsidRPr="000E7E9D">
        <w:rPr>
          <w:sz w:val="28"/>
          <w:szCs w:val="28"/>
        </w:rPr>
        <w:t>” — девятка.</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Главная задача, которую поставил перед своей философией Плотин, заключалась в том, чтобы последовательно вывести из божественного единства как начала всякого бытия все остальное, что существует в мире, и указать путь, обратно ведущий к исходному единству. Мыслитель полагал, что задача эта не научная и не философская, а религиозная теософская. Решается она путем </w:t>
      </w:r>
      <w:proofErr w:type="gramStart"/>
      <w:r w:rsidRPr="000E7E9D">
        <w:rPr>
          <w:sz w:val="28"/>
          <w:szCs w:val="28"/>
        </w:rPr>
        <w:t>мистического</w:t>
      </w:r>
      <w:proofErr w:type="gramEnd"/>
      <w:r w:rsidRPr="000E7E9D">
        <w:rPr>
          <w:sz w:val="28"/>
          <w:szCs w:val="28"/>
        </w:rPr>
        <w:t xml:space="preserve"> </w:t>
      </w:r>
      <w:proofErr w:type="spellStart"/>
      <w:r w:rsidRPr="000E7E9D">
        <w:rPr>
          <w:sz w:val="28"/>
          <w:szCs w:val="28"/>
        </w:rPr>
        <w:t>богопознания</w:t>
      </w:r>
      <w:proofErr w:type="spellEnd"/>
      <w:r w:rsidRPr="000E7E9D">
        <w:rPr>
          <w:sz w:val="28"/>
          <w:szCs w:val="28"/>
        </w:rPr>
        <w:t>. Однако средствами для этого служат философия и диалектика.</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Способность мистического </w:t>
      </w:r>
      <w:proofErr w:type="spellStart"/>
      <w:r w:rsidRPr="000E7E9D">
        <w:rPr>
          <w:sz w:val="28"/>
          <w:szCs w:val="28"/>
        </w:rPr>
        <w:t>богопознания</w:t>
      </w:r>
      <w:proofErr w:type="spellEnd"/>
      <w:r w:rsidRPr="000E7E9D">
        <w:rPr>
          <w:sz w:val="28"/>
          <w:szCs w:val="28"/>
        </w:rPr>
        <w:t xml:space="preserve"> осуществляется с помощью интеллектуальной интуиции, которая, по мнению мыслителя, свойственна лишь немногим. С ее помощью постигается </w:t>
      </w:r>
      <w:proofErr w:type="gramStart"/>
      <w:r w:rsidRPr="000E7E9D">
        <w:rPr>
          <w:sz w:val="28"/>
          <w:szCs w:val="28"/>
        </w:rPr>
        <w:t>единое</w:t>
      </w:r>
      <w:proofErr w:type="gramEnd"/>
      <w:r w:rsidRPr="000E7E9D">
        <w:rPr>
          <w:sz w:val="28"/>
          <w:szCs w:val="28"/>
        </w:rPr>
        <w:t xml:space="preserve">, лежащее в основе мироздания, и являющееся причиной и условием всего сущего. </w:t>
      </w:r>
      <w:proofErr w:type="gramStart"/>
      <w:r w:rsidRPr="000E7E9D">
        <w:rPr>
          <w:sz w:val="28"/>
          <w:szCs w:val="28"/>
        </w:rPr>
        <w:t>Единое</w:t>
      </w:r>
      <w:proofErr w:type="gramEnd"/>
      <w:r w:rsidRPr="000E7E9D">
        <w:rPr>
          <w:sz w:val="28"/>
          <w:szCs w:val="28"/>
        </w:rPr>
        <w:t xml:space="preserve"> как бы созерцается душой.</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Согласно Плотину, из Единого происходит Ум, в котором различаются три момента: 1) понятие вещества; 2) мыслимое бытие; 3) само мышление. Из Ума происходит бытие, оно же является действующей причиной всего. Из </w:t>
      </w:r>
      <w:r w:rsidRPr="000E7E9D">
        <w:rPr>
          <w:sz w:val="28"/>
          <w:szCs w:val="28"/>
        </w:rPr>
        <w:lastRenderedPageBreak/>
        <w:t>него же возникает Душа, которая подвижна. Из Души происходят многочисленные души людей. Души пребывают в материальном мире. Этот мир драматичен. Душа человека приобретает успокоенность, лишь стремясь к Богу.</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Таким </w:t>
      </w:r>
      <w:proofErr w:type="gramStart"/>
      <w:r w:rsidRPr="000E7E9D">
        <w:rPr>
          <w:sz w:val="28"/>
          <w:szCs w:val="28"/>
        </w:rPr>
        <w:t>образом</w:t>
      </w:r>
      <w:proofErr w:type="gramEnd"/>
      <w:r w:rsidRPr="000E7E9D">
        <w:rPr>
          <w:sz w:val="28"/>
          <w:szCs w:val="28"/>
        </w:rPr>
        <w:t xml:space="preserve"> достигается у Плотина гармония и упорядоченность всего сущего и должного. Как видим, главная направленность философии Плотина — указать основу для достижения спасительного единства в обществе. Однако вывести античный мир из состояния кризиса ни этой философии, ни философским построениям его наиболее крупных последователей не было суждено.</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Возникший на рубеже двух культурно-исторических эпох неоплатонизм попытался вывести античную мысль за пределы тупиков скептицизма. </w:t>
      </w:r>
      <w:proofErr w:type="gramStart"/>
      <w:r w:rsidRPr="00705250">
        <w:rPr>
          <w:rFonts w:ascii="Times New Roman" w:eastAsia="Times New Roman" w:hAnsi="Times New Roman" w:cs="Times New Roman"/>
          <w:sz w:val="28"/>
          <w:szCs w:val="28"/>
        </w:rPr>
        <w:t xml:space="preserve">Центральная проблема неоплатоников была сфокусирована на внутреннем мире человеческого самосознания, на его автономии и свободе, но если для стоиков и скептиков освобождение от внешнего бытия и превращение души в </w:t>
      </w:r>
      <w:proofErr w:type="spellStart"/>
      <w:r w:rsidRPr="00705250">
        <w:rPr>
          <w:rFonts w:ascii="Times New Roman" w:eastAsia="Times New Roman" w:hAnsi="Times New Roman" w:cs="Times New Roman"/>
          <w:sz w:val="28"/>
          <w:szCs w:val="28"/>
        </w:rPr>
        <w:t>самодостаточный</w:t>
      </w:r>
      <w:proofErr w:type="spellEnd"/>
      <w:r w:rsidRPr="00705250">
        <w:rPr>
          <w:rFonts w:ascii="Times New Roman" w:eastAsia="Times New Roman" w:hAnsi="Times New Roman" w:cs="Times New Roman"/>
          <w:sz w:val="28"/>
          <w:szCs w:val="28"/>
        </w:rPr>
        <w:t xml:space="preserve"> мир стало конечной целью всех их размышлений и действий, то в неоплатонизме эта интеллектуальная эмансипация была не концом, а лишь началом пути.</w:t>
      </w:r>
      <w:proofErr w:type="gramEnd"/>
      <w:r w:rsidRPr="00705250">
        <w:rPr>
          <w:rFonts w:ascii="Times New Roman" w:eastAsia="Times New Roman" w:hAnsi="Times New Roman" w:cs="Times New Roman"/>
          <w:sz w:val="28"/>
          <w:szCs w:val="28"/>
        </w:rPr>
        <w:t xml:space="preserve"> Они утверждали, что уйти от внешнего мира еще недостаточно. Отвернув свой взгляд от материального бытия, человек должен вглядываться в самого себя до тех пор, пока внутри мира своей души не отыщет Бога. Тем самым провозглашенный эллинистической философией внутренний, автономный мир человеческого Я, в учениях философов этой школы перестает быть лишь субъективной, случайной реальностью, а превращается в звено, соединяющее человека с Богом, а через него – и со всем миром.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С одной стороны, такой вывод кажется вполне логичным итогом развития философского учения античности об интеллектуальной природе Бога. Однако, с другой стороны, несмотря на логичность подобного вывода, в рамках классической древнегреческой культуры он не </w:t>
      </w:r>
      <w:proofErr w:type="gramStart"/>
      <w:r w:rsidRPr="00705250">
        <w:rPr>
          <w:rFonts w:ascii="Times New Roman" w:eastAsia="Times New Roman" w:hAnsi="Times New Roman" w:cs="Times New Roman"/>
          <w:sz w:val="28"/>
          <w:szCs w:val="28"/>
        </w:rPr>
        <w:t>мог</w:t>
      </w:r>
      <w:proofErr w:type="gramEnd"/>
      <w:r w:rsidRPr="00705250">
        <w:rPr>
          <w:rFonts w:ascii="Times New Roman" w:eastAsia="Times New Roman" w:hAnsi="Times New Roman" w:cs="Times New Roman"/>
          <w:sz w:val="28"/>
          <w:szCs w:val="28"/>
        </w:rPr>
        <w:t xml:space="preserve"> был быть сделан в принципе, </w:t>
      </w:r>
      <w:proofErr w:type="spellStart"/>
      <w:r w:rsidRPr="00705250">
        <w:rPr>
          <w:rFonts w:ascii="Times New Roman" w:eastAsia="Times New Roman" w:hAnsi="Times New Roman" w:cs="Times New Roman"/>
          <w:sz w:val="28"/>
          <w:szCs w:val="28"/>
        </w:rPr>
        <w:t>ибопровозглашавшееся</w:t>
      </w:r>
      <w:proofErr w:type="spellEnd"/>
      <w:r w:rsidRPr="00705250">
        <w:rPr>
          <w:rFonts w:ascii="Times New Roman" w:eastAsia="Times New Roman" w:hAnsi="Times New Roman" w:cs="Times New Roman"/>
          <w:sz w:val="28"/>
          <w:szCs w:val="28"/>
        </w:rPr>
        <w:t xml:space="preserve"> неоплатониками прямое, ничем не опосредованное единство Бога и человека, было чуждо языческому мировоззрению. Поэтому не случайно, что неоплатоническая философия смогла возникнуть лишь на рубеже двух эпох, когда мировоззрение новой, христианской эры, уже вызревало в глубинах мировой культуры.</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 xml:space="preserve">Идеи неоплатонизма не погибли с крушением античного общества, они впитали в себя воззрения раннего христианства и оказали значительное воздействие на средневековую, </w:t>
      </w:r>
      <w:proofErr w:type="spellStart"/>
      <w:r w:rsidRPr="00705250">
        <w:rPr>
          <w:rFonts w:ascii="Times New Roman" w:eastAsia="Times New Roman" w:hAnsi="Times New Roman" w:cs="Times New Roman"/>
          <w:sz w:val="28"/>
          <w:szCs w:val="28"/>
        </w:rPr>
        <w:t>возрожденческую</w:t>
      </w:r>
      <w:proofErr w:type="spellEnd"/>
      <w:r w:rsidRPr="00705250">
        <w:rPr>
          <w:rFonts w:ascii="Times New Roman" w:eastAsia="Times New Roman" w:hAnsi="Times New Roman" w:cs="Times New Roman"/>
          <w:sz w:val="28"/>
          <w:szCs w:val="28"/>
        </w:rPr>
        <w:t xml:space="preserve"> и </w:t>
      </w:r>
      <w:proofErr w:type="spellStart"/>
      <w:r w:rsidRPr="00705250">
        <w:rPr>
          <w:rFonts w:ascii="Times New Roman" w:eastAsia="Times New Roman" w:hAnsi="Times New Roman" w:cs="Times New Roman"/>
          <w:sz w:val="28"/>
          <w:szCs w:val="28"/>
        </w:rPr>
        <w:t>нововременную</w:t>
      </w:r>
      <w:proofErr w:type="spellEnd"/>
      <w:r w:rsidRPr="00705250">
        <w:rPr>
          <w:rFonts w:ascii="Times New Roman" w:eastAsia="Times New Roman" w:hAnsi="Times New Roman" w:cs="Times New Roman"/>
          <w:sz w:val="28"/>
          <w:szCs w:val="28"/>
        </w:rPr>
        <w:t xml:space="preserve"> философии.</w:t>
      </w:r>
      <w:proofErr w:type="gramEnd"/>
    </w:p>
    <w:p w:rsidR="00705250" w:rsidRDefault="00705250" w:rsidP="00705250">
      <w:pPr>
        <w:jc w:val="center"/>
        <w:rPr>
          <w:rFonts w:ascii="Times New Roman" w:hAnsi="Times New Roman" w:cs="Times New Roman"/>
          <w:b/>
          <w:sz w:val="28"/>
          <w:szCs w:val="28"/>
        </w:rPr>
      </w:pPr>
    </w:p>
    <w:p w:rsidR="004662CF" w:rsidRDefault="004662CF" w:rsidP="00705250">
      <w:pPr>
        <w:jc w:val="center"/>
        <w:rPr>
          <w:rFonts w:ascii="Times New Roman" w:hAnsi="Times New Roman" w:cs="Times New Roman"/>
          <w:b/>
          <w:sz w:val="28"/>
          <w:szCs w:val="28"/>
        </w:rPr>
      </w:pPr>
      <w:r>
        <w:rPr>
          <w:rFonts w:ascii="Times New Roman" w:hAnsi="Times New Roman" w:cs="Times New Roman"/>
          <w:b/>
          <w:sz w:val="28"/>
          <w:szCs w:val="28"/>
        </w:rPr>
        <w:t>Философия Древнего Рима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lastRenderedPageBreak/>
        <w:t>Римская философия возникла во II – I вв. до н.э. с того, чем кончает в те же времена греческая – с </w:t>
      </w:r>
      <w:r w:rsidRPr="00431B53">
        <w:rPr>
          <w:rFonts w:ascii="Times New Roman" w:eastAsia="Times New Roman" w:hAnsi="Times New Roman" w:cs="Times New Roman"/>
          <w:b/>
          <w:bCs/>
          <w:color w:val="333333"/>
          <w:sz w:val="28"/>
          <w:szCs w:val="28"/>
        </w:rPr>
        <w:t>эклектизма</w:t>
      </w:r>
      <w:r w:rsidRPr="00431B53">
        <w:rPr>
          <w:rFonts w:ascii="Times New Roman" w:eastAsia="Times New Roman" w:hAnsi="Times New Roman" w:cs="Times New Roman"/>
          <w:color w:val="333333"/>
          <w:sz w:val="28"/>
          <w:szCs w:val="28"/>
        </w:rPr>
        <w:t> (т.е. философское течение, которое не создаёт собственной философской системы</w:t>
      </w:r>
      <w:r>
        <w:rPr>
          <w:rFonts w:ascii="Times New Roman" w:eastAsia="Times New Roman" w:hAnsi="Times New Roman" w:cs="Times New Roman"/>
          <w:color w:val="333333"/>
          <w:sz w:val="28"/>
          <w:szCs w:val="28"/>
        </w:rPr>
        <w:t>, о</w:t>
      </w:r>
      <w:r w:rsidRPr="00431B53">
        <w:rPr>
          <w:rFonts w:ascii="Times New Roman" w:eastAsia="Times New Roman" w:hAnsi="Times New Roman" w:cs="Times New Roman"/>
          <w:color w:val="333333"/>
          <w:sz w:val="28"/>
          <w:szCs w:val="28"/>
        </w:rPr>
        <w:t xml:space="preserve">сновывающейся на едином принципе, и не присоединяется к взглядам какого-либо одного философа, а берёт из различных систем то, что считает правильным, и всё это </w:t>
      </w:r>
      <w:r w:rsidR="00680D67">
        <w:rPr>
          <w:rFonts w:ascii="Times New Roman" w:eastAsia="Times New Roman" w:hAnsi="Times New Roman" w:cs="Times New Roman"/>
          <w:color w:val="333333"/>
          <w:sz w:val="28"/>
          <w:szCs w:val="28"/>
        </w:rPr>
        <w:t>связывает</w:t>
      </w:r>
      <w:r w:rsidRPr="00431B53">
        <w:rPr>
          <w:rFonts w:ascii="Times New Roman" w:eastAsia="Times New Roman" w:hAnsi="Times New Roman" w:cs="Times New Roman"/>
          <w:color w:val="333333"/>
          <w:sz w:val="28"/>
          <w:szCs w:val="28"/>
        </w:rPr>
        <w:t xml:space="preserve"> в одно более или</w:t>
      </w:r>
      <w:proofErr w:type="gramEnd"/>
      <w:r w:rsidRPr="00431B53">
        <w:rPr>
          <w:rFonts w:ascii="Times New Roman" w:eastAsia="Times New Roman" w:hAnsi="Times New Roman" w:cs="Times New Roman"/>
          <w:color w:val="333333"/>
          <w:sz w:val="28"/>
          <w:szCs w:val="28"/>
        </w:rPr>
        <w:t xml:space="preserve"> </w:t>
      </w:r>
      <w:proofErr w:type="gramStart"/>
      <w:r w:rsidRPr="00431B53">
        <w:rPr>
          <w:rFonts w:ascii="Times New Roman" w:eastAsia="Times New Roman" w:hAnsi="Times New Roman" w:cs="Times New Roman"/>
          <w:color w:val="333333"/>
          <w:sz w:val="28"/>
          <w:szCs w:val="28"/>
        </w:rPr>
        <w:t>менее законченное</w:t>
      </w:r>
      <w:proofErr w:type="gramEnd"/>
      <w:r w:rsidRPr="00431B53">
        <w:rPr>
          <w:rFonts w:ascii="Times New Roman" w:eastAsia="Times New Roman" w:hAnsi="Times New Roman" w:cs="Times New Roman"/>
          <w:color w:val="333333"/>
          <w:sz w:val="28"/>
          <w:szCs w:val="28"/>
        </w:rPr>
        <w:t xml:space="preserve"> целое).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Глубокая последовательность в развитии тех или иных философских положений, присущая греческим мыслителям «классической» эпохи, сменяется поверхностным согласованием различных принципов, сближением враждующих школ и течений. Материалистическая школа Эпикура находит в </w:t>
      </w:r>
      <w:proofErr w:type="spellStart"/>
      <w:r w:rsidRPr="00431B53">
        <w:rPr>
          <w:rFonts w:ascii="Times New Roman" w:eastAsia="Times New Roman" w:hAnsi="Times New Roman" w:cs="Times New Roman"/>
          <w:color w:val="333333"/>
          <w:sz w:val="28"/>
          <w:szCs w:val="28"/>
        </w:rPr>
        <w:t>позднеэллинистический</w:t>
      </w:r>
      <w:proofErr w:type="spellEnd"/>
      <w:r w:rsidRPr="00431B53">
        <w:rPr>
          <w:rFonts w:ascii="Times New Roman" w:eastAsia="Times New Roman" w:hAnsi="Times New Roman" w:cs="Times New Roman"/>
          <w:color w:val="333333"/>
          <w:sz w:val="28"/>
          <w:szCs w:val="28"/>
        </w:rPr>
        <w:t xml:space="preserve"> период многочисленных последователей и проникает в Рим. Её замечательным представителем на римской почве был поэт </w:t>
      </w:r>
      <w:r w:rsidRPr="00431B53">
        <w:rPr>
          <w:rFonts w:ascii="Times New Roman" w:eastAsia="Times New Roman" w:hAnsi="Times New Roman" w:cs="Times New Roman"/>
          <w:b/>
          <w:color w:val="333333"/>
          <w:sz w:val="28"/>
          <w:szCs w:val="28"/>
        </w:rPr>
        <w:t>Лукреций Кар</w:t>
      </w:r>
      <w:r w:rsidRPr="00431B53">
        <w:rPr>
          <w:rFonts w:ascii="Times New Roman" w:eastAsia="Times New Roman" w:hAnsi="Times New Roman" w:cs="Times New Roman"/>
          <w:color w:val="333333"/>
          <w:sz w:val="28"/>
          <w:szCs w:val="28"/>
        </w:rPr>
        <w:t xml:space="preserve">. К взглядам материалистов склонялось также одно из направлений школы Аристотеля, связанное с изучением природы. То были последователи </w:t>
      </w:r>
      <w:proofErr w:type="spellStart"/>
      <w:r w:rsidRPr="00431B53">
        <w:rPr>
          <w:rFonts w:ascii="Times New Roman" w:eastAsia="Times New Roman" w:hAnsi="Times New Roman" w:cs="Times New Roman"/>
          <w:b/>
          <w:color w:val="333333"/>
          <w:sz w:val="28"/>
          <w:szCs w:val="28"/>
        </w:rPr>
        <w:t>Стратона</w:t>
      </w:r>
      <w:proofErr w:type="spellEnd"/>
      <w:r w:rsidRPr="00431B53">
        <w:rPr>
          <w:rFonts w:ascii="Times New Roman" w:eastAsia="Times New Roman" w:hAnsi="Times New Roman" w:cs="Times New Roman"/>
          <w:color w:val="333333"/>
          <w:sz w:val="28"/>
          <w:szCs w:val="28"/>
        </w:rPr>
        <w:t>, прозванного «физиком».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b/>
          <w:i/>
          <w:color w:val="333333"/>
          <w:sz w:val="28"/>
          <w:szCs w:val="28"/>
        </w:rPr>
      </w:pPr>
      <w:r w:rsidRPr="00431B53">
        <w:rPr>
          <w:rFonts w:ascii="Times New Roman" w:eastAsia="Times New Roman" w:hAnsi="Times New Roman" w:cs="Times New Roman"/>
          <w:b/>
          <w:i/>
          <w:color w:val="333333"/>
          <w:sz w:val="28"/>
          <w:szCs w:val="28"/>
        </w:rPr>
        <w:t>Хотя Греция была порабощена Римом, но Рим был завоёван Грецией духовно.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Римская философия распадается на </w:t>
      </w:r>
      <w:proofErr w:type="spellStart"/>
      <w:r w:rsidRPr="00431B53">
        <w:rPr>
          <w:rFonts w:ascii="Times New Roman" w:eastAsia="Times New Roman" w:hAnsi="Times New Roman" w:cs="Times New Roman"/>
          <w:color w:val="333333"/>
          <w:sz w:val="28"/>
          <w:szCs w:val="28"/>
        </w:rPr>
        <w:t>латиноязычную</w:t>
      </w:r>
      <w:proofErr w:type="spellEnd"/>
      <w:r w:rsidRPr="00431B53">
        <w:rPr>
          <w:rFonts w:ascii="Times New Roman" w:eastAsia="Times New Roman" w:hAnsi="Times New Roman" w:cs="Times New Roman"/>
          <w:color w:val="333333"/>
          <w:sz w:val="28"/>
          <w:szCs w:val="28"/>
        </w:rPr>
        <w:t xml:space="preserve"> и </w:t>
      </w:r>
      <w:proofErr w:type="gramStart"/>
      <w:r w:rsidRPr="00431B53">
        <w:rPr>
          <w:rFonts w:ascii="Times New Roman" w:eastAsia="Times New Roman" w:hAnsi="Times New Roman" w:cs="Times New Roman"/>
          <w:color w:val="333333"/>
          <w:sz w:val="28"/>
          <w:szCs w:val="28"/>
        </w:rPr>
        <w:t>греко-язычную</w:t>
      </w:r>
      <w:proofErr w:type="gramEnd"/>
      <w:r w:rsidRPr="00431B53">
        <w:rPr>
          <w:rFonts w:ascii="Times New Roman" w:eastAsia="Times New Roman" w:hAnsi="Times New Roman" w:cs="Times New Roman"/>
          <w:color w:val="333333"/>
          <w:sz w:val="28"/>
          <w:szCs w:val="28"/>
        </w:rPr>
        <w:t xml:space="preserve">. Кроме богатой </w:t>
      </w:r>
      <w:proofErr w:type="spellStart"/>
      <w:r w:rsidRPr="00431B53">
        <w:rPr>
          <w:rFonts w:ascii="Times New Roman" w:eastAsia="Times New Roman" w:hAnsi="Times New Roman" w:cs="Times New Roman"/>
          <w:color w:val="333333"/>
          <w:sz w:val="28"/>
          <w:szCs w:val="28"/>
        </w:rPr>
        <w:t>латиноязычной</w:t>
      </w:r>
      <w:proofErr w:type="spellEnd"/>
      <w:r w:rsidRPr="00431B53">
        <w:rPr>
          <w:rFonts w:ascii="Times New Roman" w:eastAsia="Times New Roman" w:hAnsi="Times New Roman" w:cs="Times New Roman"/>
          <w:color w:val="333333"/>
          <w:sz w:val="28"/>
          <w:szCs w:val="28"/>
        </w:rPr>
        <w:t xml:space="preserve"> римской философской литературы, уважаемым и почитаемым в Риме считался греческий язык, знание которого было признаком культурности и образованности.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 основе римско</w:t>
      </w:r>
      <w:r>
        <w:rPr>
          <w:rFonts w:ascii="Times New Roman" w:eastAsia="Times New Roman" w:hAnsi="Times New Roman" w:cs="Times New Roman"/>
          <w:color w:val="333333"/>
          <w:sz w:val="28"/>
          <w:szCs w:val="28"/>
        </w:rPr>
        <w:t xml:space="preserve">-латинского </w:t>
      </w:r>
      <w:proofErr w:type="spellStart"/>
      <w:r>
        <w:rPr>
          <w:rFonts w:ascii="Times New Roman" w:eastAsia="Times New Roman" w:hAnsi="Times New Roman" w:cs="Times New Roman"/>
          <w:color w:val="333333"/>
          <w:sz w:val="28"/>
          <w:szCs w:val="28"/>
        </w:rPr>
        <w:t>художественно</w:t>
      </w:r>
      <w:r w:rsidRPr="00431B5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м</w:t>
      </w:r>
      <w:r w:rsidRPr="00431B53">
        <w:rPr>
          <w:rFonts w:ascii="Times New Roman" w:eastAsia="Times New Roman" w:hAnsi="Times New Roman" w:cs="Times New Roman"/>
          <w:color w:val="333333"/>
          <w:sz w:val="28"/>
          <w:szCs w:val="28"/>
        </w:rPr>
        <w:t>ифолого-религиозного</w:t>
      </w:r>
      <w:proofErr w:type="spellEnd"/>
      <w:r w:rsidRPr="00431B53">
        <w:rPr>
          <w:rFonts w:ascii="Times New Roman" w:eastAsia="Times New Roman" w:hAnsi="Times New Roman" w:cs="Times New Roman"/>
          <w:color w:val="333333"/>
          <w:sz w:val="28"/>
          <w:szCs w:val="28"/>
        </w:rPr>
        <w:t xml:space="preserve"> мировоззрения лежал </w:t>
      </w:r>
      <w:proofErr w:type="gramStart"/>
      <w:r w:rsidRPr="00431B53">
        <w:rPr>
          <w:rFonts w:ascii="Times New Roman" w:eastAsia="Times New Roman" w:hAnsi="Times New Roman" w:cs="Times New Roman"/>
          <w:color w:val="333333"/>
          <w:sz w:val="28"/>
          <w:szCs w:val="28"/>
        </w:rPr>
        <w:t>примитивный</w:t>
      </w:r>
      <w:proofErr w:type="gramEnd"/>
      <w:r w:rsidRPr="00431B53">
        <w:rPr>
          <w:rFonts w:ascii="Times New Roman" w:eastAsia="Times New Roman" w:hAnsi="Times New Roman" w:cs="Times New Roman"/>
          <w:color w:val="333333"/>
          <w:sz w:val="28"/>
          <w:szCs w:val="28"/>
        </w:rPr>
        <w:t xml:space="preserve"> </w:t>
      </w:r>
      <w:proofErr w:type="spellStart"/>
      <w:r w:rsidRPr="00431B53">
        <w:rPr>
          <w:rFonts w:ascii="Times New Roman" w:eastAsia="Times New Roman" w:hAnsi="Times New Roman" w:cs="Times New Roman"/>
          <w:color w:val="333333"/>
          <w:sz w:val="28"/>
          <w:szCs w:val="28"/>
        </w:rPr>
        <w:t>сверхполитеизм</w:t>
      </w:r>
      <w:proofErr w:type="spellEnd"/>
      <w:r w:rsidRPr="00431B53">
        <w:rPr>
          <w:rFonts w:ascii="Times New Roman" w:eastAsia="Times New Roman" w:hAnsi="Times New Roman" w:cs="Times New Roman"/>
          <w:color w:val="333333"/>
          <w:sz w:val="28"/>
          <w:szCs w:val="28"/>
        </w:rPr>
        <w:t xml:space="preserve">. В наивном представлении суеверного римлянина каждый предмет и каждое явление имело своего двойника – духа, своё божество (пенаты, лары и </w:t>
      </w:r>
      <w:proofErr w:type="spellStart"/>
      <w:r w:rsidRPr="00431B53">
        <w:rPr>
          <w:rFonts w:ascii="Times New Roman" w:eastAsia="Times New Roman" w:hAnsi="Times New Roman" w:cs="Times New Roman"/>
          <w:color w:val="333333"/>
          <w:sz w:val="28"/>
          <w:szCs w:val="28"/>
        </w:rPr>
        <w:t>маны</w:t>
      </w:r>
      <w:proofErr w:type="spellEnd"/>
      <w:r w:rsidRPr="00431B53">
        <w:rPr>
          <w:rFonts w:ascii="Times New Roman" w:eastAsia="Times New Roman" w:hAnsi="Times New Roman" w:cs="Times New Roman"/>
          <w:color w:val="333333"/>
          <w:sz w:val="28"/>
          <w:szCs w:val="28"/>
        </w:rPr>
        <w:t>).</w:t>
      </w:r>
    </w:p>
    <w:p w:rsidR="00431B53" w:rsidRPr="00431B53" w:rsidRDefault="00431B53" w:rsidP="00431B53">
      <w:pPr>
        <w:spacing w:after="0" w:line="240" w:lineRule="auto"/>
        <w:ind w:firstLine="709"/>
        <w:rPr>
          <w:rFonts w:ascii="Times New Roman" w:eastAsia="Times New Roman" w:hAnsi="Times New Roman" w:cs="Times New Roman"/>
          <w:sz w:val="28"/>
          <w:szCs w:val="28"/>
        </w:rPr>
      </w:pPr>
      <w:r w:rsidRPr="00431B53">
        <w:rPr>
          <w:rFonts w:ascii="Times New Roman" w:eastAsia="Times New Roman" w:hAnsi="Times New Roman" w:cs="Times New Roman"/>
          <w:color w:val="333333"/>
          <w:sz w:val="28"/>
          <w:szCs w:val="28"/>
        </w:rPr>
        <w:br/>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В Древнем Риме был развит культ предков – </w:t>
      </w:r>
      <w:r w:rsidRPr="00431B53">
        <w:rPr>
          <w:rFonts w:ascii="Times New Roman" w:eastAsia="Times New Roman" w:hAnsi="Times New Roman" w:cs="Times New Roman"/>
          <w:b/>
          <w:color w:val="333333"/>
          <w:sz w:val="28"/>
          <w:szCs w:val="28"/>
        </w:rPr>
        <w:t>манизм</w:t>
      </w:r>
      <w:r w:rsidRPr="00431B53">
        <w:rPr>
          <w:rFonts w:ascii="Times New Roman" w:eastAsia="Times New Roman" w:hAnsi="Times New Roman" w:cs="Times New Roman"/>
          <w:color w:val="333333"/>
          <w:sz w:val="28"/>
          <w:szCs w:val="28"/>
        </w:rPr>
        <w:t xml:space="preserve">. Велика была роль магии. Знание магических действий и заклинаний было делом особого римского сословия – жрецов, которые были объединены в коллегии, и пользовались большим влиянием, чем жрецы в Греции. Особенно влиятельна была коллегия </w:t>
      </w:r>
      <w:r w:rsidRPr="00431B53">
        <w:rPr>
          <w:rFonts w:ascii="Times New Roman" w:eastAsia="Times New Roman" w:hAnsi="Times New Roman" w:cs="Times New Roman"/>
          <w:b/>
          <w:color w:val="333333"/>
          <w:sz w:val="28"/>
          <w:szCs w:val="28"/>
        </w:rPr>
        <w:t>понтификов</w:t>
      </w:r>
      <w:r w:rsidRPr="00431B53">
        <w:rPr>
          <w:rFonts w:ascii="Times New Roman" w:eastAsia="Times New Roman" w:hAnsi="Times New Roman" w:cs="Times New Roman"/>
          <w:color w:val="333333"/>
          <w:sz w:val="28"/>
          <w:szCs w:val="28"/>
        </w:rPr>
        <w:t>. Её председатель считался верховным жрецом Рима (верховный понтифик). Большую роль в римской жизни жрецы-гадатели: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жрецы – </w:t>
      </w:r>
      <w:r w:rsidRPr="00431B53">
        <w:rPr>
          <w:rFonts w:ascii="Times New Roman" w:eastAsia="Times New Roman" w:hAnsi="Times New Roman" w:cs="Times New Roman"/>
          <w:b/>
          <w:i/>
          <w:color w:val="333333"/>
          <w:sz w:val="28"/>
          <w:szCs w:val="28"/>
        </w:rPr>
        <w:t>авгуры</w:t>
      </w:r>
      <w:r w:rsidRPr="00431B53">
        <w:rPr>
          <w:rFonts w:ascii="Times New Roman" w:eastAsia="Times New Roman" w:hAnsi="Times New Roman" w:cs="Times New Roman"/>
          <w:color w:val="333333"/>
          <w:sz w:val="28"/>
          <w:szCs w:val="28"/>
        </w:rPr>
        <w:t xml:space="preserve"> (предсказывали будущее по полёту птиц);</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жрецы – </w:t>
      </w:r>
      <w:r w:rsidRPr="00431B53">
        <w:rPr>
          <w:rFonts w:ascii="Times New Roman" w:eastAsia="Times New Roman" w:hAnsi="Times New Roman" w:cs="Times New Roman"/>
          <w:b/>
          <w:i/>
          <w:color w:val="333333"/>
          <w:sz w:val="28"/>
          <w:szCs w:val="28"/>
        </w:rPr>
        <w:t>гаруспики</w:t>
      </w:r>
      <w:r w:rsidRPr="00431B53">
        <w:rPr>
          <w:rFonts w:ascii="Times New Roman" w:eastAsia="Times New Roman" w:hAnsi="Times New Roman" w:cs="Times New Roman"/>
          <w:color w:val="333333"/>
          <w:sz w:val="28"/>
          <w:szCs w:val="28"/>
        </w:rPr>
        <w:t xml:space="preserve"> (предсказывали будущее по внутренностям жертвенных животных).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xml:space="preserve">Большим авторитетом пользовалась коллегия целомудренных </w:t>
      </w:r>
      <w:r w:rsidRPr="00431B53">
        <w:rPr>
          <w:rFonts w:ascii="Times New Roman" w:eastAsia="Times New Roman" w:hAnsi="Times New Roman" w:cs="Times New Roman"/>
          <w:b/>
          <w:i/>
          <w:color w:val="333333"/>
          <w:sz w:val="28"/>
          <w:szCs w:val="28"/>
        </w:rPr>
        <w:t>весталок</w:t>
      </w:r>
      <w:r w:rsidRPr="00431B53">
        <w:rPr>
          <w:rFonts w:ascii="Times New Roman" w:eastAsia="Times New Roman" w:hAnsi="Times New Roman" w:cs="Times New Roman"/>
          <w:color w:val="333333"/>
          <w:sz w:val="28"/>
          <w:szCs w:val="28"/>
        </w:rPr>
        <w:t xml:space="preserve"> – хранительниц государственного очага.</w:t>
      </w:r>
    </w:p>
    <w:p w:rsid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Классический римский пантеон сложился под влиянием классического греческого пантеона. При этом многие боги Рима отождествляются и перенимают черты богов Греции, например: </w:t>
      </w:r>
      <w:proofErr w:type="gramStart"/>
      <w:r w:rsidRPr="00431B53">
        <w:rPr>
          <w:rFonts w:ascii="Times New Roman" w:eastAsia="Times New Roman" w:hAnsi="Times New Roman" w:cs="Times New Roman"/>
          <w:color w:val="333333"/>
          <w:sz w:val="28"/>
          <w:szCs w:val="28"/>
        </w:rPr>
        <w:t>Юпитер – Зевс, Юнона – Гера, Минерва – Афина, Венера – Афродита и т.д.</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u w:val="single"/>
        </w:rPr>
        <w:t>Традиционными устоями римской общины были: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t>Мужество, стойкость, честность, верность, достоинство, умеренность, подчинение воинской дисциплине, закону; вековые обычаи, почитание семейных и национальных богов.</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u w:val="single"/>
        </w:rPr>
        <w:t>Рим покоился на четырёх краеугольных камнях: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Libertas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самостоятельность личности и её свобода отстаивать свои интересы в рамках закона.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Justitia</w:t>
      </w:r>
      <w:proofErr w:type="spellEnd"/>
      <w:r w:rsidRPr="00431B53">
        <w:rPr>
          <w:rFonts w:ascii="Times New Roman" w:eastAsia="Times New Roman" w:hAnsi="Times New Roman" w:cs="Times New Roman"/>
          <w:color w:val="333333"/>
          <w:sz w:val="28"/>
          <w:szCs w:val="28"/>
        </w:rPr>
        <w:t>- совокупность правовых установлений, ограждающих достоинство человека в соответствии с его общественным положением.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Fides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верность долгу, составляющая моральную гарантию исполнения законов.</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Pietas</w:t>
      </w:r>
      <w:proofErr w:type="spellEnd"/>
      <w:r w:rsidRPr="00431B53">
        <w:rPr>
          <w:rFonts w:ascii="Times New Roman" w:eastAsia="Times New Roman" w:hAnsi="Times New Roman" w:cs="Times New Roman"/>
          <w:color w:val="333333"/>
          <w:sz w:val="28"/>
          <w:szCs w:val="28"/>
        </w:rPr>
        <w:t> - благоговейный долг перед богами, родиной и согражданами, требующий всегда отдавать предпочтение их интересам, а не своим.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Для того</w:t>
      </w:r>
      <w:proofErr w:type="gramStart"/>
      <w:r w:rsidRPr="00431B53">
        <w:rPr>
          <w:rFonts w:ascii="Times New Roman" w:eastAsia="Times New Roman" w:hAnsi="Times New Roman" w:cs="Times New Roman"/>
          <w:color w:val="333333"/>
          <w:sz w:val="28"/>
          <w:szCs w:val="28"/>
        </w:rPr>
        <w:t>,</w:t>
      </w:r>
      <w:proofErr w:type="gramEnd"/>
      <w:r w:rsidRPr="00431B53">
        <w:rPr>
          <w:rFonts w:ascii="Times New Roman" w:eastAsia="Times New Roman" w:hAnsi="Times New Roman" w:cs="Times New Roman"/>
          <w:color w:val="333333"/>
          <w:sz w:val="28"/>
          <w:szCs w:val="28"/>
        </w:rPr>
        <w:t xml:space="preserve"> чтобы стать властелином мира, римляне, опираясь на перечисленные выше ценности, выработали главную ценность, хоть и суровую, но возвышенную: </w:t>
      </w:r>
      <w:proofErr w:type="spellStart"/>
      <w:r w:rsidRPr="00431B53">
        <w:rPr>
          <w:rFonts w:ascii="Times New Roman" w:eastAsia="Times New Roman" w:hAnsi="Times New Roman" w:cs="Times New Roman"/>
          <w:b/>
          <w:bCs/>
          <w:color w:val="333333"/>
          <w:sz w:val="28"/>
          <w:szCs w:val="28"/>
        </w:rPr>
        <w:t>virtus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 гражданская доблесть и мужество быть, несмотря ни на что.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Политический упадок Греции, а затем и эллинистических госуда</w:t>
      </w:r>
      <w:proofErr w:type="gramStart"/>
      <w:r w:rsidRPr="00431B53">
        <w:rPr>
          <w:rFonts w:ascii="Times New Roman" w:eastAsia="Times New Roman" w:hAnsi="Times New Roman" w:cs="Times New Roman"/>
          <w:color w:val="333333"/>
          <w:sz w:val="28"/>
          <w:szCs w:val="28"/>
        </w:rPr>
        <w:t>рств пр</w:t>
      </w:r>
      <w:proofErr w:type="gramEnd"/>
      <w:r w:rsidRPr="00431B53">
        <w:rPr>
          <w:rFonts w:ascii="Times New Roman" w:eastAsia="Times New Roman" w:hAnsi="Times New Roman" w:cs="Times New Roman"/>
          <w:color w:val="333333"/>
          <w:sz w:val="28"/>
          <w:szCs w:val="28"/>
        </w:rPr>
        <w:t>ивёл к тому, что греческая философская мысль стала во всё большей степени ориентироваться на Рим. Образованный грек становится частым гостем в покоях влиятельных и богатых римлян. Греческому просвещению отводится важная роль в деле воспитания будущих государственных деятелей Римской республики.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Именно в греческой философии вынашиваются идеи исторической роли Рима, признаки его всемирного господства, как «разумной необходимости», которой нужно покориться. Школа стоиков, давшая философское обоснование подобному взгляду, имела много последователей среди римской аристократии.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Успех этой школы объясняется тем</w:t>
      </w:r>
      <w:r w:rsidR="00680D67">
        <w:rPr>
          <w:rFonts w:ascii="Times New Roman" w:eastAsia="Times New Roman" w:hAnsi="Times New Roman" w:cs="Times New Roman"/>
          <w:color w:val="333333"/>
          <w:sz w:val="28"/>
          <w:szCs w:val="28"/>
        </w:rPr>
        <w:t>, что она, н</w:t>
      </w:r>
      <w:r w:rsidRPr="00431B53">
        <w:rPr>
          <w:rFonts w:ascii="Times New Roman" w:eastAsia="Times New Roman" w:hAnsi="Times New Roman" w:cs="Times New Roman"/>
          <w:color w:val="333333"/>
          <w:sz w:val="28"/>
          <w:szCs w:val="28"/>
        </w:rPr>
        <w:t xml:space="preserve">е особенно заботясь о возникающих противоречиях, </w:t>
      </w:r>
      <w:proofErr w:type="spellStart"/>
      <w:r w:rsidRPr="00431B53">
        <w:rPr>
          <w:rFonts w:ascii="Times New Roman" w:eastAsia="Times New Roman" w:hAnsi="Times New Roman" w:cs="Times New Roman"/>
          <w:color w:val="333333"/>
          <w:sz w:val="28"/>
          <w:szCs w:val="28"/>
        </w:rPr>
        <w:t>эклектически</w:t>
      </w:r>
      <w:proofErr w:type="spellEnd"/>
      <w:r w:rsidRPr="00431B53">
        <w:rPr>
          <w:rFonts w:ascii="Times New Roman" w:eastAsia="Times New Roman" w:hAnsi="Times New Roman" w:cs="Times New Roman"/>
          <w:color w:val="333333"/>
          <w:sz w:val="28"/>
          <w:szCs w:val="28"/>
        </w:rPr>
        <w:t> соединяла в одно целое различные популярные мотивы греческой философии. Во II – I вв. до н.э</w:t>
      </w:r>
      <w:proofErr w:type="gramStart"/>
      <w:r w:rsidRPr="00431B53">
        <w:rPr>
          <w:rFonts w:ascii="Times New Roman" w:eastAsia="Times New Roman" w:hAnsi="Times New Roman" w:cs="Times New Roman"/>
          <w:color w:val="333333"/>
          <w:sz w:val="28"/>
          <w:szCs w:val="28"/>
        </w:rPr>
        <w:t>.(</w:t>
      </w:r>
      <w:proofErr w:type="gramEnd"/>
      <w:r w:rsidRPr="00431B53">
        <w:rPr>
          <w:rFonts w:ascii="Times New Roman" w:eastAsia="Times New Roman" w:hAnsi="Times New Roman" w:cs="Times New Roman"/>
          <w:color w:val="333333"/>
          <w:sz w:val="28"/>
          <w:szCs w:val="28"/>
        </w:rPr>
        <w:t xml:space="preserve">период средней </w:t>
      </w:r>
      <w:proofErr w:type="spellStart"/>
      <w:r w:rsidRPr="00431B53">
        <w:rPr>
          <w:rFonts w:ascii="Times New Roman" w:eastAsia="Times New Roman" w:hAnsi="Times New Roman" w:cs="Times New Roman"/>
          <w:color w:val="333333"/>
          <w:sz w:val="28"/>
          <w:szCs w:val="28"/>
        </w:rPr>
        <w:t>Стои</w:t>
      </w:r>
      <w:proofErr w:type="spellEnd"/>
      <w:r w:rsidRPr="00431B53">
        <w:rPr>
          <w:rFonts w:ascii="Times New Roman" w:eastAsia="Times New Roman" w:hAnsi="Times New Roman" w:cs="Times New Roman"/>
          <w:color w:val="333333"/>
          <w:sz w:val="28"/>
          <w:szCs w:val="28"/>
        </w:rPr>
        <w:t>) это учение заимствует ряд положений из философии Платона и Аристотеля.</w:t>
      </w:r>
    </w:p>
    <w:p w:rsidR="00431B53" w:rsidRPr="00431B53" w:rsidRDefault="002150E2"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ПАНЭ</w:t>
      </w:r>
      <w:r w:rsidR="00431B53" w:rsidRPr="00431B53">
        <w:rPr>
          <w:rFonts w:ascii="Times New Roman" w:eastAsia="Times New Roman" w:hAnsi="Times New Roman" w:cs="Times New Roman"/>
          <w:b/>
          <w:bCs/>
          <w:color w:val="333333"/>
          <w:sz w:val="28"/>
          <w:szCs w:val="28"/>
        </w:rPr>
        <w:t>ТИЙ (о. Родос)</w:t>
      </w:r>
      <w:r w:rsidR="00431B53" w:rsidRPr="00431B53">
        <w:rPr>
          <w:rFonts w:ascii="Times New Roman" w:eastAsia="Times New Roman" w:hAnsi="Times New Roman" w:cs="Times New Roman"/>
          <w:color w:val="333333"/>
          <w:sz w:val="28"/>
          <w:szCs w:val="28"/>
        </w:rPr>
        <w:t xml:space="preserve"> (180-110 гг. </w:t>
      </w:r>
      <w:proofErr w:type="gramStart"/>
      <w:r w:rsidR="00431B53" w:rsidRPr="00431B53">
        <w:rPr>
          <w:rFonts w:ascii="Times New Roman" w:eastAsia="Times New Roman" w:hAnsi="Times New Roman" w:cs="Times New Roman"/>
          <w:color w:val="333333"/>
          <w:sz w:val="28"/>
          <w:szCs w:val="28"/>
        </w:rPr>
        <w:t>до</w:t>
      </w:r>
      <w:proofErr w:type="gramEnd"/>
      <w:r w:rsidR="00431B53" w:rsidRPr="00431B53">
        <w:rPr>
          <w:rFonts w:ascii="Times New Roman" w:eastAsia="Times New Roman" w:hAnsi="Times New Roman" w:cs="Times New Roman"/>
          <w:color w:val="333333"/>
          <w:sz w:val="28"/>
          <w:szCs w:val="28"/>
        </w:rPr>
        <w:t xml:space="preserve"> н.э.) – переехал </w:t>
      </w:r>
      <w:proofErr w:type="gramStart"/>
      <w:r w:rsidR="00431B53" w:rsidRPr="00431B53">
        <w:rPr>
          <w:rFonts w:ascii="Times New Roman" w:eastAsia="Times New Roman" w:hAnsi="Times New Roman" w:cs="Times New Roman"/>
          <w:color w:val="333333"/>
          <w:sz w:val="28"/>
          <w:szCs w:val="28"/>
        </w:rPr>
        <w:t>в</w:t>
      </w:r>
      <w:proofErr w:type="gramEnd"/>
      <w:r w:rsidR="00431B53" w:rsidRPr="00431B53">
        <w:rPr>
          <w:rFonts w:ascii="Times New Roman" w:eastAsia="Times New Roman" w:hAnsi="Times New Roman" w:cs="Times New Roman"/>
          <w:color w:val="333333"/>
          <w:sz w:val="28"/>
          <w:szCs w:val="28"/>
        </w:rPr>
        <w:t xml:space="preserve"> Рим, где сблизил </w:t>
      </w:r>
      <w:proofErr w:type="spellStart"/>
      <w:r w:rsidR="00431B53" w:rsidRPr="00431B53">
        <w:rPr>
          <w:rFonts w:ascii="Times New Roman" w:eastAsia="Times New Roman" w:hAnsi="Times New Roman" w:cs="Times New Roman"/>
          <w:color w:val="333333"/>
          <w:sz w:val="28"/>
          <w:szCs w:val="28"/>
        </w:rPr>
        <w:t>старостоический</w:t>
      </w:r>
      <w:proofErr w:type="spellEnd"/>
      <w:r w:rsidR="00431B53" w:rsidRPr="00431B53">
        <w:rPr>
          <w:rFonts w:ascii="Times New Roman" w:eastAsia="Times New Roman" w:hAnsi="Times New Roman" w:cs="Times New Roman"/>
          <w:color w:val="333333"/>
          <w:sz w:val="28"/>
          <w:szCs w:val="28"/>
        </w:rPr>
        <w:t xml:space="preserve"> идеал мудреца с политическими интересами римской аристократии. Он подчёркивал значение практической мудрости и добродетелей, и не требовал от мудреца</w:t>
      </w: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отрешения от окружающей жизни и, в частности, от</w:t>
      </w: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государственной деятельности.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Высшее благо – это жизнь в соответствии с природой; естественные стремления человека приводят его к добродетели.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Для </w:t>
      </w:r>
      <w:proofErr w:type="spellStart"/>
      <w:r w:rsidRPr="00431B53">
        <w:rPr>
          <w:rFonts w:ascii="Times New Roman" w:eastAsia="Times New Roman" w:hAnsi="Times New Roman" w:cs="Times New Roman"/>
          <w:color w:val="333333"/>
          <w:sz w:val="28"/>
          <w:szCs w:val="28"/>
        </w:rPr>
        <w:t>Пан</w:t>
      </w:r>
      <w:r w:rsidR="002150E2">
        <w:rPr>
          <w:rFonts w:ascii="Times New Roman" w:eastAsia="Times New Roman" w:hAnsi="Times New Roman" w:cs="Times New Roman"/>
          <w:color w:val="333333"/>
          <w:sz w:val="28"/>
          <w:szCs w:val="28"/>
        </w:rPr>
        <w:t>э</w:t>
      </w:r>
      <w:r w:rsidRPr="00431B53">
        <w:rPr>
          <w:rFonts w:ascii="Times New Roman" w:eastAsia="Times New Roman" w:hAnsi="Times New Roman" w:cs="Times New Roman"/>
          <w:color w:val="333333"/>
          <w:sz w:val="28"/>
          <w:szCs w:val="28"/>
        </w:rPr>
        <w:t>тия</w:t>
      </w:r>
      <w:proofErr w:type="spellEnd"/>
      <w:r w:rsidRPr="00431B53">
        <w:rPr>
          <w:rFonts w:ascii="Times New Roman" w:eastAsia="Times New Roman" w:hAnsi="Times New Roman" w:cs="Times New Roman"/>
          <w:color w:val="333333"/>
          <w:sz w:val="28"/>
          <w:szCs w:val="28"/>
        </w:rPr>
        <w:t xml:space="preserve"> судьба (</w:t>
      </w:r>
      <w:proofErr w:type="spellStart"/>
      <w:r w:rsidRPr="00431B53">
        <w:rPr>
          <w:rFonts w:ascii="Times New Roman" w:eastAsia="Times New Roman" w:hAnsi="Times New Roman" w:cs="Times New Roman"/>
          <w:color w:val="333333"/>
          <w:sz w:val="28"/>
          <w:szCs w:val="28"/>
        </w:rPr>
        <w:t>тихэ</w:t>
      </w:r>
      <w:proofErr w:type="spellEnd"/>
      <w:r w:rsidRPr="00431B53">
        <w:rPr>
          <w:rFonts w:ascii="Times New Roman" w:eastAsia="Times New Roman" w:hAnsi="Times New Roman" w:cs="Times New Roman"/>
          <w:color w:val="333333"/>
          <w:sz w:val="28"/>
          <w:szCs w:val="28"/>
        </w:rPr>
        <w:t>) – лишь полезный регулятор человеческой жизни, воспитатель чересчур необузданных и страстных натур. Он высказывал сомнение в бессмертии души и отрицательно относился к вере в астрологию и к возможности предсказаний будущего.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 xml:space="preserve">ПОСИДОНИЙ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ИЗ АЛАМЕИ</w:t>
      </w:r>
      <w:r w:rsidRPr="00431B53">
        <w:rPr>
          <w:rFonts w:ascii="Times New Roman" w:eastAsia="Times New Roman" w:hAnsi="Times New Roman" w:cs="Times New Roman"/>
          <w:color w:val="333333"/>
          <w:sz w:val="28"/>
          <w:szCs w:val="28"/>
        </w:rPr>
        <w:t xml:space="preserve">(135-50 гг. </w:t>
      </w:r>
      <w:proofErr w:type="gramStart"/>
      <w:r w:rsidRPr="00431B53">
        <w:rPr>
          <w:rFonts w:ascii="Times New Roman" w:eastAsia="Times New Roman" w:hAnsi="Times New Roman" w:cs="Times New Roman"/>
          <w:color w:val="333333"/>
          <w:sz w:val="28"/>
          <w:szCs w:val="28"/>
        </w:rPr>
        <w:t>до</w:t>
      </w:r>
      <w:proofErr w:type="gramEnd"/>
      <w:r w:rsidRPr="00431B53">
        <w:rPr>
          <w:rFonts w:ascii="Times New Roman" w:eastAsia="Times New Roman" w:hAnsi="Times New Roman" w:cs="Times New Roman"/>
          <w:color w:val="333333"/>
          <w:sz w:val="28"/>
          <w:szCs w:val="28"/>
        </w:rPr>
        <w:t xml:space="preserve"> н.э.) – ученик </w:t>
      </w:r>
      <w:proofErr w:type="spellStart"/>
      <w:r w:rsidRPr="00431B53">
        <w:rPr>
          <w:rFonts w:ascii="Times New Roman" w:eastAsia="Times New Roman" w:hAnsi="Times New Roman" w:cs="Times New Roman"/>
          <w:color w:val="333333"/>
          <w:sz w:val="28"/>
          <w:szCs w:val="28"/>
        </w:rPr>
        <w:t>Панэтия</w:t>
      </w:r>
      <w:proofErr w:type="spellEnd"/>
      <w:r w:rsidRPr="00431B53">
        <w:rPr>
          <w:rFonts w:ascii="Times New Roman" w:eastAsia="Times New Roman" w:hAnsi="Times New Roman" w:cs="Times New Roman"/>
          <w:color w:val="333333"/>
          <w:sz w:val="28"/>
          <w:szCs w:val="28"/>
        </w:rPr>
        <w:t xml:space="preserve">, долгое время возглавлял философскую школу на о. Родосе. Он вернулся к воззрениям </w:t>
      </w:r>
      <w:proofErr w:type="spellStart"/>
      <w:r w:rsidRPr="00431B53">
        <w:rPr>
          <w:rFonts w:ascii="Times New Roman" w:eastAsia="Times New Roman" w:hAnsi="Times New Roman" w:cs="Times New Roman"/>
          <w:color w:val="333333"/>
          <w:sz w:val="28"/>
          <w:szCs w:val="28"/>
        </w:rPr>
        <w:t>старостоической</w:t>
      </w:r>
      <w:proofErr w:type="spellEnd"/>
      <w:r w:rsidRPr="00431B53">
        <w:rPr>
          <w:rFonts w:ascii="Times New Roman" w:eastAsia="Times New Roman" w:hAnsi="Times New Roman" w:cs="Times New Roman"/>
          <w:color w:val="333333"/>
          <w:sz w:val="28"/>
          <w:szCs w:val="28"/>
        </w:rPr>
        <w:t xml:space="preserve"> школы – о грядущей гибели мира в огне, к вере в бессмертие души и существование демонов, к учению о зависимости человеческой жизни и судьбы от расположения звёзд и т.д. Этические взгляды </w:t>
      </w:r>
      <w:proofErr w:type="spellStart"/>
      <w:r w:rsidRPr="00431B53">
        <w:rPr>
          <w:rFonts w:ascii="Times New Roman" w:eastAsia="Times New Roman" w:hAnsi="Times New Roman" w:cs="Times New Roman"/>
          <w:color w:val="333333"/>
          <w:sz w:val="28"/>
          <w:szCs w:val="28"/>
        </w:rPr>
        <w:t>Посидония</w:t>
      </w:r>
      <w:proofErr w:type="spellEnd"/>
      <w:r w:rsidRPr="00431B53">
        <w:rPr>
          <w:rFonts w:ascii="Times New Roman" w:eastAsia="Times New Roman" w:hAnsi="Times New Roman" w:cs="Times New Roman"/>
          <w:color w:val="333333"/>
          <w:sz w:val="28"/>
          <w:szCs w:val="28"/>
        </w:rPr>
        <w:t xml:space="preserve"> тесно связаны с представлением Платона о человеческой душе. Душа является ареной борьбы между двумя началами – духовным и телесным. Всё, что исходит от тела, заслуживает осуждения, ибо плоть – это темница души, её оковы. Он верит в </w:t>
      </w:r>
      <w:proofErr w:type="gramStart"/>
      <w:r w:rsidRPr="00431B53">
        <w:rPr>
          <w:rFonts w:ascii="Times New Roman" w:eastAsia="Times New Roman" w:hAnsi="Times New Roman" w:cs="Times New Roman"/>
          <w:color w:val="333333"/>
          <w:sz w:val="28"/>
          <w:szCs w:val="28"/>
        </w:rPr>
        <w:t>мистическое</w:t>
      </w:r>
      <w:proofErr w:type="gramEnd"/>
      <w:r w:rsidRPr="00431B53">
        <w:rPr>
          <w:rFonts w:ascii="Times New Roman" w:eastAsia="Times New Roman" w:hAnsi="Times New Roman" w:cs="Times New Roman"/>
          <w:color w:val="333333"/>
          <w:sz w:val="28"/>
          <w:szCs w:val="28"/>
        </w:rPr>
        <w:t xml:space="preserve"> </w:t>
      </w:r>
      <w:proofErr w:type="spellStart"/>
      <w:r w:rsidRPr="00431B53">
        <w:rPr>
          <w:rFonts w:ascii="Times New Roman" w:eastAsia="Times New Roman" w:hAnsi="Times New Roman" w:cs="Times New Roman"/>
          <w:color w:val="333333"/>
          <w:sz w:val="28"/>
          <w:szCs w:val="28"/>
        </w:rPr>
        <w:t>предсуществование</w:t>
      </w:r>
      <w:proofErr w:type="spellEnd"/>
      <w:r w:rsidRPr="00431B53">
        <w:rPr>
          <w:rFonts w:ascii="Times New Roman" w:eastAsia="Times New Roman" w:hAnsi="Times New Roman" w:cs="Times New Roman"/>
          <w:color w:val="333333"/>
          <w:sz w:val="28"/>
          <w:szCs w:val="28"/>
        </w:rPr>
        <w:t xml:space="preserve"> души до её воплощения в теле.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431B53">
        <w:rPr>
          <w:rFonts w:ascii="Times New Roman" w:eastAsia="Times New Roman" w:hAnsi="Times New Roman" w:cs="Times New Roman"/>
          <w:color w:val="333333"/>
          <w:sz w:val="28"/>
          <w:szCs w:val="28"/>
        </w:rPr>
        <w:t>Посидоний</w:t>
      </w:r>
      <w:proofErr w:type="spellEnd"/>
      <w:r w:rsidRPr="00431B53">
        <w:rPr>
          <w:rFonts w:ascii="Times New Roman" w:eastAsia="Times New Roman" w:hAnsi="Times New Roman" w:cs="Times New Roman"/>
          <w:color w:val="333333"/>
          <w:sz w:val="28"/>
          <w:szCs w:val="28"/>
        </w:rPr>
        <w:t xml:space="preserve"> продолжал развивать идущее от Аристотеля и перипатетиков учение о государственном строе (как смешанной форме), основанном на сочетании принципов монархии, аристократии и демократии.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 xml:space="preserve">ЦИЦЕРОН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МАРК</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 xml:space="preserve"> ТУЛЛИЙ</w:t>
      </w:r>
      <w:r w:rsidRPr="00431B53">
        <w:rPr>
          <w:rFonts w:ascii="Times New Roman" w:eastAsia="Times New Roman" w:hAnsi="Times New Roman" w:cs="Times New Roman"/>
          <w:color w:val="333333"/>
          <w:sz w:val="28"/>
          <w:szCs w:val="28"/>
        </w:rPr>
        <w:t>(106 – 43 гг. до н.э.) - изложил основы различных философских систем и разработал латинскую философскую терминологию.</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Человеческий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«первый человек республики», «умиротворитель», «блюститель и попечитель» в эпохи кризисов, сочетающий в себе греческую философскую теорию и римскую политическую (ораторскую) практику. Образцом такого деятеля он считал себя.</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w:t>
      </w:r>
      <w:r w:rsidRPr="00431B53">
        <w:rPr>
          <w:rFonts w:ascii="Times New Roman" w:eastAsia="Times New Roman" w:hAnsi="Times New Roman" w:cs="Times New Roman"/>
          <w:b/>
          <w:bCs/>
          <w:color w:val="333333"/>
          <w:sz w:val="28"/>
          <w:szCs w:val="28"/>
        </w:rPr>
        <w:t>Философский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соединение теоретического скептицизма, не знающего истины, допускающего лишь вероятность, с практическим стоицизмом, неукоснительно следующим нравственному долгу, совпадающему с общественным благом и мировым законом.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Ораторский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«обилие», сознательное владение всеми средствами, способными и заинтересовать, и убедить, и увлечь слушателя; средства эти складываются в три стиля – высокие, средний и простой. Каждому стилю свойственна своя степень чистоты лексики и стройности синтаксиса.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Политический идеал Цицерона –</w:t>
      </w:r>
      <w:proofErr w:type="gramStart"/>
      <w:r w:rsidRPr="00431B53">
        <w:rPr>
          <w:rFonts w:ascii="Times New Roman" w:eastAsia="Times New Roman" w:hAnsi="Times New Roman" w:cs="Times New Roman"/>
          <w:color w:val="333333"/>
          <w:sz w:val="28"/>
          <w:szCs w:val="28"/>
        </w:rPr>
        <w:t>«с</w:t>
      </w:r>
      <w:proofErr w:type="gramEnd"/>
      <w:r w:rsidRPr="00431B53">
        <w:rPr>
          <w:rFonts w:ascii="Times New Roman" w:eastAsia="Times New Roman" w:hAnsi="Times New Roman" w:cs="Times New Roman"/>
          <w:color w:val="333333"/>
          <w:sz w:val="28"/>
          <w:szCs w:val="28"/>
        </w:rPr>
        <w:t>мешанное государственное устройство» (государство, сочетающее элементы монархии, аристократии и демократии; образцом которого он считал Римскую республику III – II вв. до н.э.), поддерживаемое «согласием сословий», «единомыслием всех достойных».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r w:rsidR="002150E2">
        <w:rPr>
          <w:rFonts w:ascii="Times New Roman" w:eastAsia="Times New Roman" w:hAnsi="Times New Roman" w:cs="Times New Roman"/>
          <w:b/>
          <w:bCs/>
          <w:color w:val="333333"/>
          <w:sz w:val="28"/>
          <w:szCs w:val="28"/>
        </w:rPr>
        <w:t xml:space="preserve"> Цицерона</w:t>
      </w:r>
      <w:r w:rsidRPr="00431B53">
        <w:rPr>
          <w:rFonts w:ascii="Times New Roman" w:eastAsia="Times New Roman" w:hAnsi="Times New Roman" w:cs="Times New Roman"/>
          <w:b/>
          <w:bCs/>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CD3DFF">
        <w:rPr>
          <w:rFonts w:ascii="Times New Roman" w:eastAsia="Times New Roman" w:hAnsi="Times New Roman" w:cs="Times New Roman"/>
          <w:color w:val="333333"/>
          <w:sz w:val="28"/>
          <w:szCs w:val="28"/>
        </w:rPr>
        <w:t>Каждом</w:t>
      </w:r>
      <w:r w:rsidR="00431B53" w:rsidRPr="00431B53">
        <w:rPr>
          <w:rFonts w:ascii="Times New Roman" w:eastAsia="Times New Roman" w:hAnsi="Times New Roman" w:cs="Times New Roman"/>
          <w:color w:val="333333"/>
          <w:sz w:val="28"/>
          <w:szCs w:val="28"/>
        </w:rPr>
        <w:t>у своё</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Вероятностные знания – вот предел человеческого разумения</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 xml:space="preserve">Каждому свойственно заблуждаться, но упорствует в заблуждениях только </w:t>
      </w:r>
      <w:proofErr w:type="gramStart"/>
      <w:r w:rsidR="00431B53" w:rsidRPr="00431B53">
        <w:rPr>
          <w:rFonts w:ascii="Times New Roman" w:eastAsia="Times New Roman" w:hAnsi="Times New Roman" w:cs="Times New Roman"/>
          <w:color w:val="333333"/>
          <w:sz w:val="28"/>
          <w:szCs w:val="28"/>
        </w:rPr>
        <w:t>неразумный</w:t>
      </w:r>
      <w:proofErr w:type="gramEnd"/>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Друзья познаются в беде</w:t>
      </w:r>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Бумага всё стерпит</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Для меня моя совесть значит больше, чем речи всех</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Благо народа – высший закон</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Где хорошо, там и отечество</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О, времена! О, нравы!</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Жизнь коротка, но слава может быть вечной</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Каков человек, такова и его речь</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Красноречие – это свет, который придаёт блеск уму</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Недостаточно овладеть мудростью, нужно также уметь пользоваться ею</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Одни противоположности рождают другие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Привычка – вторая натура</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Труд притупляет боль</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CD3DFF" w:rsidRDefault="00CD3DFF" w:rsidP="00CD3DFF">
      <w:pPr>
        <w:spacing w:after="0" w:line="240" w:lineRule="auto"/>
        <w:ind w:firstLine="709"/>
        <w:rPr>
          <w:rFonts w:ascii="Times New Roman" w:eastAsia="Times New Roman" w:hAnsi="Times New Roman" w:cs="Times New Roman"/>
          <w:b/>
          <w:bCs/>
          <w:color w:val="333333"/>
          <w:sz w:val="28"/>
          <w:szCs w:val="28"/>
        </w:rPr>
      </w:pP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ТИТ ЛУКРЕЦИЙ КАР</w:t>
      </w:r>
      <w:r w:rsidRPr="00431B53">
        <w:rPr>
          <w:rFonts w:ascii="Times New Roman" w:eastAsia="Times New Roman" w:hAnsi="Times New Roman" w:cs="Times New Roman"/>
          <w:color w:val="333333"/>
          <w:sz w:val="28"/>
          <w:szCs w:val="28"/>
        </w:rPr>
        <w:t xml:space="preserve"> (98-55 гг. </w:t>
      </w:r>
      <w:proofErr w:type="gramStart"/>
      <w:r w:rsidRPr="00431B53">
        <w:rPr>
          <w:rFonts w:ascii="Times New Roman" w:eastAsia="Times New Roman" w:hAnsi="Times New Roman" w:cs="Times New Roman"/>
          <w:color w:val="333333"/>
          <w:sz w:val="28"/>
          <w:szCs w:val="28"/>
        </w:rPr>
        <w:t>до</w:t>
      </w:r>
      <w:proofErr w:type="gramEnd"/>
      <w:r w:rsidRPr="00431B53">
        <w:rPr>
          <w:rFonts w:ascii="Times New Roman" w:eastAsia="Times New Roman" w:hAnsi="Times New Roman" w:cs="Times New Roman"/>
          <w:color w:val="333333"/>
          <w:sz w:val="28"/>
          <w:szCs w:val="28"/>
        </w:rPr>
        <w:t xml:space="preserve"> н.э.) - </w:t>
      </w:r>
      <w:proofErr w:type="gramStart"/>
      <w:r w:rsidRPr="00431B53">
        <w:rPr>
          <w:rFonts w:ascii="Times New Roman" w:eastAsia="Times New Roman" w:hAnsi="Times New Roman" w:cs="Times New Roman"/>
          <w:color w:val="333333"/>
          <w:sz w:val="28"/>
          <w:szCs w:val="28"/>
        </w:rPr>
        <w:t>древнеримский</w:t>
      </w:r>
      <w:proofErr w:type="gramEnd"/>
      <w:r w:rsidRPr="00431B53">
        <w:rPr>
          <w:rFonts w:ascii="Times New Roman" w:eastAsia="Times New Roman" w:hAnsi="Times New Roman" w:cs="Times New Roman"/>
          <w:color w:val="333333"/>
          <w:sz w:val="28"/>
          <w:szCs w:val="28"/>
        </w:rPr>
        <w:t xml:space="preserve"> философ, поэт; продолжатель учения Эпикура; ввёл понятие «материя».</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В поэме «О природе вещей» он развивал и пропагандировал материалистическое учение Эпикура, стремясь избавить людей от порождённых невежеством религиозных суеверий и страха перед богами и загробной жизнью. Отрицая всякое вмешательство богов в жизнь людей, </w:t>
      </w:r>
      <w:r w:rsidRPr="00431B53">
        <w:rPr>
          <w:rFonts w:ascii="Times New Roman" w:eastAsia="Times New Roman" w:hAnsi="Times New Roman" w:cs="Times New Roman"/>
          <w:color w:val="333333"/>
          <w:sz w:val="28"/>
          <w:szCs w:val="28"/>
        </w:rPr>
        <w:lastRenderedPageBreak/>
        <w:t>давал естественное объяснение происхождению и развитию вселенной и человечества.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Он утверждал, что всё состоит из неделимых «начал», т.е. атомов, которые не создаются и не уничтожаются. </w:t>
      </w:r>
      <w:proofErr w:type="gramStart"/>
      <w:r w:rsidRPr="00431B53">
        <w:rPr>
          <w:rFonts w:ascii="Times New Roman" w:eastAsia="Times New Roman" w:hAnsi="Times New Roman" w:cs="Times New Roman"/>
          <w:color w:val="333333"/>
          <w:sz w:val="28"/>
          <w:szCs w:val="28"/>
        </w:rPr>
        <w:t>Им присущи определённая форма, вес и неотделимое от материи движение.</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Двигаясь в окружающей их пустоте, подобно пылинкам в солнечном луче, и самопроизвольно отклоняясь от прямого направления, атомы по определённому закону соединяются и образуют всё сущее – от звёзд до человеческих душ, которые Лукреций также считал материальными и, следовательно, умирающими одновременно с телом.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Распавшись в одном месте, атомы соединяются в другом, образуя, новые миры и новые живые существа. Поэтому вселенная вечна и бесконечна.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Он пытался дать естественнонаучное объяснение происхождению человека и общества, развивающегося без вмешательства богов.</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После образования земли, из сырости и теплоты возникли растения, затем животные, многие из которых были несовершенны и вымерли, и, наконец, человек. Вначале люди были дики, как звери, но постепенно благодаря опыту и наблюдению они научились добывать огонь, строить жилища, возделывать землю.</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Люди стали соединяться в семьи, а семьи стали соединяться для взаимной поддержки в общества. Это дало возможность развиваться языку, наукам, искусствам, ремёслам, идеям права и справедливости. Но появились цари, наиболее сильные стали захватывать и делить землю; возникли собственность и жажда богатства, ведущая к войнам и преступлениям.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Из ничего (без ничего) ничего не бывает</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Ныне не стрелами яркими дня и не солнца лучами надо рассеивать ужасы и помрачение духа, но изучением и толкованием законов природы</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Дух силён радостью</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Вместе с ходом времени меняется значение вещей</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Если чувства будут не истинны, то весь наш разум окажется ложным</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После истинной смерти не будет второго тебя</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Душа рождается вместе с телом</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Познание истины порождается в нас чувствами</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На что ни посмотрит больной желтухой, всё ему кажется желтоватым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00431B53" w:rsidRPr="00431B53">
        <w:rPr>
          <w:rFonts w:ascii="Times New Roman" w:eastAsia="Times New Roman" w:hAnsi="Times New Roman" w:cs="Times New Roman"/>
          <w:color w:val="333333"/>
          <w:sz w:val="28"/>
          <w:szCs w:val="28"/>
        </w:rPr>
        <w:t>Из источника наслаждений исходит нечто горькое</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Моя наука – это жить и здравствовать</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Ведущим философским направлением в Риме в I – II вв. до н.э. был </w:t>
      </w:r>
      <w:r w:rsidRPr="0099519D">
        <w:rPr>
          <w:rFonts w:ascii="Times New Roman" w:eastAsia="Times New Roman" w:hAnsi="Times New Roman" w:cs="Times New Roman"/>
          <w:b/>
          <w:bCs/>
          <w:color w:val="333333"/>
          <w:sz w:val="28"/>
          <w:szCs w:val="28"/>
          <w:u w:val="single"/>
        </w:rPr>
        <w:t>стоицизм</w:t>
      </w:r>
      <w:r w:rsidRPr="00431B53">
        <w:rPr>
          <w:rFonts w:ascii="Times New Roman" w:eastAsia="Times New Roman" w:hAnsi="Times New Roman" w:cs="Times New Roman"/>
          <w:color w:val="333333"/>
          <w:sz w:val="28"/>
          <w:szCs w:val="28"/>
          <w:u w:val="single"/>
        </w:rPr>
        <w:t> </w:t>
      </w:r>
      <w:r w:rsidRPr="00431B53">
        <w:rPr>
          <w:rFonts w:ascii="Times New Roman" w:eastAsia="Times New Roman" w:hAnsi="Times New Roman" w:cs="Times New Roman"/>
          <w:color w:val="333333"/>
          <w:sz w:val="28"/>
          <w:szCs w:val="28"/>
        </w:rPr>
        <w:t>(Новая</w:t>
      </w:r>
      <w:proofErr w:type="gramStart"/>
      <w:r w:rsidRPr="00431B53">
        <w:rPr>
          <w:rFonts w:ascii="Times New Roman" w:eastAsia="Times New Roman" w:hAnsi="Times New Roman" w:cs="Times New Roman"/>
          <w:color w:val="333333"/>
          <w:sz w:val="28"/>
          <w:szCs w:val="28"/>
        </w:rPr>
        <w:t xml:space="preserve"> С</w:t>
      </w:r>
      <w:proofErr w:type="gramEnd"/>
      <w:r w:rsidRPr="00431B53">
        <w:rPr>
          <w:rFonts w:ascii="Times New Roman" w:eastAsia="Times New Roman" w:hAnsi="Times New Roman" w:cs="Times New Roman"/>
          <w:color w:val="333333"/>
          <w:sz w:val="28"/>
          <w:szCs w:val="28"/>
        </w:rPr>
        <w:t>тоя), представленный </w:t>
      </w:r>
      <w:r w:rsidRPr="00431B53">
        <w:rPr>
          <w:rFonts w:ascii="Times New Roman" w:eastAsia="Times New Roman" w:hAnsi="Times New Roman" w:cs="Times New Roman"/>
          <w:b/>
          <w:bCs/>
          <w:color w:val="333333"/>
          <w:sz w:val="28"/>
          <w:szCs w:val="28"/>
        </w:rPr>
        <w:t xml:space="preserve">Сенекой, Эпиктетом и Марком </w:t>
      </w:r>
      <w:proofErr w:type="spellStart"/>
      <w:r w:rsidRPr="00431B53">
        <w:rPr>
          <w:rFonts w:ascii="Times New Roman" w:eastAsia="Times New Roman" w:hAnsi="Times New Roman" w:cs="Times New Roman"/>
          <w:b/>
          <w:bCs/>
          <w:color w:val="333333"/>
          <w:sz w:val="28"/>
          <w:szCs w:val="28"/>
        </w:rPr>
        <w:t>Аврелием</w:t>
      </w:r>
      <w:proofErr w:type="spellEnd"/>
      <w:r w:rsidRPr="00431B53">
        <w:rPr>
          <w:rFonts w:ascii="Times New Roman" w:eastAsia="Times New Roman" w:hAnsi="Times New Roman" w:cs="Times New Roman"/>
          <w:b/>
          <w:bCs/>
          <w:color w:val="333333"/>
          <w:sz w:val="28"/>
          <w:szCs w:val="28"/>
        </w:rPr>
        <w:t>.</w:t>
      </w:r>
      <w:r w:rsidRPr="00431B53">
        <w:rPr>
          <w:rFonts w:ascii="Times New Roman" w:eastAsia="Times New Roman" w:hAnsi="Times New Roman" w:cs="Times New Roman"/>
          <w:color w:val="333333"/>
          <w:sz w:val="28"/>
          <w:szCs w:val="28"/>
        </w:rPr>
        <w:t> Поздний стоицизм занимался главным образом вопросами этики, причём эта этика как нельзя более подходила к условиям мировой империи.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Стоики неустанно проповедовали, что каждый человек есть лишь часть огромного организма, благо которого значительно важнее блага его сочленов. Поэтому каждый должен без борьбы и протеста встречать всё, посылаемое ему судьбой. Так как внешние обстоятельства – богатство, положение, здоровье, свобода и самая жизнь – от человека не зависят, он должен считать их для себя безразличными и принимать с полным равнодушием. Единственная обязанность человека – совершенствование в мудрости и добродетели, исполнение долга перед обществом и сохранение спокойствия духа в любых положениях. Никаких иных перспектив стоицизм своим последователям не открывал. Всё движется по замкнутым циклам, ничего нового в мире нет и быть не может. Отрицалось по существу и бессмертие души – душа после смерти разлагается, как тело, и элементы её втягиваются снова в бесконечный круговорот природы.</w:t>
      </w:r>
    </w:p>
    <w:p w:rsidR="00CD3DFF" w:rsidRDefault="00CD3DFF" w:rsidP="00431B53">
      <w:pPr>
        <w:spacing w:before="100" w:beforeAutospacing="1" w:after="100" w:afterAutospacing="1" w:line="240" w:lineRule="auto"/>
        <w:ind w:firstLine="709"/>
        <w:rPr>
          <w:rFonts w:ascii="Times New Roman" w:eastAsia="Times New Roman" w:hAnsi="Times New Roman" w:cs="Times New Roman"/>
          <w:b/>
          <w:bCs/>
          <w:color w:val="333333"/>
          <w:sz w:val="28"/>
          <w:szCs w:val="28"/>
        </w:rPr>
      </w:pP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ЛУЦИЙ АННЕЙ СЕНЕКА</w:t>
      </w:r>
      <w:r w:rsidRPr="00431B53">
        <w:rPr>
          <w:rFonts w:ascii="Times New Roman" w:eastAsia="Times New Roman" w:hAnsi="Times New Roman" w:cs="Times New Roman"/>
          <w:color w:val="333333"/>
          <w:sz w:val="28"/>
          <w:szCs w:val="28"/>
        </w:rPr>
        <w:t>(4 - 65 гг.) – римский философ, поэт и государственный деятель; воспитатель Нерона. Он располагал обширными знаниями, умением глубоко проникать в природу и в человека, был прекрасным стилистом.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431B53">
        <w:rPr>
          <w:rFonts w:ascii="Times New Roman" w:eastAsia="Times New Roman" w:hAnsi="Times New Roman" w:cs="Times New Roman"/>
          <w:color w:val="333333"/>
          <w:sz w:val="28"/>
          <w:szCs w:val="28"/>
        </w:rPr>
        <w:t xml:space="preserve">Философия, является нравственно-религиозным руководством в жизни. Исходя из нравственных слабостей человека, </w:t>
      </w:r>
      <w:r w:rsidRPr="00431B53">
        <w:rPr>
          <w:rFonts w:ascii="Times New Roman" w:eastAsia="Times New Roman" w:hAnsi="Times New Roman" w:cs="Times New Roman"/>
          <w:color w:val="333333"/>
          <w:sz w:val="28"/>
          <w:szCs w:val="28"/>
          <w:u w:val="single"/>
        </w:rPr>
        <w:t>Сенека требовал нравственной строгости по отношению к самому себе и разумной, свободной от сострадания снисходительности к ближнему.</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Высшая добродетель – верность самому себе.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Личность и произведения Сенеки способствовали тому, что влияние стоицизма на общественную и литературную жизнь Рима, на законодательство, юридические обязанности и государственное управление, даже на христианство было чрезвычайно сильным и продолжительным.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Философия и целебна и приятна в одно время</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Нет рабства более позорного, чем рабство духа</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Судьба согласного с ней ведёт, противящегося – тащит</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Разум – это не что иное, как часть божественного духа, погружённая в тело людей</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Душа – это Бог нашедший приют в теле человека</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Жизни первый час жизнь на час убавил</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Лучше изучить лишнее, чем ничего не изучить</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Цезарю многое непозволительно именн</w:t>
      </w:r>
      <w:r w:rsidR="0099519D">
        <w:rPr>
          <w:rFonts w:ascii="Times New Roman" w:eastAsia="Times New Roman" w:hAnsi="Times New Roman" w:cs="Times New Roman"/>
          <w:color w:val="333333"/>
          <w:sz w:val="28"/>
          <w:szCs w:val="28"/>
        </w:rPr>
        <w:t>о потому, что ему дозволено всё»</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Прежде чем сказать что-либо другим, скажи это себе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tabs>
          <w:tab w:val="left" w:pos="7241"/>
        </w:tabs>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Великая судьба – великое рабство</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r w:rsidR="00CD3DFF">
        <w:rPr>
          <w:rFonts w:ascii="Times New Roman" w:eastAsia="Times New Roman" w:hAnsi="Times New Roman" w:cs="Times New Roman"/>
          <w:color w:val="333333"/>
          <w:sz w:val="28"/>
          <w:szCs w:val="28"/>
        </w:rPr>
        <w:tab/>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Кратчайший путь к богатству – через презрение к богатству</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Пьянство – это добровольное сумасшествие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CD3DFF"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После смерти всё прекращается, даже она сама.</w:t>
      </w:r>
    </w:p>
    <w:p w:rsidR="00CD3DFF" w:rsidRDefault="00CD3DFF" w:rsidP="00CD3DFF">
      <w:pPr>
        <w:spacing w:after="0" w:line="240" w:lineRule="auto"/>
        <w:ind w:firstLine="709"/>
        <w:rPr>
          <w:rFonts w:ascii="Times New Roman" w:eastAsia="Times New Roman" w:hAnsi="Times New Roman" w:cs="Times New Roman"/>
          <w:color w:val="333333"/>
          <w:sz w:val="28"/>
          <w:szCs w:val="28"/>
        </w:rPr>
      </w:pPr>
    </w:p>
    <w:p w:rsidR="00CD3DFF" w:rsidRDefault="00CD3DFF" w:rsidP="00CD3DFF">
      <w:pPr>
        <w:spacing w:after="0" w:line="240" w:lineRule="auto"/>
        <w:ind w:firstLine="709"/>
        <w:rPr>
          <w:rFonts w:ascii="Times New Roman" w:eastAsia="Times New Roman" w:hAnsi="Times New Roman" w:cs="Times New Roman"/>
          <w:color w:val="333333"/>
          <w:sz w:val="28"/>
          <w:szCs w:val="28"/>
        </w:rPr>
      </w:pP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ЭПИКТЕТ</w:t>
      </w:r>
      <w:r w:rsidRPr="00431B53">
        <w:rPr>
          <w:rFonts w:ascii="Times New Roman" w:eastAsia="Times New Roman" w:hAnsi="Times New Roman" w:cs="Times New Roman"/>
          <w:color w:val="333333"/>
          <w:sz w:val="28"/>
          <w:szCs w:val="28"/>
        </w:rPr>
        <w:t> (ок.50 – 138 гг.) – древнегреческий философ; раб в Риме, потом вольноотпущенник; основал в Никополе философскую школу. Проповедовал идеи стоицизма: основная задача философии – научить различать то, что сделать в наших силах</w:t>
      </w:r>
      <w:r w:rsidR="0099519D">
        <w:rPr>
          <w:rFonts w:ascii="Times New Roman" w:eastAsia="Times New Roman" w:hAnsi="Times New Roman" w:cs="Times New Roman"/>
          <w:color w:val="333333"/>
          <w:sz w:val="28"/>
          <w:szCs w:val="28"/>
        </w:rPr>
        <w:t>, а</w:t>
      </w:r>
      <w:r w:rsidRPr="00431B53">
        <w:rPr>
          <w:rFonts w:ascii="Times New Roman" w:eastAsia="Times New Roman" w:hAnsi="Times New Roman" w:cs="Times New Roman"/>
          <w:color w:val="333333"/>
          <w:sz w:val="28"/>
          <w:szCs w:val="28"/>
        </w:rPr>
        <w:t xml:space="preserve"> что нет. Нам не подвластно всё находящееся вне нас, телесное, внешний мир. Не сами эти вещи, а только наши представления о них делают нас счастливыми или несчастными; но наши мысли, стремления, а, следовательно, и наше счастье подвластно нам.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Все люди – дети единого Бога, и вся жизнь человека должна находиться в связи с Богом, что делает человека способным мужественно противостоять превратностям жизни.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Земной человек – это слабая душа, обременённая трупом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 xml:space="preserve">Печаль </w:t>
      </w:r>
      <w:proofErr w:type="gramStart"/>
      <w:r w:rsidR="00431B53" w:rsidRPr="00431B53">
        <w:rPr>
          <w:rFonts w:ascii="Times New Roman" w:eastAsia="Times New Roman" w:hAnsi="Times New Roman" w:cs="Times New Roman"/>
          <w:color w:val="333333"/>
          <w:sz w:val="28"/>
          <w:szCs w:val="28"/>
        </w:rPr>
        <w:t>другого</w:t>
      </w:r>
      <w:proofErr w:type="gramEnd"/>
      <w:r w:rsidR="00431B53" w:rsidRPr="00431B53">
        <w:rPr>
          <w:rFonts w:ascii="Times New Roman" w:eastAsia="Times New Roman" w:hAnsi="Times New Roman" w:cs="Times New Roman"/>
          <w:color w:val="333333"/>
          <w:sz w:val="28"/>
          <w:szCs w:val="28"/>
        </w:rPr>
        <w:t xml:space="preserve"> – это чужое</w:t>
      </w:r>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Следует всегда помнить, что мы не можем управлять событиями, а должны прилаживаться к ним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A06605">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Ни в коем случае не называй себя Философом и не рассказывай о правилах и законах философских перед невеждами</w:t>
      </w:r>
      <w:r w:rsidR="00A06605">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CD3DFF" w:rsidRPr="00431B53" w:rsidRDefault="00CD3DFF" w:rsidP="00CD3DFF">
      <w:pPr>
        <w:spacing w:after="0" w:line="240" w:lineRule="auto"/>
        <w:ind w:firstLine="709"/>
        <w:rPr>
          <w:rFonts w:ascii="Times New Roman" w:eastAsia="Times New Roman" w:hAnsi="Times New Roman" w:cs="Times New Roman"/>
          <w:color w:val="333333"/>
          <w:sz w:val="28"/>
          <w:szCs w:val="28"/>
        </w:rPr>
      </w:pP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color w:val="333333"/>
          <w:sz w:val="28"/>
          <w:szCs w:val="28"/>
        </w:rPr>
        <w:t>МАРК АВРЕЛИЙ АНТОНИН (121-180 гг.)</w:t>
      </w:r>
      <w:r w:rsidRPr="00431B53">
        <w:rPr>
          <w:rFonts w:ascii="Times New Roman" w:eastAsia="Times New Roman" w:hAnsi="Times New Roman" w:cs="Times New Roman"/>
          <w:color w:val="333333"/>
          <w:sz w:val="28"/>
          <w:szCs w:val="28"/>
        </w:rPr>
        <w:t xml:space="preserve"> – римский император из династии </w:t>
      </w:r>
      <w:proofErr w:type="spellStart"/>
      <w:r w:rsidRPr="00431B53">
        <w:rPr>
          <w:rFonts w:ascii="Times New Roman" w:eastAsia="Times New Roman" w:hAnsi="Times New Roman" w:cs="Times New Roman"/>
          <w:color w:val="333333"/>
          <w:sz w:val="28"/>
          <w:szCs w:val="28"/>
        </w:rPr>
        <w:t>Антонинов</w:t>
      </w:r>
      <w:proofErr w:type="spellEnd"/>
      <w:r w:rsidRPr="00431B53">
        <w:rPr>
          <w:rFonts w:ascii="Times New Roman" w:eastAsia="Times New Roman" w:hAnsi="Times New Roman" w:cs="Times New Roman"/>
          <w:color w:val="333333"/>
          <w:sz w:val="28"/>
          <w:szCs w:val="28"/>
        </w:rPr>
        <w:t>, философ, представитель позднего стоицизма, последователь Эпиктета.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Автор известного философского сочинения «К самому себе». В центре его антиматериалистического учения стоит частичное обладание человеком своим телом, духом и душой, носителем </w:t>
      </w:r>
      <w:proofErr w:type="gramStart"/>
      <w:r w:rsidRPr="00431B53">
        <w:rPr>
          <w:rFonts w:ascii="Times New Roman" w:eastAsia="Times New Roman" w:hAnsi="Times New Roman" w:cs="Times New Roman"/>
          <w:color w:val="333333"/>
          <w:sz w:val="28"/>
          <w:szCs w:val="28"/>
        </w:rPr>
        <w:t>которых</w:t>
      </w:r>
      <w:proofErr w:type="gramEnd"/>
      <w:r w:rsidRPr="00431B53">
        <w:rPr>
          <w:rFonts w:ascii="Times New Roman" w:eastAsia="Times New Roman" w:hAnsi="Times New Roman" w:cs="Times New Roman"/>
          <w:color w:val="333333"/>
          <w:sz w:val="28"/>
          <w:szCs w:val="28"/>
        </w:rPr>
        <w:t xml:space="preserve"> является благочестивая, мужественная и руководимая разумом личность – владычица, воспитатель чувства долга и обитель испытывающей совести.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lastRenderedPageBreak/>
        <w:t>Посредством духа все люди принимают участие в божественном и этим создают идейную общность, преодолевающую все ограничения.</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Н</w:t>
      </w:r>
      <w:r>
        <w:rPr>
          <w:rFonts w:ascii="Times New Roman" w:eastAsia="Times New Roman" w:hAnsi="Times New Roman" w:cs="Times New Roman"/>
          <w:color w:val="333333"/>
          <w:sz w:val="28"/>
          <w:szCs w:val="28"/>
        </w:rPr>
        <w:t>е спеши соглашаться с болтунами»</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«Смотри внутрь себя»</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Люди существуют друг для друга</w:t>
      </w:r>
      <w:r>
        <w:rPr>
          <w:rFonts w:ascii="Times New Roman" w:eastAsia="Times New Roman" w:hAnsi="Times New Roman" w:cs="Times New Roman"/>
          <w:color w:val="333333"/>
          <w:sz w:val="28"/>
          <w:szCs w:val="28"/>
        </w:rPr>
        <w:t>»</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В</w:t>
      </w:r>
      <w:r>
        <w:rPr>
          <w:rFonts w:ascii="Times New Roman" w:eastAsia="Times New Roman" w:hAnsi="Times New Roman" w:cs="Times New Roman"/>
          <w:color w:val="333333"/>
          <w:sz w:val="28"/>
          <w:szCs w:val="28"/>
        </w:rPr>
        <w:t>сё человеческое есть дым, ничто»</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Не довольствуйся поверхностным взглядом</w:t>
      </w:r>
      <w:r>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«Скоро ты забудешь обо всём, и все в свою очередь забудут о тебе».</w:t>
      </w:r>
    </w:p>
    <w:p w:rsidR="00B82309" w:rsidRDefault="00B82309" w:rsidP="00CD3DFF">
      <w:pPr>
        <w:spacing w:after="0"/>
        <w:ind w:firstLine="709"/>
        <w:jc w:val="center"/>
        <w:rPr>
          <w:rFonts w:ascii="Times New Roman" w:hAnsi="Times New Roman" w:cs="Times New Roman"/>
          <w:b/>
          <w:sz w:val="28"/>
          <w:szCs w:val="28"/>
        </w:rPr>
      </w:pPr>
    </w:p>
    <w:p w:rsidR="00CD3DFF" w:rsidRDefault="00CD3DFF" w:rsidP="00587D62">
      <w:pPr>
        <w:ind w:firstLine="709"/>
        <w:jc w:val="center"/>
        <w:rPr>
          <w:rFonts w:ascii="Times New Roman" w:hAnsi="Times New Roman" w:cs="Times New Roman"/>
          <w:b/>
          <w:sz w:val="28"/>
          <w:szCs w:val="28"/>
        </w:rPr>
      </w:pPr>
    </w:p>
    <w:p w:rsidR="004662CF" w:rsidRDefault="00587D62" w:rsidP="00587D62">
      <w:pPr>
        <w:ind w:firstLine="709"/>
        <w:jc w:val="center"/>
        <w:rPr>
          <w:rFonts w:ascii="Times New Roman" w:hAnsi="Times New Roman" w:cs="Times New Roman"/>
          <w:b/>
          <w:sz w:val="28"/>
          <w:szCs w:val="28"/>
        </w:rPr>
      </w:pPr>
      <w:r>
        <w:rPr>
          <w:rFonts w:ascii="Times New Roman" w:hAnsi="Times New Roman" w:cs="Times New Roman"/>
          <w:b/>
          <w:sz w:val="28"/>
          <w:szCs w:val="28"/>
        </w:rPr>
        <w:t>Задания</w:t>
      </w:r>
    </w:p>
    <w:p w:rsidR="00B82309" w:rsidRPr="00CD3DFF" w:rsidRDefault="00CD3DFF" w:rsidP="00CD3DFF">
      <w:pPr>
        <w:pStyle w:val="a3"/>
        <w:numPr>
          <w:ilvl w:val="0"/>
          <w:numId w:val="4"/>
        </w:numPr>
        <w:rPr>
          <w:rFonts w:ascii="Times New Roman" w:hAnsi="Times New Roman" w:cs="Times New Roman"/>
          <w:sz w:val="28"/>
          <w:szCs w:val="28"/>
        </w:rPr>
      </w:pPr>
      <w:r w:rsidRPr="00CD3DFF">
        <w:rPr>
          <w:rFonts w:ascii="Times New Roman" w:hAnsi="Times New Roman" w:cs="Times New Roman"/>
          <w:sz w:val="28"/>
          <w:szCs w:val="28"/>
        </w:rPr>
        <w:t xml:space="preserve">Приведите примеры произведений художественной литературы, </w:t>
      </w:r>
      <w:r>
        <w:rPr>
          <w:rFonts w:ascii="Times New Roman" w:hAnsi="Times New Roman" w:cs="Times New Roman"/>
          <w:sz w:val="28"/>
          <w:szCs w:val="28"/>
        </w:rPr>
        <w:t>которые содержали бы в себе идеи</w:t>
      </w:r>
      <w:r w:rsidRPr="00CD3DFF">
        <w:rPr>
          <w:rFonts w:ascii="Times New Roman" w:hAnsi="Times New Roman" w:cs="Times New Roman"/>
          <w:sz w:val="28"/>
          <w:szCs w:val="28"/>
        </w:rPr>
        <w:t xml:space="preserve">: </w:t>
      </w:r>
    </w:p>
    <w:p w:rsidR="00CD3DFF" w:rsidRDefault="00CD3DFF" w:rsidP="00CD3DFF">
      <w:pPr>
        <w:pStyle w:val="a3"/>
        <w:ind w:left="1069"/>
        <w:rPr>
          <w:rFonts w:ascii="Times New Roman" w:hAnsi="Times New Roman" w:cs="Times New Roman"/>
          <w:sz w:val="28"/>
          <w:szCs w:val="28"/>
        </w:rPr>
      </w:pPr>
      <w:r w:rsidRPr="00CD3DFF">
        <w:rPr>
          <w:rFonts w:ascii="Times New Roman" w:hAnsi="Times New Roman" w:cs="Times New Roman"/>
          <w:sz w:val="28"/>
          <w:szCs w:val="28"/>
        </w:rPr>
        <w:t xml:space="preserve">А) </w:t>
      </w:r>
      <w:proofErr w:type="spellStart"/>
      <w:r>
        <w:rPr>
          <w:rFonts w:ascii="Times New Roman" w:hAnsi="Times New Roman" w:cs="Times New Roman"/>
          <w:sz w:val="28"/>
          <w:szCs w:val="28"/>
        </w:rPr>
        <w:t>кинизма</w:t>
      </w:r>
      <w:proofErr w:type="spellEnd"/>
      <w:r>
        <w:rPr>
          <w:rFonts w:ascii="Times New Roman" w:hAnsi="Times New Roman" w:cs="Times New Roman"/>
          <w:sz w:val="28"/>
          <w:szCs w:val="28"/>
        </w:rPr>
        <w:t xml:space="preserve">;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 xml:space="preserve">Б) эпикурейства;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 xml:space="preserve">В) стоицизма;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Г) скептицизма</w:t>
      </w:r>
    </w:p>
    <w:p w:rsidR="00CD3DFF" w:rsidRDefault="00CD3DFF" w:rsidP="00CD3DFF">
      <w:pPr>
        <w:pStyle w:val="a3"/>
        <w:ind w:left="1069"/>
        <w:rPr>
          <w:rFonts w:ascii="Times New Roman" w:hAnsi="Times New Roman" w:cs="Times New Roman"/>
          <w:sz w:val="28"/>
          <w:szCs w:val="28"/>
        </w:rPr>
      </w:pPr>
    </w:p>
    <w:p w:rsidR="00CD3DFF" w:rsidRDefault="00CD3DFF" w:rsidP="00CD3DFF">
      <w:pPr>
        <w:pStyle w:val="a3"/>
        <w:numPr>
          <w:ilvl w:val="0"/>
          <w:numId w:val="4"/>
        </w:numPr>
        <w:rPr>
          <w:rFonts w:ascii="Times New Roman" w:hAnsi="Times New Roman" w:cs="Times New Roman"/>
          <w:sz w:val="28"/>
          <w:szCs w:val="28"/>
        </w:rPr>
      </w:pPr>
      <w:r w:rsidRPr="00641980">
        <w:rPr>
          <w:rFonts w:ascii="Times New Roman" w:hAnsi="Times New Roman" w:cs="Times New Roman"/>
          <w:sz w:val="28"/>
          <w:szCs w:val="28"/>
        </w:rPr>
        <w:t>Какие философские идеи раскрывает Тит Лукреций Кар в своей поэме «О природе вещей»?</w:t>
      </w:r>
    </w:p>
    <w:p w:rsidR="00E22C73" w:rsidRDefault="00E22C73" w:rsidP="00E22C73">
      <w:pPr>
        <w:pStyle w:val="a3"/>
        <w:ind w:left="1069"/>
        <w:rPr>
          <w:rFonts w:ascii="Times New Roman" w:hAnsi="Times New Roman" w:cs="Times New Roman"/>
          <w:sz w:val="28"/>
          <w:szCs w:val="28"/>
        </w:rPr>
      </w:pPr>
    </w:p>
    <w:p w:rsidR="00641980" w:rsidRPr="00E22C73" w:rsidRDefault="00A11CF7" w:rsidP="00E22C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Как вы понимаете выражение Сенеки «Нет рабства более позорного, чем рабство духа»? </w:t>
      </w:r>
    </w:p>
    <w:p w:rsidR="00E22C73" w:rsidRPr="00641980" w:rsidRDefault="00E22C73" w:rsidP="00641980">
      <w:pPr>
        <w:rPr>
          <w:rFonts w:ascii="Times New Roman" w:hAnsi="Times New Roman" w:cs="Times New Roman"/>
          <w:sz w:val="28"/>
          <w:szCs w:val="28"/>
        </w:rPr>
      </w:pPr>
    </w:p>
    <w:p w:rsidR="00587D62" w:rsidRDefault="00587D62" w:rsidP="00587D62">
      <w:pPr>
        <w:ind w:firstLine="709"/>
        <w:jc w:val="center"/>
        <w:rPr>
          <w:rFonts w:ascii="Times New Roman" w:hAnsi="Times New Roman" w:cs="Times New Roman"/>
          <w:b/>
          <w:sz w:val="28"/>
          <w:szCs w:val="28"/>
        </w:rPr>
      </w:pPr>
    </w:p>
    <w:sectPr w:rsidR="00587D62" w:rsidSect="00797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53" w:rsidRDefault="00431B53" w:rsidP="00431B53">
      <w:pPr>
        <w:spacing w:after="0" w:line="240" w:lineRule="auto"/>
      </w:pPr>
      <w:r>
        <w:separator/>
      </w:r>
    </w:p>
  </w:endnote>
  <w:endnote w:type="continuationSeparator" w:id="0">
    <w:p w:rsidR="00431B53" w:rsidRDefault="00431B53" w:rsidP="0043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53" w:rsidRDefault="00431B53" w:rsidP="00431B53">
      <w:pPr>
        <w:spacing w:after="0" w:line="240" w:lineRule="auto"/>
      </w:pPr>
      <w:r>
        <w:separator/>
      </w:r>
    </w:p>
  </w:footnote>
  <w:footnote w:type="continuationSeparator" w:id="0">
    <w:p w:rsidR="00431B53" w:rsidRDefault="00431B53" w:rsidP="00431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A06"/>
    <w:multiLevelType w:val="hybridMultilevel"/>
    <w:tmpl w:val="EF1CAB02"/>
    <w:lvl w:ilvl="0" w:tplc="53485EE4">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246D4E"/>
    <w:multiLevelType w:val="hybridMultilevel"/>
    <w:tmpl w:val="6A7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82F48"/>
    <w:multiLevelType w:val="hybridMultilevel"/>
    <w:tmpl w:val="5A501C00"/>
    <w:lvl w:ilvl="0" w:tplc="177A1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E2623D"/>
    <w:multiLevelType w:val="hybridMultilevel"/>
    <w:tmpl w:val="2672367C"/>
    <w:lvl w:ilvl="0" w:tplc="99E8E7A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05250"/>
    <w:rsid w:val="000E7E9D"/>
    <w:rsid w:val="001A0A10"/>
    <w:rsid w:val="002150E2"/>
    <w:rsid w:val="003E5029"/>
    <w:rsid w:val="00431B53"/>
    <w:rsid w:val="004662CF"/>
    <w:rsid w:val="00587D62"/>
    <w:rsid w:val="00641980"/>
    <w:rsid w:val="00680D67"/>
    <w:rsid w:val="00705250"/>
    <w:rsid w:val="007550FC"/>
    <w:rsid w:val="007971AE"/>
    <w:rsid w:val="00924E74"/>
    <w:rsid w:val="0099519D"/>
    <w:rsid w:val="009E016B"/>
    <w:rsid w:val="00A06605"/>
    <w:rsid w:val="00A11CF7"/>
    <w:rsid w:val="00AD0FC2"/>
    <w:rsid w:val="00B82309"/>
    <w:rsid w:val="00C005A5"/>
    <w:rsid w:val="00C26234"/>
    <w:rsid w:val="00CD3DFF"/>
    <w:rsid w:val="00E22C73"/>
    <w:rsid w:val="00F71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250"/>
    <w:pPr>
      <w:ind w:left="720"/>
      <w:contextualSpacing/>
    </w:pPr>
  </w:style>
  <w:style w:type="paragraph" w:styleId="a4">
    <w:name w:val="Normal (Web)"/>
    <w:basedOn w:val="a"/>
    <w:uiPriority w:val="99"/>
    <w:semiHidden/>
    <w:unhideWhenUsed/>
    <w:rsid w:val="007052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5250"/>
    <w:rPr>
      <w:color w:val="0000FF"/>
      <w:u w:val="single"/>
    </w:rPr>
  </w:style>
  <w:style w:type="character" w:styleId="a6">
    <w:name w:val="Strong"/>
    <w:basedOn w:val="a0"/>
    <w:uiPriority w:val="22"/>
    <w:qFormat/>
    <w:rsid w:val="00705250"/>
    <w:rPr>
      <w:b/>
      <w:bCs/>
    </w:rPr>
  </w:style>
  <w:style w:type="character" w:styleId="a7">
    <w:name w:val="Emphasis"/>
    <w:basedOn w:val="a0"/>
    <w:uiPriority w:val="20"/>
    <w:qFormat/>
    <w:rsid w:val="00705250"/>
    <w:rPr>
      <w:i/>
      <w:iCs/>
    </w:rPr>
  </w:style>
  <w:style w:type="paragraph" w:styleId="a8">
    <w:name w:val="Balloon Text"/>
    <w:basedOn w:val="a"/>
    <w:link w:val="a9"/>
    <w:uiPriority w:val="99"/>
    <w:semiHidden/>
    <w:unhideWhenUsed/>
    <w:rsid w:val="007052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250"/>
    <w:rPr>
      <w:rFonts w:ascii="Tahoma" w:eastAsiaTheme="minorEastAsia" w:hAnsi="Tahoma" w:cs="Tahoma"/>
      <w:sz w:val="16"/>
      <w:szCs w:val="16"/>
      <w:lang w:eastAsia="ru-RU"/>
    </w:rPr>
  </w:style>
  <w:style w:type="paragraph" w:styleId="aa">
    <w:name w:val="header"/>
    <w:basedOn w:val="a"/>
    <w:link w:val="ab"/>
    <w:uiPriority w:val="99"/>
    <w:semiHidden/>
    <w:unhideWhenUsed/>
    <w:rsid w:val="00431B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1B53"/>
    <w:rPr>
      <w:rFonts w:eastAsiaTheme="minorEastAsia"/>
      <w:lang w:eastAsia="ru-RU"/>
    </w:rPr>
  </w:style>
  <w:style w:type="paragraph" w:styleId="ac">
    <w:name w:val="footer"/>
    <w:basedOn w:val="a"/>
    <w:link w:val="ad"/>
    <w:uiPriority w:val="99"/>
    <w:semiHidden/>
    <w:unhideWhenUsed/>
    <w:rsid w:val="00431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1B53"/>
    <w:rPr>
      <w:rFonts w:eastAsiaTheme="minorEastAsia"/>
      <w:lang w:eastAsia="ru-RU"/>
    </w:rPr>
  </w:style>
  <w:style w:type="table" w:styleId="ae">
    <w:name w:val="Table Grid"/>
    <w:basedOn w:val="a1"/>
    <w:uiPriority w:val="59"/>
    <w:rsid w:val="0075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721190">
      <w:bodyDiv w:val="1"/>
      <w:marLeft w:val="0"/>
      <w:marRight w:val="0"/>
      <w:marTop w:val="0"/>
      <w:marBottom w:val="0"/>
      <w:divBdr>
        <w:top w:val="none" w:sz="0" w:space="0" w:color="auto"/>
        <w:left w:val="none" w:sz="0" w:space="0" w:color="auto"/>
        <w:bottom w:val="none" w:sz="0" w:space="0" w:color="auto"/>
        <w:right w:val="none" w:sz="0" w:space="0" w:color="auto"/>
      </w:divBdr>
    </w:div>
    <w:div w:id="1091898773">
      <w:bodyDiv w:val="1"/>
      <w:marLeft w:val="0"/>
      <w:marRight w:val="0"/>
      <w:marTop w:val="0"/>
      <w:marBottom w:val="0"/>
      <w:divBdr>
        <w:top w:val="none" w:sz="0" w:space="0" w:color="auto"/>
        <w:left w:val="none" w:sz="0" w:space="0" w:color="auto"/>
        <w:bottom w:val="none" w:sz="0" w:space="0" w:color="auto"/>
        <w:right w:val="none" w:sz="0" w:space="0" w:color="auto"/>
      </w:divBdr>
    </w:div>
    <w:div w:id="1457218434">
      <w:bodyDiv w:val="1"/>
      <w:marLeft w:val="0"/>
      <w:marRight w:val="0"/>
      <w:marTop w:val="0"/>
      <w:marBottom w:val="0"/>
      <w:divBdr>
        <w:top w:val="none" w:sz="0" w:space="0" w:color="auto"/>
        <w:left w:val="none" w:sz="0" w:space="0" w:color="auto"/>
        <w:bottom w:val="none" w:sz="0" w:space="0" w:color="auto"/>
        <w:right w:val="none" w:sz="0" w:space="0" w:color="auto"/>
      </w:divBdr>
    </w:div>
    <w:div w:id="1722749349">
      <w:bodyDiv w:val="1"/>
      <w:marLeft w:val="0"/>
      <w:marRight w:val="0"/>
      <w:marTop w:val="0"/>
      <w:marBottom w:val="0"/>
      <w:divBdr>
        <w:top w:val="none" w:sz="0" w:space="0" w:color="auto"/>
        <w:left w:val="none" w:sz="0" w:space="0" w:color="auto"/>
        <w:bottom w:val="none" w:sz="0" w:space="0" w:color="auto"/>
        <w:right w:val="none" w:sz="0" w:space="0" w:color="auto"/>
      </w:divBdr>
    </w:div>
    <w:div w:id="18531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50186_zavoevatelnie-pohodi-aleksandra-makedonskogo-i-sozdanie-mirovoy-derzhavi.html" TargetMode="External"/><Relationship Id="rId13" Type="http://schemas.openxmlformats.org/officeDocument/2006/relationships/hyperlink" Target="https://ru.wikipedia.org/wiki/%D0%A2%D0%B8%D1%80%D0%B0%D0%BD%D0%B8%D1%8F" TargetMode="External"/><Relationship Id="rId18" Type="http://schemas.openxmlformats.org/officeDocument/2006/relationships/hyperlink" Target="https://studopedia.ru/9_120555_sokrat-filosofiya-sokrata.html" TargetMode="External"/><Relationship Id="rId3" Type="http://schemas.openxmlformats.org/officeDocument/2006/relationships/settings" Target="settings.xml"/><Relationship Id="rId21" Type="http://schemas.openxmlformats.org/officeDocument/2006/relationships/hyperlink" Target="https://studopedia.ru/3_192990_epikureizm.html" TargetMode="External"/><Relationship Id="rId7" Type="http://schemas.openxmlformats.org/officeDocument/2006/relationships/hyperlink" Target="https://studopedia.ru/4_47654_ellinisticheskiy-period.html" TargetMode="External"/><Relationship Id="rId12" Type="http://schemas.openxmlformats.org/officeDocument/2006/relationships/hyperlink" Target="https://ru.wikipedia.org/wiki/III_%D0%B2%D0%B5%D0%BA_%D0%B4%D0%BE_%D0%BD._%D1%8D." TargetMode="External"/><Relationship Id="rId17" Type="http://schemas.openxmlformats.org/officeDocument/2006/relationships/hyperlink" Target="https://studopedia.ru/1_66971_filosofskie-vzglyadi-diogena-sinopskogo.html" TargetMode="External"/><Relationship Id="rId2" Type="http://schemas.openxmlformats.org/officeDocument/2006/relationships/styles" Target="styles.xml"/><Relationship Id="rId16" Type="http://schemas.openxmlformats.org/officeDocument/2006/relationships/hyperlink" Target="https://studopedia.ru/2_114096_filosofskaya-shkola-kinikov.html" TargetMode="External"/><Relationship Id="rId20" Type="http://schemas.openxmlformats.org/officeDocument/2006/relationships/hyperlink" Target="https://studopedia.ru/3_192990_epikureiz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E%D0%BB%D0%B8%D1%81_(%D0%B0%D0%BD%D1%82%D0%B8%D1%87%D0%BD%D0%BE%D1%81%D1%82%D1%8C)" TargetMode="External"/><Relationship Id="rId5" Type="http://schemas.openxmlformats.org/officeDocument/2006/relationships/footnotes" Target="footnotes.xml"/><Relationship Id="rId15" Type="http://schemas.openxmlformats.org/officeDocument/2006/relationships/hyperlink" Target="https://ru.wikipedia.org/wiki/%D0%AD%D0%BF%D0%B8%D0%BA%D1%83%D1%80%D0%B5%D0%B8%D0%B7%D0%BC" TargetMode="External"/><Relationship Id="rId23" Type="http://schemas.openxmlformats.org/officeDocument/2006/relationships/theme" Target="theme/theme1.xml"/><Relationship Id="rId10" Type="http://schemas.openxmlformats.org/officeDocument/2006/relationships/hyperlink" Target="https://ru.wikipedia.org/wiki/%D0%90%D0%BB%D0%B5%D0%BA%D1%81%D0%B0%D0%BD%D0%B4%D1%80_%D0%9C%D0%B0%D0%BA%D0%B5%D0%B4%D0%BE%D0%BD%D1%81%D0%BA%D0%B8%D0%B9" TargetMode="External"/><Relationship Id="rId19" Type="http://schemas.openxmlformats.org/officeDocument/2006/relationships/hyperlink" Target="https://studopedia.ru/10_197569_stoitsizm.html" TargetMode="External"/><Relationship Id="rId4" Type="http://schemas.openxmlformats.org/officeDocument/2006/relationships/webSettings" Target="webSettings.xml"/><Relationship Id="rId9" Type="http://schemas.openxmlformats.org/officeDocument/2006/relationships/hyperlink" Target="https://studopedia.ru/8_88311_eklektika.html" TargetMode="External"/><Relationship Id="rId14" Type="http://schemas.openxmlformats.org/officeDocument/2006/relationships/hyperlink" Target="https://ru.wikipedia.org/wiki/%D0%93%D1%80%D0%B0%D0%B6%D0%B4%D0%B0%D0%BD%D0%B8%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19</cp:revision>
  <dcterms:created xsi:type="dcterms:W3CDTF">2020-11-05T20:46:00Z</dcterms:created>
  <dcterms:modified xsi:type="dcterms:W3CDTF">2023-04-05T23:32:00Z</dcterms:modified>
</cp:coreProperties>
</file>