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>Дистант для группы 15</w:t>
      </w:r>
    </w:p>
    <w:p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>6 апреля 2023 года</w:t>
      </w:r>
    </w:p>
    <w:p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>Тетради на руках, выполняем задание в них,сдаем вместе с работой за 5 апреля.</w:t>
      </w:r>
    </w:p>
    <w:p>
      <w:pPr>
        <w:jc w:val="both"/>
        <w:rPr>
          <w:b/>
          <w:color w:val="000000"/>
          <w:sz w:val="22"/>
          <w:szCs w:val="22"/>
        </w:rPr>
      </w:pPr>
    </w:p>
    <w:p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Практическое занятие № 47</w:t>
      </w:r>
      <w:r>
        <w:rPr>
          <w:color w:val="000000"/>
          <w:sz w:val="22"/>
          <w:szCs w:val="22"/>
        </w:rPr>
        <w:t xml:space="preserve"> «Составление устного высказывания по теме </w:t>
      </w:r>
      <w:r>
        <w:rPr>
          <w:color w:val="000000"/>
          <w:sz w:val="22"/>
          <w:szCs w:val="22"/>
          <w:lang w:val="ru-RU"/>
        </w:rPr>
        <w:t>”Работа, поиск работы”.</w:t>
      </w:r>
    </w:p>
    <w:p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Выполните упражнения письменно:</w:t>
      </w:r>
    </w:p>
    <w:p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drawing xmlns:mc="http://schemas.openxmlformats.org/markup-compatibility/2006">
          <wp:inline>
            <wp:extent cx="6552565" cy="7517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color w:val="000000"/>
          <w:sz w:val="22"/>
          <w:szCs w:val="22"/>
        </w:rPr>
      </w:pPr>
    </w:p>
    <w:p>
      <w:pPr>
        <w:jc w:val="center"/>
        <w:rPr/>
      </w:pPr>
      <w:r>
        <w:rPr>
          <w:b/>
          <w:color w:val="000000"/>
          <w:sz w:val="22"/>
          <w:szCs w:val="22"/>
        </w:rPr>
        <w:t>Практическое занятие №</w:t>
      </w:r>
      <w:r>
        <w:rPr>
          <w:b/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 xml:space="preserve"> «Употребление будущего совершенного времени в устной и письменной речи»</w:t>
      </w:r>
      <w:r>
        <w:rPr>
          <w:color w:val="000000"/>
          <w:sz w:val="22"/>
          <w:szCs w:val="22"/>
          <w:lang w:val="ru-RU"/>
        </w:rPr>
        <w:t>.</w:t>
      </w:r>
    </w:p>
    <w:p>
      <w:pPr>
        <w:jc w:val="center"/>
        <w:rPr/>
      </w:pPr>
      <w:r>
        <w:rPr/>
        <w:drawing xmlns:mc="http://schemas.openxmlformats.org/markup-compatibility/2006">
          <wp:inline>
            <wp:extent cx="4217670" cy="210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/>
      </w:pPr>
      <w:r>
        <w:rPr/>
        <w:drawing xmlns:mc="http://schemas.openxmlformats.org/markup-compatibility/2006">
          <wp:inline>
            <wp:extent cx="4213225" cy="2359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19" w:line="240" w:lineRule="auto"/>
        <w:ind w:left="0" w:right="0" w:firstLine="0"/>
        <w:jc w:val="left"/>
        <w:rPr>
          <w:rFonts w:ascii="inherit"/>
          <w:color w:val="000000"/>
          <w:sz w:val="26"/>
          <w:lang w:val="en-US"/>
        </w:rPr>
      </w:pPr>
      <w:r>
        <w:rPr>
          <w:rFonts w:ascii="inherit"/>
          <w:i/>
          <w:color w:val="000000"/>
          <w:sz w:val="26"/>
          <w:rtl w:val="off"/>
          <w:lang w:val="en-US"/>
        </w:rPr>
        <w:t>Упражнение 1. Вставьте глагол во времени Future Perfect.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pt serif"/>
          <w:color w:val="000000"/>
          <w:sz w:val="26"/>
          <w:lang w:val="en-US"/>
        </w:rPr>
      </w:pPr>
      <w:r>
        <w:rPr>
          <w:rFonts w:ascii="pt serif"/>
          <w:color w:val="000000"/>
          <w:sz w:val="26"/>
          <w:rtl w:val="off"/>
          <w:lang w:val="en-US"/>
        </w:rPr>
        <w:t>I ________ a Londoner for five and a half years by next September. (be)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pt serif"/>
          <w:color w:val="000000"/>
          <w:sz w:val="26"/>
          <w:lang w:val="en-US"/>
        </w:rPr>
      </w:pPr>
      <w:r>
        <w:rPr>
          <w:rFonts w:ascii="pt serif"/>
          <w:color w:val="000000"/>
          <w:sz w:val="26"/>
          <w:rtl w:val="off"/>
          <w:lang w:val="en-US"/>
        </w:rPr>
        <w:t>By Tuesday Jill ________ these novels by O’Henry. (finish)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pt serif"/>
          <w:color w:val="000000"/>
          <w:sz w:val="26"/>
          <w:lang w:val="en-US"/>
        </w:rPr>
      </w:pPr>
      <w:r>
        <w:rPr>
          <w:rFonts w:ascii="pt serif"/>
          <w:color w:val="000000"/>
          <w:sz w:val="26"/>
          <w:rtl w:val="off"/>
          <w:lang w:val="en-US"/>
        </w:rPr>
        <w:t>Next year is Fred and Kate’s 10th wedding anniversary. They _________ happily married for ten years. (be)</w:t>
      </w:r>
    </w:p>
    <w:p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pt serif"/>
          <w:color w:val="000000"/>
          <w:sz w:val="26"/>
          <w:lang w:val="en-US"/>
        </w:rPr>
      </w:pPr>
      <w:r>
        <w:rPr>
          <w:rFonts w:ascii="pt serif"/>
          <w:color w:val="000000"/>
          <w:sz w:val="26"/>
          <w:rtl w:val="off"/>
          <w:lang w:val="en-US"/>
        </w:rPr>
        <w:t>Molly thinks the film _________ by the time she gets to Fred’s. (to start)</w:t>
      </w:r>
    </w:p>
    <w:p>
      <w:pPr>
        <w:framePr w:w="0" w:h="0" w:vAnchor="margin" w:hAnchor="text" w:x="0" w:y="0"/>
        <w:numPr>
          <w:ilvl w:val="0"/>
          <w:numId w:val="5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pt serif"/>
          <w:color w:val="000000"/>
          <w:sz w:val="26"/>
          <w:lang w:val="en-US"/>
        </w:rPr>
      </w:pPr>
      <w:r>
        <w:rPr>
          <w:rFonts w:ascii="pt serif"/>
          <w:color w:val="000000"/>
          <w:sz w:val="26"/>
          <w:rtl w:val="off"/>
          <w:lang w:val="en-US"/>
        </w:rPr>
        <w:t>They _________ the plans by then. (to finish)</w:t>
      </w:r>
    </w:p>
    <w:p>
      <w:pPr>
        <w:framePr w:w="0" w:h="0" w:vAnchor="margin" w:hAnchor="text" w:x="0" w:y="0"/>
        <w:numPr>
          <w:ilvl w:val="0"/>
          <w:numId w:val="6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pt serif"/>
          <w:color w:val="000000"/>
          <w:sz w:val="26"/>
          <w:lang w:val="en-US"/>
        </w:rPr>
      </w:pPr>
      <w:r>
        <w:rPr>
          <w:rFonts w:ascii="pt serif"/>
          <w:color w:val="000000"/>
          <w:sz w:val="26"/>
          <w:rtl w:val="off"/>
          <w:lang w:val="en-US"/>
        </w:rPr>
        <w:t>Before his holiday Tom _______ all his money. (to spend)</w:t>
      </w:r>
    </w:p>
    <w:p>
      <w:pPr>
        <w:framePr w:w="0" w:h="0" w:vAnchor="margin" w:hAnchor="text" w:x="0" w:y="0"/>
        <w:numPr>
          <w:ilvl w:val="0"/>
          <w:numId w:val="7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240" w:lineRule="auto"/>
        <w:ind w:left="0" w:right="0" w:hanging="360"/>
        <w:jc w:val="left"/>
        <w:rPr>
          <w:rFonts w:ascii="pt serif"/>
          <w:color w:val="000000"/>
          <w:sz w:val="26"/>
          <w:lang w:val="en-US"/>
        </w:rPr>
      </w:pPr>
      <w:r>
        <w:rPr>
          <w:rFonts w:ascii="pt serif"/>
          <w:color w:val="000000"/>
          <w:sz w:val="26"/>
          <w:rtl w:val="off"/>
          <w:lang w:val="en-US"/>
        </w:rPr>
        <w:t>The train _________ by the time the couple get to the station. (to leave)</w:t>
      </w:r>
    </w:p>
    <w:p>
      <w:pPr>
        <w:jc w:val="center"/>
        <w:rPr/>
      </w:pP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inherit">
    <w:charset w:val="00"/>
  </w:font>
  <w:font w:name="pt serif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abstractNum w:abstractNumId="3"/>
  <w:abstractNum w:abstractNumId="4"/>
  <w:abstractNum w:abstractNumId="5"/>
  <w:abstractNum w:abstractNumId="6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  <w:num w:numId="4">
    <w:abstractNumId w:val="3"/>
    <w:lvlOverride w:ilvl="0">
      <w:lvl w:ilvl="0" w:tentative="1">
        <w:numFmt w:val="bullet"/>
        <w:suff w:val="tab"/>
        <w:lvlText w:val="4."/>
        <w:rPr/>
      </w:lvl>
    </w:lvlOverride>
  </w:num>
  <w:num w:numId="5">
    <w:abstractNumId w:val="4"/>
    <w:lvlOverride w:ilvl="0">
      <w:lvl w:ilvl="0" w:tentative="1">
        <w:numFmt w:val="bullet"/>
        <w:suff w:val="tab"/>
        <w:lvlText w:val="5."/>
        <w:rPr/>
      </w:lvl>
    </w:lvlOverride>
  </w:num>
  <w:num w:numId="6">
    <w:abstractNumId w:val="5"/>
    <w:lvlOverride w:ilvl="0">
      <w:lvl w:ilvl="0" w:tentative="1">
        <w:numFmt w:val="bullet"/>
        <w:suff w:val="tab"/>
        <w:lvlText w:val="6."/>
        <w:rPr/>
      </w:lvl>
    </w:lvlOverride>
  </w:num>
  <w:num w:numId="7">
    <w:abstractNumId w:val="6"/>
    <w:lvlOverride w:ilvl="0">
      <w:lvl w:ilvl="0" w:tentative="1">
        <w:numFmt w:val="bullet"/>
        <w:suff w:val="tab"/>
        <w:lvlText w:val="7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