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A3" w:rsidRDefault="00F15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27.03.2023. Биология 49</w:t>
      </w:r>
      <w:bookmarkStart w:id="0" w:name="_GoBack"/>
      <w:bookmarkEnd w:id="0"/>
      <w:r w:rsidR="003D33C4">
        <w:rPr>
          <w:rFonts w:ascii="Times New Roman" w:hAnsi="Times New Roman" w:cs="Times New Roman"/>
          <w:sz w:val="28"/>
          <w:szCs w:val="28"/>
        </w:rPr>
        <w:t xml:space="preserve"> гр. Преподаватель Любимова О.В.</w:t>
      </w:r>
    </w:p>
    <w:p w:rsidR="003D33C4" w:rsidRDefault="003D3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теоретический материал и письменно ответьте на вопросы.</w:t>
      </w:r>
    </w:p>
    <w:p w:rsidR="003D33C4" w:rsidRPr="003D33C4" w:rsidRDefault="003D33C4" w:rsidP="003D33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3D33C4">
        <w:rPr>
          <w:rFonts w:ascii="Times New Roman" w:hAnsi="Times New Roman" w:cs="Times New Roman"/>
          <w:b/>
          <w:bCs/>
          <w:sz w:val="28"/>
          <w:szCs w:val="28"/>
        </w:rPr>
        <w:t>История представлений развития жизни на Земле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>Хотя бы один раз в жизни каждый из нас задумывается о том, как возникло огромное разнообразие живых существ на Земле. Как образовалось все то, что нас окружает, и мы сами? Детская фантазия сама предлагает варианты ответов: сестру нашли в капусте, брата принес аист. Интересно, что всего четыреста-пятьсот лет назад похожие идеи могли считаться научными и вполне серьезно обсуждались учеными. Тогда в науке преобладало мнение, что источником разных форм жизни может быть грязь, протухшая еда, пот человека и животных.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>Представления человечества о происхождении жизни «взрослели», как взрослеет сознание отдельного человека. 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>Давайте попробуем ответить на вопрос: «Как возникла жизнь на Земле?». Проблема происхождения жизни до сих пор является ареной споров между разными учеными – материалистами и идеалистами.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 xml:space="preserve">Жизнь, как вам известно, явление планетарное, и ученые разных специальностей: биологи, физики, химики, философы пытаются выяснить причины ее </w:t>
      </w:r>
      <w:proofErr w:type="spellStart"/>
      <w:r w:rsidRPr="003D33C4">
        <w:rPr>
          <w:rFonts w:ascii="Times New Roman" w:hAnsi="Times New Roman" w:cs="Times New Roman"/>
          <w:sz w:val="28"/>
          <w:szCs w:val="28"/>
        </w:rPr>
        <w:t>возниконовения</w:t>
      </w:r>
      <w:proofErr w:type="spellEnd"/>
      <w:r w:rsidRPr="003D33C4">
        <w:rPr>
          <w:rFonts w:ascii="Times New Roman" w:hAnsi="Times New Roman" w:cs="Times New Roman"/>
          <w:sz w:val="28"/>
          <w:szCs w:val="28"/>
        </w:rPr>
        <w:t>. Ученые выдвигают различные предположения – гипотезы. Очевидно, что сейчас очень сложно найти ответ на вопрос о происхождении жизни, так что эти предположения бывают исключительно умозрительными. Ведь с момента возникновения жизни наша планета существует не одну тысячу лет. Ученые оценивают возраст Земли в 4,5 миллиарда лет, а возраст жизни на Земле – в 3 миллиарда лет.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 xml:space="preserve">За это время на </w:t>
      </w:r>
      <w:proofErr w:type="spellStart"/>
      <w:r w:rsidRPr="003D33C4">
        <w:rPr>
          <w:rFonts w:ascii="Times New Roman" w:hAnsi="Times New Roman" w:cs="Times New Roman"/>
          <w:sz w:val="28"/>
          <w:szCs w:val="28"/>
        </w:rPr>
        <w:t>нащей</w:t>
      </w:r>
      <w:proofErr w:type="spellEnd"/>
      <w:r w:rsidRPr="003D33C4">
        <w:rPr>
          <w:rFonts w:ascii="Times New Roman" w:hAnsi="Times New Roman" w:cs="Times New Roman"/>
          <w:sz w:val="28"/>
          <w:szCs w:val="28"/>
        </w:rPr>
        <w:t xml:space="preserve"> планете изменилось все: от газового состава до формы существования живых организмов, которые ее сейчас населяют. Даже смоделировать те условия, которые были на нашей планете, очень сложно.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>Это является главной трудностью в решении вопроса о том, как же возникла жизнь на Земле. Все теории, которые есть на этот счет, можно свести к двум главным типам: теории биогенеза и абиогенеза (см. рис. 1).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19775" cy="2486025"/>
            <wp:effectExtent l="0" t="0" r="9525" b="9525"/>
            <wp:docPr id="9" name="Рисунок 9" descr="https://cdn-fs.interneturok.ru/content/konspekt_image/187108/06ec6190_8878_0132_7082_12313c0dad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-fs.interneturok.ru/content/konspekt_image/187108/06ec6190_8878_0132_7082_12313c0dade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>Рис. 1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>Идею самопроизвольного зарождения жизни, то есть зарождения живого из неживой природы, активно развивали ученые и философы Древней Греции, Древнего Китая, Вавилона, Египта.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 xml:space="preserve">Сторонником теории абиогенеза был великий Аристотель. В его работах встречаются </w:t>
      </w:r>
      <w:proofErr w:type="spellStart"/>
      <w:r w:rsidRPr="003D33C4">
        <w:rPr>
          <w:rFonts w:ascii="Times New Roman" w:hAnsi="Times New Roman" w:cs="Times New Roman"/>
          <w:sz w:val="28"/>
          <w:szCs w:val="28"/>
        </w:rPr>
        <w:t>утвержения</w:t>
      </w:r>
      <w:proofErr w:type="spellEnd"/>
      <w:r w:rsidRPr="003D33C4">
        <w:rPr>
          <w:rFonts w:ascii="Times New Roman" w:hAnsi="Times New Roman" w:cs="Times New Roman"/>
          <w:sz w:val="28"/>
          <w:szCs w:val="28"/>
        </w:rPr>
        <w:t>, что лягушки зарождаются из грязи, мухи – из гниющего мяса, а мыши – из грязного тряпья или гниющей соломы. В четвертом веке до нашей эры это никого не удивляло. Но и в XVI веке великий врач Парацельс приводил</w:t>
      </w:r>
      <w:r>
        <w:rPr>
          <w:rFonts w:ascii="Times New Roman" w:hAnsi="Times New Roman" w:cs="Times New Roman"/>
          <w:sz w:val="28"/>
          <w:szCs w:val="28"/>
        </w:rPr>
        <w:t xml:space="preserve"> этому доказательства</w:t>
      </w:r>
      <w:r w:rsidRPr="003D33C4">
        <w:rPr>
          <w:rFonts w:ascii="Times New Roman" w:hAnsi="Times New Roman" w:cs="Times New Roman"/>
          <w:sz w:val="28"/>
          <w:szCs w:val="28"/>
        </w:rPr>
        <w:t>.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>Сейчас эти положения кажутся нам абсолютно абсурдными. Но тогда это был важный прорыв в научном мышлении, потому что ученые впервые заговорили о возможности зарождения, а не сотворения жизни.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>До этого считалось, что жизнь во всех ее проявлениях сотворена Богом, и исследованию не подлежит.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 xml:space="preserve">Уже в XVII веке теория абиогенеза стала подвергаться сомнению. Впервые об этом заговорил врач </w:t>
      </w:r>
      <w:proofErr w:type="spellStart"/>
      <w:r w:rsidRPr="003D33C4">
        <w:rPr>
          <w:rFonts w:ascii="Times New Roman" w:hAnsi="Times New Roman" w:cs="Times New Roman"/>
          <w:sz w:val="28"/>
          <w:szCs w:val="28"/>
        </w:rPr>
        <w:t>Франческо</w:t>
      </w:r>
      <w:proofErr w:type="spellEnd"/>
      <w:r w:rsidRPr="003D3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3C4">
        <w:rPr>
          <w:rFonts w:ascii="Times New Roman" w:hAnsi="Times New Roman" w:cs="Times New Roman"/>
          <w:sz w:val="28"/>
          <w:szCs w:val="28"/>
        </w:rPr>
        <w:t>Реди</w:t>
      </w:r>
      <w:proofErr w:type="spellEnd"/>
      <w:r w:rsidRPr="003D33C4">
        <w:rPr>
          <w:rFonts w:ascii="Times New Roman" w:hAnsi="Times New Roman" w:cs="Times New Roman"/>
          <w:sz w:val="28"/>
          <w:szCs w:val="28"/>
        </w:rPr>
        <w:t xml:space="preserve">. И не просто заговорил, а провел эксперимент (см. рис. 2). В 1668 году </w:t>
      </w:r>
      <w:proofErr w:type="spellStart"/>
      <w:r w:rsidRPr="003D33C4">
        <w:rPr>
          <w:rFonts w:ascii="Times New Roman" w:hAnsi="Times New Roman" w:cs="Times New Roman"/>
          <w:sz w:val="28"/>
          <w:szCs w:val="28"/>
        </w:rPr>
        <w:t>Франческо</w:t>
      </w:r>
      <w:proofErr w:type="spellEnd"/>
      <w:r w:rsidRPr="003D3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3C4">
        <w:rPr>
          <w:rFonts w:ascii="Times New Roman" w:hAnsi="Times New Roman" w:cs="Times New Roman"/>
          <w:sz w:val="28"/>
          <w:szCs w:val="28"/>
        </w:rPr>
        <w:t>Реди</w:t>
      </w:r>
      <w:proofErr w:type="spellEnd"/>
      <w:r w:rsidRPr="003D33C4">
        <w:rPr>
          <w:rFonts w:ascii="Times New Roman" w:hAnsi="Times New Roman" w:cs="Times New Roman"/>
          <w:sz w:val="28"/>
          <w:szCs w:val="28"/>
        </w:rPr>
        <w:t xml:space="preserve"> взял несколько банок с широким горлом, в которые поместил мясо. Часть банок он накрыл плотной материей, другие оставил открытыми. Спустя некоторое время в открытых банках появились личинки мух. В закрытых банках личинок не оказалось. 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4669"/>
      </w:tblGrid>
      <w:tr w:rsidR="003D33C4" w:rsidRPr="003D33C4" w:rsidTr="003D33C4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3C4" w:rsidRPr="003D33C4" w:rsidRDefault="003D33C4" w:rsidP="003D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3C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85925" cy="1076325"/>
                  <wp:effectExtent l="0" t="0" r="9525" b="9525"/>
                  <wp:docPr id="8" name="Рисунок 8" descr="https://cdn-fs.interneturok.ru/content/konspekt_image/187109/08a3bbe0_8878_0132_7083_12313c0dad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cdn-fs.interneturok.ru/content/konspekt_image/187109/08a3bbe0_8878_0132_7083_12313c0dad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3C4" w:rsidRPr="003D33C4" w:rsidRDefault="003D33C4" w:rsidP="003D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3C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76400" cy="1076325"/>
                  <wp:effectExtent l="0" t="0" r="0" b="9525"/>
                  <wp:docPr id="7" name="Рисунок 7" descr="https://cdn-fs.interneturok.ru/content/konspekt_image/187110/0a6d9600_8878_0132_7084_12313c0dad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dn-fs.interneturok.ru/content/konspekt_image/187110/0a6d9600_8878_0132_7084_12313c0dad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>Рис. 2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lastRenderedPageBreak/>
        <w:t xml:space="preserve">В своей работе, которая носила название «Эксперименты над зарождением насекомых», </w:t>
      </w:r>
      <w:proofErr w:type="spellStart"/>
      <w:r w:rsidRPr="003D33C4">
        <w:rPr>
          <w:rFonts w:ascii="Times New Roman" w:hAnsi="Times New Roman" w:cs="Times New Roman"/>
          <w:sz w:val="28"/>
          <w:szCs w:val="28"/>
        </w:rPr>
        <w:t>Франческо</w:t>
      </w:r>
      <w:proofErr w:type="spellEnd"/>
      <w:r w:rsidRPr="003D3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3C4">
        <w:rPr>
          <w:rFonts w:ascii="Times New Roman" w:hAnsi="Times New Roman" w:cs="Times New Roman"/>
          <w:sz w:val="28"/>
          <w:szCs w:val="28"/>
        </w:rPr>
        <w:t>Реди</w:t>
      </w:r>
      <w:proofErr w:type="spellEnd"/>
      <w:r w:rsidRPr="003D33C4">
        <w:rPr>
          <w:rFonts w:ascii="Times New Roman" w:hAnsi="Times New Roman" w:cs="Times New Roman"/>
          <w:sz w:val="28"/>
          <w:szCs w:val="28"/>
        </w:rPr>
        <w:t xml:space="preserve"> объяснил, что личинки возникли в гниющем мясе в результате того, что мухи отложили в него яйца. В закрытых банках этого не произошло, потому что мухи попросту не смогли добраться до мяса и отложить туда яйца. Далее он заявил, что в данном случае мясо послужило вовсе не источником зарождения новой жизни, а просто пропитанием для мух и </w:t>
      </w:r>
      <w:r>
        <w:rPr>
          <w:rFonts w:ascii="Times New Roman" w:hAnsi="Times New Roman" w:cs="Times New Roman"/>
          <w:sz w:val="28"/>
          <w:szCs w:val="28"/>
        </w:rPr>
        <w:t>средой обитания для их личинок</w:t>
      </w:r>
      <w:r w:rsidRPr="003D33C4">
        <w:rPr>
          <w:rFonts w:ascii="Times New Roman" w:hAnsi="Times New Roman" w:cs="Times New Roman"/>
          <w:sz w:val="28"/>
          <w:szCs w:val="28"/>
        </w:rPr>
        <w:t>.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 xml:space="preserve">Однако опытов </w:t>
      </w:r>
      <w:proofErr w:type="spellStart"/>
      <w:r w:rsidRPr="003D33C4">
        <w:rPr>
          <w:rFonts w:ascii="Times New Roman" w:hAnsi="Times New Roman" w:cs="Times New Roman"/>
          <w:sz w:val="28"/>
          <w:szCs w:val="28"/>
        </w:rPr>
        <w:t>Франческо</w:t>
      </w:r>
      <w:proofErr w:type="spellEnd"/>
      <w:r w:rsidRPr="003D3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3C4">
        <w:rPr>
          <w:rFonts w:ascii="Times New Roman" w:hAnsi="Times New Roman" w:cs="Times New Roman"/>
          <w:sz w:val="28"/>
          <w:szCs w:val="28"/>
        </w:rPr>
        <w:t>Реди</w:t>
      </w:r>
      <w:proofErr w:type="spellEnd"/>
      <w:r w:rsidRPr="003D33C4">
        <w:rPr>
          <w:rFonts w:ascii="Times New Roman" w:hAnsi="Times New Roman" w:cs="Times New Roman"/>
          <w:sz w:val="28"/>
          <w:szCs w:val="28"/>
        </w:rPr>
        <w:t xml:space="preserve"> оказалось недостаточно для того, чтобы пошатнуть идею абиогенеза. На то время в науке существовало слишком много вещей, объяснить которые, исходя из уровня тогдашних знаний, ученые еще не могли, хотя и пытались.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>Лишь в 70-х годах XIX века известному биологу Луи Пастеру удалось нанести сокрушительный удар по теории абиогенеза. Сторонники абиогенеза утверждали, что жизненная сила, способная зародить жизнь в неживой материи, переносится воздухом. Для того чтобы опровергнуть это утверждение, Пастер взял колбу, налил в нее стерильный питательный раствор и припаял к колбе длинный S-образный носик. Таким образом, воздух мог проникать в колбу, а споры бактерий, о которых на тот момент мало что было известно, попадать внутрь не могли. Они оседали на стенках S-образного стеклянного носика (см. рис. 3).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0825" cy="1800225"/>
            <wp:effectExtent l="0" t="0" r="9525" b="9525"/>
            <wp:docPr id="6" name="Рисунок 6" descr="https://cdn-fs.interneturok.ru/content/konspekt_image/187111/0c337690_8878_0132_7085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dn-fs.interneturok.ru/content/konspekt_image/187111/0c337690_8878_0132_7085_12313c0dade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>Рис. 3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>Таким образом, на питательной среде в колбе бактериальных колоний не возникало. Опыты Пастера привели к торжеству теории биогенеза, и с тех пор ученые стали говорить о том, что живые организмы могут рождаться только от других живых организмов в процессе размножения.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>Но сразу возник вопрос: как в таком случае возникла жизнь на нашей планете, если живое происходит только от живого?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>Ученые пытались найти ответ на этот вопрос, в результате чего возникло неско</w:t>
      </w:r>
      <w:r>
        <w:rPr>
          <w:rFonts w:ascii="Times New Roman" w:hAnsi="Times New Roman" w:cs="Times New Roman"/>
          <w:sz w:val="28"/>
          <w:szCs w:val="28"/>
        </w:rPr>
        <w:t>лько новых теорий (см. рис. 4)</w:t>
      </w:r>
      <w:r w:rsidRPr="003D33C4">
        <w:rPr>
          <w:rFonts w:ascii="Times New Roman" w:hAnsi="Times New Roman" w:cs="Times New Roman"/>
          <w:sz w:val="28"/>
          <w:szCs w:val="28"/>
        </w:rPr>
        <w:t>. 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524500" cy="3333750"/>
            <wp:effectExtent l="0" t="0" r="0" b="0"/>
            <wp:wrapSquare wrapText="bothSides"/>
            <wp:docPr id="10" name="Рисунок 10" descr="https://cdn-fs.interneturok.ru/content/konspekt_image/187112/0e79d470_8878_0132_7086_12313c0dad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-fs.interneturok.ru/content/konspekt_image/187112/0e79d470_8878_0132_7086_12313c0dade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3C4">
        <w:rPr>
          <w:rFonts w:ascii="Times New Roman" w:hAnsi="Times New Roman" w:cs="Times New Roman"/>
          <w:sz w:val="28"/>
          <w:szCs w:val="28"/>
        </w:rPr>
        <w:t>Рис. 4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>Некоторые из этих теорий можно отнести к теориям биогенеза, то есть зарождению жизни от живого организма, а некоторые – к теориям абиогенеза, то есть зарождению жизни из неживой материи.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>Таким образом, несмотря на многочисленные успехи современной биологии и других естественных наук, вопрос о происхождении жизни на Земле остается открытым.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>Исследователи, пытающиеся понять тайны возникновения жизни на Земле, до сих пор спорят, что послужило импульсом к образованию первых живых организмов: молнии, действие приливов и отливов, осадки или что-либо другое. Недавнее открытие ученых-химиков склонило чашу весов в пользу еще одной версии. Исследователи Технологического института Джорджии обнаружили, что несколько РНК-подобных молекул могут спонтанно собираться в длинные геномные цепи в обыкновенной воде. И все же тайна возникновения жизни еще ищет своего первооткрывателя. Как знать, может быть, знания, полученные на этом уроке, приблизят именно вас к ее разгадке...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90700" cy="2837804"/>
            <wp:effectExtent l="0" t="0" r="0" b="1270"/>
            <wp:docPr id="17" name="Рисунок 17" descr="https://cdn-fs.interneturok.ru/content/konspekt_image/187113/09d94c50_8879_0132_7087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dn-fs.interneturok.ru/content/konspekt_image/187113/09d94c50_8879_0132_7087_12313c0dade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321" cy="284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>Рис. 1</w:t>
      </w:r>
      <w:r w:rsidRPr="003D33C4">
        <w:rPr>
          <w:rFonts w:ascii="Times New Roman" w:hAnsi="Times New Roman" w:cs="Times New Roman"/>
          <w:sz w:val="28"/>
          <w:szCs w:val="28"/>
        </w:rPr>
        <w:br/>
        <w:t>В 1924 году советский биохимик Александр Иванович Опарин (см. Рис. 1) выпустил книгу под названием «Происхождение жизни». Эта книга в буквальном смысле всколыхнула научный мир того времени. Согласно гипотезе Опарина, жизнь зародилась в результате ряда химических превращений, которые протекали на протяжении длительного времени в специфических условиях молодой планеты.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>Согласно современным научным данным, Земля образовалась 6 млрд лет тому назад из газопылевого облака, состоящего из скоплений газа и замерших пылевых частиц, образованных разными химическими элементами (см. Рис. 2, 3). Постепенно это облако уплощалось и разогревалось, в нем сформировались Солнце и первичные планеты. Затем при остывании небесных тел определялись их структуры. Так у Земли появились ядро, мантия, кора и первичная атмосфера.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>В первичной атмосфере присутствовали водород, водяной пар, а также углекислый газ, метан и аммиак. Благодаря конденсации водяных паров сформировались воды первичного Мирового океана. 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0" cy="2217877"/>
            <wp:effectExtent l="0" t="0" r="0" b="0"/>
            <wp:docPr id="16" name="Рисунок 16" descr="https://cdn-fs.interneturok.ru/content/konspekt_image/187114/0bdc0db0_8879_0132_7088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cdn-fs.interneturok.ru/content/konspekt_image/187114/0bdc0db0_8879_0132_7088_12313c0dade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768" cy="223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lastRenderedPageBreak/>
        <w:t>Рис. 2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7600" cy="2560320"/>
            <wp:effectExtent l="0" t="0" r="0" b="0"/>
            <wp:docPr id="15" name="Рисунок 15" descr="https://cdn-fs.interneturok.ru/content/konspekt_image/187115/0db12e00_8879_0132_7089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cdn-fs.interneturok.ru/content/konspekt_image/187115/0db12e00_8879_0132_7089_12313c0dade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399" cy="256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>Рис. 3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>По мнению Опарина, с помощью энергии ультрафиолета, а также электрической энергии разрядов молнии в бескислородных условиях молодой Земли мог начаться синтез органических веществ из неорганических, то есть химическая эволюция.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 xml:space="preserve">В 1953 году американские ученые Стенли Миллер и Гарольд </w:t>
      </w:r>
      <w:proofErr w:type="spellStart"/>
      <w:r w:rsidRPr="003D33C4">
        <w:rPr>
          <w:rFonts w:ascii="Times New Roman" w:hAnsi="Times New Roman" w:cs="Times New Roman"/>
          <w:sz w:val="28"/>
          <w:szCs w:val="28"/>
        </w:rPr>
        <w:t>Юри</w:t>
      </w:r>
      <w:proofErr w:type="spellEnd"/>
      <w:r w:rsidRPr="003D33C4">
        <w:rPr>
          <w:rFonts w:ascii="Times New Roman" w:hAnsi="Times New Roman" w:cs="Times New Roman"/>
          <w:sz w:val="28"/>
          <w:szCs w:val="28"/>
        </w:rPr>
        <w:t xml:space="preserve"> (см. Рис. 4) сконструировали установку, в которой они достаточно точно воспроизвели условия древней Земли, ее атмосферы и Мирового океана. 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57650" cy="2898321"/>
            <wp:effectExtent l="0" t="0" r="0" b="0"/>
            <wp:docPr id="14" name="Рисунок 14" descr="https://cdn-fs.interneturok.ru/content/konspekt_image/187116/0f6c1480_8879_0132_708a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cdn-fs.interneturok.ru/content/konspekt_image/187116/0f6c1480_8879_0132_708a_12313c0dade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350" cy="292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>Рис. 4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 xml:space="preserve">В специальной колбе через смесь газов метана, аммиака, водорода и паров воды при температуре 80°С пропускали электрический разряд, имитирующий разряд молнии. Через неделю в конденсате, образовавшемся в </w:t>
      </w:r>
      <w:r w:rsidRPr="003D33C4">
        <w:rPr>
          <w:rFonts w:ascii="Times New Roman" w:hAnsi="Times New Roman" w:cs="Times New Roman"/>
          <w:sz w:val="28"/>
          <w:szCs w:val="28"/>
        </w:rPr>
        <w:lastRenderedPageBreak/>
        <w:t>результате охлаждения содержимого колбы, были обнаружены простые органические соединения: молочная кислота, мочевина и некоторые аминокислоты. Так было получено экспериментальное подтверждение гипотезы Опарина (см. Рис. 5).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53025" cy="5840095"/>
            <wp:effectExtent l="0" t="0" r="9525" b="8255"/>
            <wp:docPr id="13" name="Рисунок 13" descr="https://cdn-fs.interneturok.ru/content/konspekt_image/187117/118478f0_8879_0132_708b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cdn-fs.interneturok.ru/content/konspekt_image/187117/118478f0_8879_0132_708b_12313c0dade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584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>Рис. 5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>Согласно этой гипотезе, первым шагом на пути химической эволюции стал абиогенный синтез органических веществ из неорганических. Второй шаг – образование сложных органических веществ из более простых – по мнению Опарина, мог происходить путем коацервации, то есть самопроизвольного разделения белкового раствора на отдельные капли. Примерно так, как это происходит в бульоне, когда выде</w:t>
      </w:r>
      <w:r w:rsidR="00182BE3">
        <w:rPr>
          <w:rFonts w:ascii="Times New Roman" w:hAnsi="Times New Roman" w:cs="Times New Roman"/>
          <w:sz w:val="28"/>
          <w:szCs w:val="28"/>
        </w:rPr>
        <w:t>ляются отдельные капельки жира</w:t>
      </w:r>
      <w:r w:rsidRPr="003D33C4">
        <w:rPr>
          <w:rFonts w:ascii="Times New Roman" w:hAnsi="Times New Roman" w:cs="Times New Roman"/>
          <w:sz w:val="28"/>
          <w:szCs w:val="28"/>
        </w:rPr>
        <w:t>.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90095" cy="2819400"/>
            <wp:effectExtent l="0" t="0" r="635" b="0"/>
            <wp:docPr id="12" name="Рисунок 12" descr="https://cdn-fs.interneturok.ru/content/konspekt_image/187118/139e08c0_8879_0132_708c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cdn-fs.interneturok.ru/content/konspekt_image/187118/139e08c0_8879_0132_708c_12313c0dade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776" cy="285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>Рис. 6</w:t>
      </w:r>
      <w:r w:rsidRPr="003D33C4">
        <w:rPr>
          <w:rFonts w:ascii="Times New Roman" w:hAnsi="Times New Roman" w:cs="Times New Roman"/>
          <w:sz w:val="28"/>
          <w:szCs w:val="28"/>
        </w:rPr>
        <w:br/>
        <w:t xml:space="preserve">Были и другие точки зрения. Например, британский ученый Джон </w:t>
      </w:r>
      <w:proofErr w:type="spellStart"/>
      <w:r w:rsidRPr="003D33C4">
        <w:rPr>
          <w:rFonts w:ascii="Times New Roman" w:hAnsi="Times New Roman" w:cs="Times New Roman"/>
          <w:sz w:val="28"/>
          <w:szCs w:val="28"/>
        </w:rPr>
        <w:t>Холдейн</w:t>
      </w:r>
      <w:proofErr w:type="spellEnd"/>
      <w:r w:rsidRPr="003D33C4">
        <w:rPr>
          <w:rFonts w:ascii="Times New Roman" w:hAnsi="Times New Roman" w:cs="Times New Roman"/>
          <w:sz w:val="28"/>
          <w:szCs w:val="28"/>
        </w:rPr>
        <w:t xml:space="preserve"> (см. Рис. 6) предполагал, что образование сложных органических веществ из более простых может происходить путем кристаллизации белковых молекул на каком-то минеральном субстрате.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>Были и другие гипотезы, но все они сходились в главном, предлагая лишь различия в путях, которыми первичные живые организмы могли образоваться на нашей планете.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 xml:space="preserve">Третьим шагом на пути химической эволюции было образование биополимеров мембранных структур. Возможно, это происходило следующим образом: органические соединения, которые синтезировались абиогенным путем, растворялись в водах Мирового океана, образуя так называемый «органический бульон», в то время как нерастворимые белки и углеводы образовывали на поверхности Мирового океана своеобразную пленку. Воды Мирового океана находятся в постоянном движении. А значит, возможно, в результате постоянного перемещения этих пленок образовывались складки и пузырьки. Благодаря порывам ветра такие пузырьки могли отрываться от поверхности и слегка подниматься вверх. А затем, снова падая на поверхность Мирового океана, они покрывались уже вторым слоем мембраны. Возможно, именно так образовались первые мембранные организмы. В течение миллионов лет, мембраны усовершенствовались, что привело в конечном итоге к возникновению предшественников живых организмов, так называемых </w:t>
      </w:r>
      <w:proofErr w:type="spellStart"/>
      <w:r w:rsidRPr="003D33C4">
        <w:rPr>
          <w:rFonts w:ascii="Times New Roman" w:hAnsi="Times New Roman" w:cs="Times New Roman"/>
          <w:sz w:val="28"/>
          <w:szCs w:val="28"/>
        </w:rPr>
        <w:t>протобионтов</w:t>
      </w:r>
      <w:proofErr w:type="spellEnd"/>
      <w:r w:rsidRPr="003D33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33C4">
        <w:rPr>
          <w:rFonts w:ascii="Times New Roman" w:hAnsi="Times New Roman" w:cs="Times New Roman"/>
          <w:sz w:val="28"/>
          <w:szCs w:val="28"/>
        </w:rPr>
        <w:t>Протобионты</w:t>
      </w:r>
      <w:proofErr w:type="spellEnd"/>
      <w:r w:rsidRPr="003D33C4">
        <w:rPr>
          <w:rFonts w:ascii="Times New Roman" w:hAnsi="Times New Roman" w:cs="Times New Roman"/>
          <w:sz w:val="28"/>
          <w:szCs w:val="28"/>
        </w:rPr>
        <w:t>, по мнению Опарина, отличались от настоящих клеточных организмов тем, что в них еще не происходили сложные процессы обмена веществ и передачи генетической информации (см. Рис. 7).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>Этапы развития жизни на Земле согласно гипотезе Опарина-</w:t>
      </w:r>
      <w:proofErr w:type="spellStart"/>
      <w:r w:rsidRPr="003D33C4">
        <w:rPr>
          <w:rFonts w:ascii="Times New Roman" w:hAnsi="Times New Roman" w:cs="Times New Roman"/>
          <w:sz w:val="28"/>
          <w:szCs w:val="28"/>
        </w:rPr>
        <w:t>Холдейна</w:t>
      </w:r>
      <w:proofErr w:type="spellEnd"/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00750" cy="3848100"/>
            <wp:effectExtent l="0" t="0" r="0" b="0"/>
            <wp:docPr id="11" name="Рисунок 11" descr="https://cdn-fs.interneturok.ru/content/konspekt_image/187119/157b0860_8879_0132_708d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cdn-fs.interneturok.ru/content/konspekt_image/187119/157b0860_8879_0132_708d_12313c0dade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>Рис. 7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 xml:space="preserve">Переход от </w:t>
      </w:r>
      <w:proofErr w:type="spellStart"/>
      <w:r w:rsidRPr="003D33C4">
        <w:rPr>
          <w:rFonts w:ascii="Times New Roman" w:hAnsi="Times New Roman" w:cs="Times New Roman"/>
          <w:sz w:val="28"/>
          <w:szCs w:val="28"/>
        </w:rPr>
        <w:t>протобионотов</w:t>
      </w:r>
      <w:proofErr w:type="spellEnd"/>
      <w:r w:rsidRPr="003D33C4">
        <w:rPr>
          <w:rFonts w:ascii="Times New Roman" w:hAnsi="Times New Roman" w:cs="Times New Roman"/>
          <w:sz w:val="28"/>
          <w:szCs w:val="28"/>
        </w:rPr>
        <w:t xml:space="preserve"> к настоящим клеточным организмам, случившийся около 3,5 млрд лет назад, ознаменовал начало биологической эволюции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3D33C4" w:rsidRPr="003D33C4" w:rsidRDefault="003D33C4" w:rsidP="003D33C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 xml:space="preserve">Какие органические вещества необходимы для формирования </w:t>
      </w:r>
      <w:proofErr w:type="spellStart"/>
      <w:r w:rsidRPr="003D33C4">
        <w:rPr>
          <w:rFonts w:ascii="Times New Roman" w:hAnsi="Times New Roman" w:cs="Times New Roman"/>
          <w:sz w:val="28"/>
          <w:szCs w:val="28"/>
        </w:rPr>
        <w:t>протобионтов</w:t>
      </w:r>
      <w:proofErr w:type="spellEnd"/>
      <w:r w:rsidRPr="003D33C4">
        <w:rPr>
          <w:rFonts w:ascii="Times New Roman" w:hAnsi="Times New Roman" w:cs="Times New Roman"/>
          <w:sz w:val="28"/>
          <w:szCs w:val="28"/>
        </w:rPr>
        <w:t>?</w:t>
      </w:r>
    </w:p>
    <w:p w:rsidR="003D33C4" w:rsidRPr="003D33C4" w:rsidRDefault="003D33C4" w:rsidP="003D33C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>Что изучает и на какие вопросы отвечает палеонтология?</w:t>
      </w:r>
    </w:p>
    <w:p w:rsidR="003D33C4" w:rsidRPr="003D33C4" w:rsidRDefault="003D33C4" w:rsidP="003D33C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>Могла ли возникнуть жизнь на других планетах?</w:t>
      </w:r>
    </w:p>
    <w:p w:rsidR="003D33C4" w:rsidRPr="003D33C4" w:rsidRDefault="003D33C4" w:rsidP="003D33C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 xml:space="preserve">Что доказывают опыты С. Миллера и Г. </w:t>
      </w:r>
      <w:proofErr w:type="spellStart"/>
      <w:r w:rsidRPr="003D33C4">
        <w:rPr>
          <w:rFonts w:ascii="Times New Roman" w:hAnsi="Times New Roman" w:cs="Times New Roman"/>
          <w:sz w:val="28"/>
          <w:szCs w:val="28"/>
        </w:rPr>
        <w:t>Юри</w:t>
      </w:r>
      <w:proofErr w:type="spellEnd"/>
      <w:r w:rsidRPr="003D33C4">
        <w:rPr>
          <w:rFonts w:ascii="Times New Roman" w:hAnsi="Times New Roman" w:cs="Times New Roman"/>
          <w:sz w:val="28"/>
          <w:szCs w:val="28"/>
        </w:rPr>
        <w:t>?</w:t>
      </w:r>
    </w:p>
    <w:p w:rsidR="003D33C4" w:rsidRPr="003D33C4" w:rsidRDefault="003D33C4">
      <w:pPr>
        <w:rPr>
          <w:rFonts w:ascii="Times New Roman" w:hAnsi="Times New Roman" w:cs="Times New Roman"/>
          <w:sz w:val="28"/>
          <w:szCs w:val="28"/>
        </w:rPr>
      </w:pPr>
    </w:p>
    <w:sectPr w:rsidR="003D33C4" w:rsidRPr="003D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38A"/>
    <w:multiLevelType w:val="multilevel"/>
    <w:tmpl w:val="EF7AB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EC"/>
    <w:rsid w:val="00182BE3"/>
    <w:rsid w:val="001C19A3"/>
    <w:rsid w:val="003D33C4"/>
    <w:rsid w:val="004C6BEC"/>
    <w:rsid w:val="00F1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DD05"/>
  <w15:chartTrackingRefBased/>
  <w15:docId w15:val="{7C869E25-78BC-47C9-97EE-5E928DA6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3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1535</Words>
  <Characters>8755</Characters>
  <Application>Microsoft Office Word</Application>
  <DocSecurity>0</DocSecurity>
  <Lines>72</Lines>
  <Paragraphs>20</Paragraphs>
  <ScaleCrop>false</ScaleCrop>
  <Company/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2023-03-09T17:52:00Z</dcterms:created>
  <dcterms:modified xsi:type="dcterms:W3CDTF">2023-03-24T18:25:00Z</dcterms:modified>
</cp:coreProperties>
</file>