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172" w:rsidRPr="008E795E" w:rsidRDefault="00D76172" w:rsidP="00D76172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8E795E">
        <w:rPr>
          <w:rFonts w:ascii="Times New Roman" w:hAnsi="Times New Roman" w:cs="Times New Roman"/>
          <w:b/>
          <w:sz w:val="32"/>
          <w:szCs w:val="32"/>
        </w:rPr>
        <w:t>42 группа Основы автоматизации 7.03.2023 Андреева НИ</w:t>
      </w:r>
    </w:p>
    <w:p w:rsidR="00D76172" w:rsidRPr="008E795E" w:rsidRDefault="00D76172" w:rsidP="00D7617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8E795E">
        <w:rPr>
          <w:color w:val="000000"/>
          <w:sz w:val="32"/>
          <w:szCs w:val="32"/>
        </w:rPr>
        <w:t>Автоматика как самостоятельная отрасль науки и техники: основные понятия и определения.</w:t>
      </w:r>
    </w:p>
    <w:p w:rsidR="00D76172" w:rsidRPr="008E795E" w:rsidRDefault="00D76172" w:rsidP="00D7617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8E795E">
        <w:rPr>
          <w:color w:val="000000"/>
          <w:sz w:val="32"/>
          <w:szCs w:val="32"/>
        </w:rPr>
        <w:t>Элементы автоматики: понятие, назначение, основные характеристики, классификация по выполняемым функциям, режимы работы.</w:t>
      </w:r>
    </w:p>
    <w:p w:rsidR="00D76172" w:rsidRPr="008E795E" w:rsidRDefault="00D76172" w:rsidP="00D7617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8E795E">
        <w:rPr>
          <w:color w:val="000000"/>
          <w:sz w:val="32"/>
          <w:szCs w:val="32"/>
        </w:rPr>
        <w:t>Системы автоматики: назначение, область применения, классификация.</w:t>
      </w:r>
    </w:p>
    <w:p w:rsidR="00D76172" w:rsidRPr="008E795E" w:rsidRDefault="00D76172" w:rsidP="00D7617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8E795E">
        <w:rPr>
          <w:color w:val="000000"/>
          <w:sz w:val="32"/>
          <w:szCs w:val="32"/>
        </w:rPr>
        <w:t>Автоматизация систем кондиционирования воздуха: назначение, специфика, технология приготовления воздуха.</w:t>
      </w:r>
    </w:p>
    <w:p w:rsidR="00D76172" w:rsidRPr="008E795E" w:rsidRDefault="00D76172" w:rsidP="00D7617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8E795E">
        <w:rPr>
          <w:color w:val="000000"/>
          <w:sz w:val="32"/>
          <w:szCs w:val="32"/>
        </w:rPr>
        <w:t>Экстремальные системы управления: понятие, принципы построения, примеры применения.</w:t>
      </w:r>
      <w:bookmarkStart w:id="0" w:name="_GoBack"/>
      <w:bookmarkEnd w:id="0"/>
    </w:p>
    <w:sectPr w:rsidR="00D76172" w:rsidRPr="008E795E" w:rsidSect="00D761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18082F"/>
    <w:multiLevelType w:val="multilevel"/>
    <w:tmpl w:val="4860F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172"/>
    <w:rsid w:val="008E795E"/>
    <w:rsid w:val="00D7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88BF2"/>
  <w15:chartTrackingRefBased/>
  <w15:docId w15:val="{857E5F26-83AC-4E19-986C-221597743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6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76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79522520265</dc:creator>
  <cp:keywords/>
  <dc:description/>
  <cp:lastModifiedBy>79522520265</cp:lastModifiedBy>
  <cp:revision>2</cp:revision>
  <dcterms:created xsi:type="dcterms:W3CDTF">2023-03-06T21:27:00Z</dcterms:created>
  <dcterms:modified xsi:type="dcterms:W3CDTF">2023-03-06T21:29:00Z</dcterms:modified>
</cp:coreProperties>
</file>