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556CB3">
      <w:pPr>
        <w:rPr>
          <w:rFonts w:ascii="Times New Roman" w:hAnsi="Times New Roman" w:cs="Times New Roman"/>
          <w:sz w:val="28"/>
          <w:szCs w:val="28"/>
        </w:rPr>
      </w:pPr>
      <w:r w:rsidRPr="00556CB3">
        <w:rPr>
          <w:rFonts w:ascii="Times New Roman" w:hAnsi="Times New Roman" w:cs="Times New Roman"/>
          <w:sz w:val="28"/>
          <w:szCs w:val="28"/>
        </w:rPr>
        <w:t>23 марта 2023г  7гр  Экономика организации, преподаватель О.П.Окулова</w:t>
      </w:r>
      <w:r w:rsidR="00481B44">
        <w:rPr>
          <w:rFonts w:ascii="Times New Roman" w:hAnsi="Times New Roman" w:cs="Times New Roman"/>
          <w:sz w:val="28"/>
          <w:szCs w:val="28"/>
        </w:rPr>
        <w:t>.</w:t>
      </w:r>
    </w:p>
    <w:p w:rsidR="00481B44" w:rsidRDefault="00481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обучающиеся гр. № 7.</w:t>
      </w:r>
    </w:p>
    <w:p w:rsidR="00481B44" w:rsidRDefault="00481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 1 пара (2 часа).</w:t>
      </w:r>
    </w:p>
    <w:p w:rsidR="00481B44" w:rsidRDefault="00481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изучение дисциплины «Экономика организации» дистанционно.</w:t>
      </w:r>
    </w:p>
    <w:p w:rsidR="00481B44" w:rsidRDefault="00481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следующие задания.</w:t>
      </w:r>
    </w:p>
    <w:p w:rsidR="00A609A6" w:rsidRDefault="00A609A6" w:rsidP="000E073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Подписываем в конспекте</w:t>
      </w:r>
      <w:r w:rsidR="000E0737">
        <w:rPr>
          <w:rFonts w:ascii="Times New Roman" w:hAnsi="Times New Roman" w:cs="Times New Roman"/>
          <w:sz w:val="28"/>
          <w:szCs w:val="28"/>
        </w:rPr>
        <w:t xml:space="preserve"> тему</w:t>
      </w:r>
      <w:r>
        <w:rPr>
          <w:rFonts w:ascii="Times New Roman" w:hAnsi="Times New Roman" w:cs="Times New Roman"/>
          <w:sz w:val="28"/>
          <w:szCs w:val="28"/>
        </w:rPr>
        <w:t xml:space="preserve"> урока </w:t>
      </w:r>
    </w:p>
    <w:p w:rsidR="000E0737" w:rsidRDefault="000E0737" w:rsidP="00A609A6">
      <w:pPr>
        <w:pStyle w:val="a3"/>
        <w:spacing w:after="0" w:line="360" w:lineRule="auto"/>
        <w:ind w:left="9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«Цена. Тариф. Ценообразование».</w:t>
      </w:r>
    </w:p>
    <w:p w:rsidR="000E0737" w:rsidRDefault="00205DEC" w:rsidP="000E073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записать в   конспект  данный материал</w:t>
      </w:r>
      <w:r w:rsidR="000E0737">
        <w:rPr>
          <w:rFonts w:ascii="Times New Roman" w:hAnsi="Times New Roman" w:cs="Times New Roman"/>
          <w:sz w:val="28"/>
          <w:szCs w:val="28"/>
        </w:rPr>
        <w:t>:</w:t>
      </w:r>
    </w:p>
    <w:p w:rsidR="00205DEC" w:rsidRDefault="00205DEC" w:rsidP="00205DEC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рыночных условиях цены на товары и тарифы на услуги имеют огромное значение, так как от них зависит будущая прибыль предприятий.</w:t>
      </w:r>
    </w:p>
    <w:p w:rsidR="000E0737" w:rsidRDefault="000E0737" w:rsidP="000E07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Цена – это денежное выражение стоимости товара. </w:t>
      </w:r>
    </w:p>
    <w:p w:rsidR="000E0737" w:rsidRDefault="000E0737" w:rsidP="000E073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Розничные цены – это цены, по которым товары реализуется  в отделениях почтовой связи.</w:t>
      </w:r>
    </w:p>
    <w:p w:rsidR="000E0737" w:rsidRDefault="000E0737" w:rsidP="000E07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E0737" w:rsidRDefault="000E0737" w:rsidP="000E07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Структура розничной  цены  (руб.)</w:t>
      </w:r>
    </w:p>
    <w:p w:rsidR="000E0737" w:rsidRDefault="000E0737" w:rsidP="000E07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737" w:rsidRDefault="000E0737" w:rsidP="000E07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0E0737" w:rsidRDefault="000E0737" w:rsidP="000E07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себестоимость             налоги   прибыль    оптовая      торговая</w:t>
      </w:r>
    </w:p>
    <w:p w:rsidR="000E0737" w:rsidRDefault="000E0737" w:rsidP="000E07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(все расходы)                                                 наценка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наценка</w:t>
      </w:r>
      <w:proofErr w:type="spellEnd"/>
      <w:proofErr w:type="gramEnd"/>
    </w:p>
    <w:p w:rsidR="000E0737" w:rsidRDefault="000E0737" w:rsidP="000E07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737" w:rsidRDefault="000E0737" w:rsidP="000E073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Если предприятия связи  приобретают товары  у предприятий изготовителей (без посредников – оптовиков), в этом случае цена закупки   составит 30 рублей (20р. + 4р. + 6р.).</w:t>
      </w:r>
    </w:p>
    <w:p w:rsidR="000E0737" w:rsidRDefault="000E0737" w:rsidP="000E073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Оптовые предприятия (посредники – базы, склады и др.) покупают товары  по  цене 30 руб.  у предприятий изготовителей, добавляют свою оптовую наценку 7 руб. и продают по оптовой цене 37 руб. за единицу. Предприятия связи покупают у оптовиков товары  по цене 37 руб. добавляют торговую наценку 8 руб. и продают товары  по розничной  цене 45 руб. за единицу.</w:t>
      </w:r>
    </w:p>
    <w:p w:rsidR="000E0737" w:rsidRDefault="000E0737" w:rsidP="000E073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Оптовая наценка нужна для того чтобы оплатить все расходы оптовых предприятий (зарплату работников, коммунальные платежи, транспортные расходы и др.), а также уплатить налоги и получить прибыль.</w:t>
      </w:r>
    </w:p>
    <w:p w:rsidR="000E0737" w:rsidRDefault="000E0737" w:rsidP="000E073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Торговая наценка нужна для того чтобы оплатить  расходы предприятий  почтовой  связи (зарплату работников, коммунальные платежи, транспортные расходы и др.), а также уплатить налоги и получить прибыль.</w:t>
      </w:r>
    </w:p>
    <w:p w:rsidR="000E0737" w:rsidRDefault="000E0737" w:rsidP="000E0737">
      <w:pPr>
        <w:pStyle w:val="a3"/>
        <w:spacing w:after="0"/>
        <w:ind w:left="0" w:firstLine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Тарифы – цены на товары особого рода – услуги. На услуги связи тарифы устанавливаются АО Почта России. Тарифы рассчитываются с учетом произведенных расходов по содержанию АО Почта России, сумм для уплаты налогов и получения прибыли.</w:t>
      </w:r>
    </w:p>
    <w:p w:rsidR="007B6BAC" w:rsidRDefault="007B6BAC" w:rsidP="000E0737">
      <w:pPr>
        <w:pStyle w:val="a3"/>
        <w:spacing w:after="0"/>
        <w:ind w:left="0" w:firstLine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почтовой связи</w:t>
      </w:r>
      <w:r w:rsidR="00D530FA">
        <w:rPr>
          <w:rFonts w:ascii="Times New Roman" w:hAnsi="Times New Roman" w:cs="Times New Roman"/>
          <w:sz w:val="28"/>
          <w:szCs w:val="28"/>
        </w:rPr>
        <w:t xml:space="preserve"> на письменную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530FA">
        <w:rPr>
          <w:rFonts w:ascii="Times New Roman" w:hAnsi="Times New Roman" w:cs="Times New Roman"/>
          <w:sz w:val="28"/>
          <w:szCs w:val="28"/>
        </w:rPr>
        <w:t xml:space="preserve">орреспонденцию </w:t>
      </w:r>
      <w:r>
        <w:rPr>
          <w:rFonts w:ascii="Times New Roman" w:hAnsi="Times New Roman" w:cs="Times New Roman"/>
          <w:sz w:val="28"/>
          <w:szCs w:val="28"/>
        </w:rPr>
        <w:t xml:space="preserve"> и банде</w:t>
      </w:r>
      <w:r w:rsidR="000C56DF">
        <w:rPr>
          <w:rFonts w:ascii="Times New Roman" w:hAnsi="Times New Roman" w:cs="Times New Roman"/>
          <w:sz w:val="28"/>
          <w:szCs w:val="28"/>
        </w:rPr>
        <w:t xml:space="preserve">роли тарифы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массы и ценности. Тарифы на пересылку посылок зависят</w:t>
      </w:r>
      <w:r w:rsidR="000C56DF">
        <w:rPr>
          <w:rFonts w:ascii="Times New Roman" w:hAnsi="Times New Roman" w:cs="Times New Roman"/>
          <w:sz w:val="28"/>
          <w:szCs w:val="28"/>
        </w:rPr>
        <w:t xml:space="preserve"> от массы, расстояния между населенными пунктами, суммы определяющей ценность вложения и вида используемого транспорта (наземный, водный, воздушный). На пересылку переводов тарифы устанавливаются в зависимости от размера переводимых сумм.</w:t>
      </w:r>
    </w:p>
    <w:p w:rsidR="000E0737" w:rsidRDefault="000E0737" w:rsidP="000E07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Важным элементом управления предприятием в рыночной экономике является ценообразование, так как от установленных цен на  товары  и тарифов на услуги зависит будущая прибыль предприятия или потеря им денежных средств.</w:t>
      </w:r>
    </w:p>
    <w:p w:rsidR="000E0737" w:rsidRDefault="000E0737" w:rsidP="000E07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Ценообразование – это процесс формирования и изменения цен на товары и услуги.</w:t>
      </w:r>
    </w:p>
    <w:p w:rsidR="000E0737" w:rsidRDefault="000E0737" w:rsidP="000E07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настоящее время действует рыночное (свободное) ценообразование, которое строится на основе взаимодействия спроса и предложения, но с учетом обеспечения безубыточности.</w:t>
      </w:r>
    </w:p>
    <w:p w:rsidR="000E0737" w:rsidRDefault="000E0737" w:rsidP="000E07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E0737" w:rsidRDefault="007B6BAC" w:rsidP="000E07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0E0737">
        <w:rPr>
          <w:rFonts w:ascii="Times New Roman" w:hAnsi="Times New Roman" w:cs="Times New Roman"/>
          <w:sz w:val="28"/>
          <w:szCs w:val="28"/>
        </w:rPr>
        <w:t>.Необходимо дать ответы на вопросы тестового задания в конспекте (только да или нет):</w:t>
      </w:r>
    </w:p>
    <w:p w:rsidR="000E0737" w:rsidRDefault="00AF51D6" w:rsidP="00AF51D6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0737" w:rsidRDefault="000E0737" w:rsidP="000E07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Цены и тарифы – это одно и то же (ДА или НЕТ).</w:t>
      </w:r>
    </w:p>
    <w:p w:rsidR="000E0737" w:rsidRDefault="000E0737" w:rsidP="000E07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Оптовая цена больше, чем розничная (ДА или НЕТ).</w:t>
      </w:r>
    </w:p>
    <w:p w:rsidR="000E0737" w:rsidRDefault="000E0737" w:rsidP="000E07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Торговая наценка нужна для оплаты расходов отделений почтовой связи (ДА или НЕТ).</w:t>
      </w:r>
    </w:p>
    <w:p w:rsidR="000E0737" w:rsidRDefault="000E0737" w:rsidP="000E07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Тарифы на услуги связи устанавливает государство (ДА или НЕТ).</w:t>
      </w:r>
    </w:p>
    <w:p w:rsidR="000E0737" w:rsidRDefault="000E0737" w:rsidP="000E07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 размера тарифа на услуги связи зависит будущая прибыль АО Почта России  (ДА или НЕТ).</w:t>
      </w:r>
    </w:p>
    <w:p w:rsidR="000E0737" w:rsidRDefault="000E0737" w:rsidP="000E07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1D6" w:rsidRDefault="000E0737" w:rsidP="00AF5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51D6">
        <w:rPr>
          <w:rFonts w:ascii="Times New Roman" w:hAnsi="Times New Roman" w:cs="Times New Roman"/>
          <w:sz w:val="28"/>
          <w:szCs w:val="28"/>
        </w:rPr>
        <w:t xml:space="preserve">           Выполненную работу в конспекте необходимо предоставить преподавателю по данной дисциплине на следующем уроке в техникуме.</w:t>
      </w:r>
    </w:p>
    <w:p w:rsidR="000E0737" w:rsidRDefault="000E0737" w:rsidP="000E0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81B44" w:rsidRPr="00556CB3" w:rsidRDefault="00481B44" w:rsidP="000E0737">
      <w:pPr>
        <w:rPr>
          <w:rFonts w:ascii="Times New Roman" w:hAnsi="Times New Roman" w:cs="Times New Roman"/>
          <w:sz w:val="28"/>
          <w:szCs w:val="28"/>
        </w:rPr>
      </w:pPr>
    </w:p>
    <w:sectPr w:rsidR="00481B44" w:rsidRPr="00556CB3" w:rsidSect="00BE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6FA8"/>
    <w:multiLevelType w:val="hybridMultilevel"/>
    <w:tmpl w:val="476683A4"/>
    <w:lvl w:ilvl="0" w:tplc="2DEE910E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CB3"/>
    <w:rsid w:val="000C56DF"/>
    <w:rsid w:val="000E0737"/>
    <w:rsid w:val="00205DEC"/>
    <w:rsid w:val="00261841"/>
    <w:rsid w:val="002F7CAF"/>
    <w:rsid w:val="0048178D"/>
    <w:rsid w:val="00481B44"/>
    <w:rsid w:val="00556CB3"/>
    <w:rsid w:val="005638A2"/>
    <w:rsid w:val="007B6BAC"/>
    <w:rsid w:val="00A609A6"/>
    <w:rsid w:val="00AF51D6"/>
    <w:rsid w:val="00B65E6A"/>
    <w:rsid w:val="00BE2B75"/>
    <w:rsid w:val="00D5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2023-03-22T17:14:00Z</dcterms:created>
  <dcterms:modified xsi:type="dcterms:W3CDTF">2023-03-22T17:45:00Z</dcterms:modified>
</cp:coreProperties>
</file>