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EC" w:rsidRDefault="000A6F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Руководство. Педагогический (научно-педагогический) состав</w:t>
      </w:r>
    </w:p>
    <w:p w:rsidR="00403DEC" w:rsidRDefault="000A6FD9">
      <w:pPr>
        <w:tabs>
          <w:tab w:val="left" w:pos="141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03DEC" w:rsidRDefault="000A6FD9">
      <w:pPr>
        <w:tabs>
          <w:tab w:val="left" w:pos="1410"/>
        </w:tabs>
        <w:suppressAutoHyphens/>
      </w:pPr>
      <w:r>
        <w:rPr>
          <w:b/>
          <w:sz w:val="28"/>
          <w:szCs w:val="28"/>
        </w:rPr>
        <w:t>2. Педагогический (научно-педагогический) состав</w:t>
      </w:r>
      <w:r>
        <w:rPr>
          <w:b/>
          <w:color w:val="00000A"/>
          <w:sz w:val="28"/>
          <w:szCs w:val="28"/>
        </w:rPr>
        <w:t xml:space="preserve"> ГАПОУ АО «Архангельский политехнический техникум» </w:t>
      </w:r>
    </w:p>
    <w:p w:rsidR="00403DEC" w:rsidRDefault="00403DEC">
      <w:pPr>
        <w:pStyle w:val="af1"/>
        <w:tabs>
          <w:tab w:val="left" w:pos="1410"/>
        </w:tabs>
        <w:rPr>
          <w:b/>
          <w:sz w:val="32"/>
          <w:szCs w:val="32"/>
        </w:rPr>
      </w:pPr>
    </w:p>
    <w:p w:rsidR="00403DEC" w:rsidRDefault="00403DEC">
      <w:pPr>
        <w:pStyle w:val="af1"/>
        <w:tabs>
          <w:tab w:val="left" w:pos="1410"/>
        </w:tabs>
        <w:rPr>
          <w:b/>
          <w:sz w:val="32"/>
          <w:szCs w:val="32"/>
        </w:rPr>
      </w:pPr>
    </w:p>
    <w:tbl>
      <w:tblPr>
        <w:tblStyle w:val="af8"/>
        <w:tblW w:w="17072" w:type="dxa"/>
        <w:tblInd w:w="-175" w:type="dxa"/>
        <w:tblLayout w:type="fixed"/>
        <w:tblLook w:val="04A0"/>
      </w:tblPr>
      <w:tblGrid>
        <w:gridCol w:w="738"/>
        <w:gridCol w:w="1388"/>
        <w:gridCol w:w="1239"/>
        <w:gridCol w:w="1200"/>
        <w:gridCol w:w="1701"/>
        <w:gridCol w:w="1202"/>
        <w:gridCol w:w="1066"/>
        <w:gridCol w:w="1134"/>
        <w:gridCol w:w="2684"/>
        <w:gridCol w:w="1001"/>
        <w:gridCol w:w="851"/>
        <w:gridCol w:w="1842"/>
        <w:gridCol w:w="1026"/>
      </w:tblGrid>
      <w:tr w:rsidR="00525CC7" w:rsidTr="007D7BE3">
        <w:tc>
          <w:tcPr>
            <w:tcW w:w="738" w:type="dxa"/>
            <w:shd w:val="clear" w:color="auto" w:fill="auto"/>
          </w:tcPr>
          <w:p w:rsidR="00525CC7" w:rsidRDefault="00525CC7" w:rsidP="00744399">
            <w:pPr>
              <w:tabs>
                <w:tab w:val="left" w:pos="14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по порядку</w:t>
            </w:r>
          </w:p>
        </w:tc>
        <w:tc>
          <w:tcPr>
            <w:tcW w:w="1388" w:type="dxa"/>
            <w:shd w:val="clear" w:color="auto" w:fill="auto"/>
          </w:tcPr>
          <w:p w:rsidR="00525CC7" w:rsidRDefault="00525CC7" w:rsidP="00744399">
            <w:pPr>
              <w:tabs>
                <w:tab w:val="left" w:pos="14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Фамилия </w:t>
            </w:r>
          </w:p>
          <w:p w:rsidR="00525CC7" w:rsidRDefault="00525CC7" w:rsidP="00744399">
            <w:pPr>
              <w:tabs>
                <w:tab w:val="left" w:pos="14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Имя Отчество</w:t>
            </w:r>
          </w:p>
        </w:tc>
        <w:tc>
          <w:tcPr>
            <w:tcW w:w="1239" w:type="dxa"/>
            <w:shd w:val="clear" w:color="auto" w:fill="auto"/>
          </w:tcPr>
          <w:p w:rsidR="00525CC7" w:rsidRDefault="00525CC7" w:rsidP="00744399">
            <w:pPr>
              <w:tabs>
                <w:tab w:val="left" w:pos="14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00" w:type="dxa"/>
          </w:tcPr>
          <w:p w:rsidR="00525CC7" w:rsidRDefault="00525CC7" w:rsidP="00744399">
            <w:pPr>
              <w:tabs>
                <w:tab w:val="left" w:pos="14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Уровень образования, квалификация, </w:t>
            </w:r>
            <w:r w:rsidRPr="007068F1">
              <w:rPr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701" w:type="dxa"/>
          </w:tcPr>
          <w:p w:rsidR="00525CC7" w:rsidRDefault="00525CC7" w:rsidP="00744399">
            <w:pPr>
              <w:tabs>
                <w:tab w:val="left" w:pos="14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202" w:type="dxa"/>
            <w:shd w:val="clear" w:color="auto" w:fill="auto"/>
          </w:tcPr>
          <w:p w:rsidR="00525CC7" w:rsidRDefault="00525CC7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066" w:type="dxa"/>
            <w:shd w:val="clear" w:color="auto" w:fill="auto"/>
          </w:tcPr>
          <w:p w:rsidR="00525CC7" w:rsidRDefault="00525CC7" w:rsidP="00744399">
            <w:pPr>
              <w:pStyle w:val="af1"/>
              <w:tabs>
                <w:tab w:val="left" w:pos="1410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1134" w:type="dxa"/>
            <w:shd w:val="clear" w:color="auto" w:fill="auto"/>
          </w:tcPr>
          <w:p w:rsidR="00525CC7" w:rsidRDefault="00525CC7" w:rsidP="00744399">
            <w:pPr>
              <w:tabs>
                <w:tab w:val="left" w:pos="14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2684" w:type="dxa"/>
            <w:shd w:val="clear" w:color="auto" w:fill="auto"/>
          </w:tcPr>
          <w:p w:rsidR="00525CC7" w:rsidRDefault="00525CC7" w:rsidP="00744399">
            <w:pPr>
              <w:tabs>
                <w:tab w:val="left" w:pos="14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Данные о повышении квалификации и (или) профессиональной подготовки</w:t>
            </w:r>
          </w:p>
        </w:tc>
        <w:tc>
          <w:tcPr>
            <w:tcW w:w="1001" w:type="dxa"/>
            <w:shd w:val="clear" w:color="auto" w:fill="auto"/>
          </w:tcPr>
          <w:p w:rsidR="00525CC7" w:rsidRDefault="00525CC7" w:rsidP="00744399">
            <w:pPr>
              <w:tabs>
                <w:tab w:val="left" w:pos="14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851" w:type="dxa"/>
            <w:shd w:val="clear" w:color="auto" w:fill="auto"/>
          </w:tcPr>
          <w:p w:rsidR="00525CC7" w:rsidRDefault="00525CC7" w:rsidP="00744399">
            <w:pPr>
              <w:tabs>
                <w:tab w:val="left" w:pos="1375"/>
              </w:tabs>
              <w:jc w:val="center"/>
            </w:pPr>
            <w:r>
              <w:rPr>
                <w:b/>
                <w:sz w:val="20"/>
                <w:szCs w:val="20"/>
              </w:rPr>
              <w:t>Педагогический</w:t>
            </w:r>
          </w:p>
          <w:p w:rsidR="00525CC7" w:rsidRDefault="00525CC7" w:rsidP="00744399">
            <w:pPr>
              <w:tabs>
                <w:tab w:val="left" w:pos="1375"/>
              </w:tabs>
              <w:jc w:val="center"/>
            </w:pPr>
            <w:r>
              <w:rPr>
                <w:b/>
                <w:sz w:val="20"/>
                <w:szCs w:val="20"/>
              </w:rPr>
              <w:t xml:space="preserve"> стаж</w:t>
            </w:r>
          </w:p>
        </w:tc>
        <w:tc>
          <w:tcPr>
            <w:tcW w:w="1842" w:type="dxa"/>
          </w:tcPr>
          <w:p w:rsidR="00525CC7" w:rsidRDefault="00525CC7" w:rsidP="00744399">
            <w:pPr>
              <w:tabs>
                <w:tab w:val="left" w:pos="141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Преподаваемые </w:t>
            </w:r>
            <w:r w:rsidR="007D7E58">
              <w:rPr>
                <w:b/>
                <w:sz w:val="20"/>
                <w:szCs w:val="20"/>
              </w:rPr>
              <w:t xml:space="preserve">учебные предметы, </w:t>
            </w:r>
            <w:r>
              <w:rPr>
                <w:b/>
                <w:sz w:val="20"/>
                <w:szCs w:val="20"/>
              </w:rPr>
              <w:t>дисциплины</w:t>
            </w:r>
            <w:r w:rsidR="007D7E58">
              <w:rPr>
                <w:b/>
                <w:sz w:val="20"/>
                <w:szCs w:val="20"/>
              </w:rPr>
              <w:t>, модули, практики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CC7" w:rsidRDefault="00525CC7" w:rsidP="00744399"/>
        </w:tc>
      </w:tr>
      <w:tr w:rsidR="00052817" w:rsidTr="007D7BE3">
        <w:trPr>
          <w:trHeight w:val="70"/>
        </w:trPr>
        <w:tc>
          <w:tcPr>
            <w:tcW w:w="738" w:type="dxa"/>
            <w:vMerge w:val="restart"/>
            <w:tcBorders>
              <w:top w:val="nil"/>
            </w:tcBorders>
            <w:shd w:val="clear" w:color="000000" w:fill="FFFFFF"/>
          </w:tcPr>
          <w:p w:rsidR="00052817" w:rsidRDefault="00052817" w:rsidP="00052817">
            <w:pPr>
              <w:pStyle w:val="af1"/>
              <w:numPr>
                <w:ilvl w:val="0"/>
                <w:numId w:val="1"/>
              </w:numPr>
              <w:shd w:val="clear" w:color="000000" w:fill="FFFFFF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388" w:type="dxa"/>
            <w:vMerge w:val="restart"/>
            <w:tcBorders>
              <w:top w:val="nil"/>
            </w:tcBorders>
            <w:shd w:val="clear" w:color="000000" w:fill="FFFFFF"/>
          </w:tcPr>
          <w:p w:rsidR="00052817" w:rsidRDefault="00052817" w:rsidP="00052817">
            <w:pPr>
              <w:shd w:val="clear" w:color="000000" w:fill="FFFFFF"/>
              <w:jc w:val="center"/>
            </w:pPr>
            <w:proofErr w:type="spellStart"/>
            <w:r>
              <w:rPr>
                <w:sz w:val="20"/>
                <w:szCs w:val="20"/>
                <w:highlight w:val="white"/>
              </w:rPr>
              <w:t>Клокотова</w:t>
            </w:r>
            <w:proofErr w:type="spellEnd"/>
          </w:p>
          <w:p w:rsidR="00052817" w:rsidRDefault="00052817" w:rsidP="00052817">
            <w:pPr>
              <w:shd w:val="clear" w:color="000000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Юлия</w:t>
            </w:r>
          </w:p>
          <w:p w:rsidR="00052817" w:rsidRDefault="00052817" w:rsidP="00052817">
            <w:pPr>
              <w:shd w:val="clear" w:color="000000" w:fill="FFFFFF"/>
              <w:jc w:val="center"/>
              <w:rPr>
                <w:highlight w:val="yellow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Клавдиевна</w:t>
            </w:r>
            <w:proofErr w:type="spellEnd"/>
          </w:p>
          <w:p w:rsidR="00052817" w:rsidRDefault="00052817" w:rsidP="00052817">
            <w:pPr>
              <w:shd w:val="clear" w:color="000000" w:fill="FFFFFF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239" w:type="dxa"/>
            <w:vMerge w:val="restart"/>
            <w:tcBorders>
              <w:top w:val="nil"/>
            </w:tcBorders>
            <w:shd w:val="clear" w:color="auto" w:fill="auto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мастер</w:t>
            </w:r>
          </w:p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производственного обучения по профессии «Мастер отделочных строительных и декоративных работ»</w:t>
            </w:r>
          </w:p>
        </w:tc>
        <w:tc>
          <w:tcPr>
            <w:tcW w:w="1200" w:type="dxa"/>
            <w:tcBorders>
              <w:top w:val="nil"/>
            </w:tcBorders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>среднее</w:t>
            </w:r>
          </w:p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>профессиональное по программе подготовки квалифицированных рабочих, служащих</w:t>
            </w:r>
            <w:r>
              <w:rPr>
                <w:sz w:val="18"/>
                <w:szCs w:val="18"/>
              </w:rPr>
              <w:t xml:space="preserve">, повар 5-го разряда, кондитер </w:t>
            </w:r>
          </w:p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4-го разряда</w:t>
            </w:r>
          </w:p>
        </w:tc>
        <w:tc>
          <w:tcPr>
            <w:tcW w:w="1701" w:type="dxa"/>
            <w:tcBorders>
              <w:top w:val="nil"/>
            </w:tcBorders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повар-кондитер</w:t>
            </w:r>
          </w:p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052817" w:rsidRDefault="00052817" w:rsidP="00052817"/>
        </w:tc>
        <w:tc>
          <w:tcPr>
            <w:tcW w:w="1202" w:type="dxa"/>
            <w:vMerge w:val="restart"/>
            <w:tcBorders>
              <w:top w:val="nil"/>
            </w:tcBorders>
            <w:shd w:val="clear" w:color="auto" w:fill="auto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первая квалификационная категория</w:t>
            </w:r>
          </w:p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  <w:highlight w:val="white"/>
              </w:rPr>
            </w:pPr>
          </w:p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66" w:type="dxa"/>
            <w:vMerge w:val="restart"/>
            <w:tcBorders>
              <w:top w:val="nil"/>
            </w:tcBorders>
            <w:shd w:val="clear" w:color="auto" w:fill="auto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:rsidR="00052817" w:rsidRDefault="00052817" w:rsidP="00052817">
            <w:pPr>
              <w:tabs>
                <w:tab w:val="left" w:pos="14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нет</w:t>
            </w:r>
          </w:p>
        </w:tc>
        <w:tc>
          <w:tcPr>
            <w:tcW w:w="2684" w:type="dxa"/>
            <w:vMerge w:val="restart"/>
            <w:tcBorders>
              <w:top w:val="nil"/>
            </w:tcBorders>
            <w:shd w:val="clear" w:color="auto" w:fill="auto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программа подготовки по профессии «Штукатур, маляр»;</w:t>
            </w:r>
          </w:p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курсы повышения квалификации:</w:t>
            </w:r>
          </w:p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bookmarkStart w:id="0" w:name="__DdeLink__9994_174840932"/>
            <w:bookmarkEnd w:id="0"/>
            <w:r>
              <w:rPr>
                <w:color w:val="000000"/>
                <w:sz w:val="20"/>
                <w:szCs w:val="20"/>
              </w:rPr>
              <w:t xml:space="preserve">«Практика и методика подготовки кадров по профессии «Мастер декоративных работ» с учетом стандарта </w:t>
            </w:r>
            <w:proofErr w:type="spellStart"/>
            <w:r>
              <w:rPr>
                <w:color w:val="000000"/>
                <w:sz w:val="20"/>
                <w:szCs w:val="20"/>
              </w:rPr>
              <w:t>Ворлдскиллс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Россия по компетенции «Малярные и декоративные работы», </w:t>
            </w:r>
          </w:p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</w:pPr>
            <w:r>
              <w:rPr>
                <w:color w:val="000000"/>
                <w:sz w:val="20"/>
                <w:szCs w:val="20"/>
              </w:rPr>
              <w:t>(102 часа), 2018 г.</w:t>
            </w:r>
          </w:p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</w:pPr>
            <w:r>
              <w:rPr>
                <w:color w:val="000000"/>
                <w:sz w:val="20"/>
                <w:szCs w:val="20"/>
              </w:rPr>
              <w:t>«Совершенствование профессиональных компетенций педагогов ПОО в современной практике конкурсного и чемпионатного движения» 2019 г.</w:t>
            </w:r>
          </w:p>
        </w:tc>
        <w:tc>
          <w:tcPr>
            <w:tcW w:w="1001" w:type="dxa"/>
            <w:vMerge w:val="restart"/>
            <w:tcBorders>
              <w:top w:val="nil"/>
            </w:tcBorders>
            <w:shd w:val="clear" w:color="auto" w:fill="auto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</w:pPr>
            <w:r>
              <w:rPr>
                <w:sz w:val="20"/>
                <w:szCs w:val="20"/>
              </w:rPr>
              <w:t>13 лет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052817" w:rsidRPr="008500AB" w:rsidRDefault="00052817" w:rsidP="008500AB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8500AB">
              <w:rPr>
                <w:sz w:val="18"/>
                <w:szCs w:val="18"/>
              </w:rPr>
              <w:t>Основы материаловедения</w:t>
            </w:r>
            <w:r w:rsidR="004A6E3E">
              <w:rPr>
                <w:sz w:val="18"/>
                <w:szCs w:val="18"/>
              </w:rPr>
              <w:t>;</w:t>
            </w:r>
          </w:p>
          <w:p w:rsidR="00052817" w:rsidRPr="008500AB" w:rsidRDefault="00052817" w:rsidP="008500AB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8500AB">
              <w:rPr>
                <w:sz w:val="18"/>
                <w:szCs w:val="18"/>
              </w:rPr>
              <w:t>Основы технологии отделочных строительных работ</w:t>
            </w:r>
          </w:p>
          <w:p w:rsidR="00052817" w:rsidRPr="008500AB" w:rsidRDefault="00052817" w:rsidP="008500AB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8500AB">
              <w:rPr>
                <w:sz w:val="18"/>
                <w:szCs w:val="18"/>
              </w:rPr>
              <w:t>Учебная практика</w:t>
            </w:r>
            <w:r w:rsidR="004A6E3E">
              <w:rPr>
                <w:sz w:val="18"/>
                <w:szCs w:val="18"/>
              </w:rPr>
              <w:t>;</w:t>
            </w:r>
          </w:p>
          <w:p w:rsidR="00052817" w:rsidRPr="008500AB" w:rsidRDefault="00052817" w:rsidP="008500AB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8500AB">
              <w:rPr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817" w:rsidRDefault="00052817" w:rsidP="00052817"/>
        </w:tc>
      </w:tr>
      <w:tr w:rsidR="00052817" w:rsidTr="007D7BE3">
        <w:trPr>
          <w:trHeight w:val="70"/>
        </w:trPr>
        <w:tc>
          <w:tcPr>
            <w:tcW w:w="738" w:type="dxa"/>
            <w:vMerge/>
            <w:shd w:val="clear" w:color="000000" w:fill="FFFFFF"/>
          </w:tcPr>
          <w:p w:rsidR="00052817" w:rsidRDefault="00052817" w:rsidP="00052817">
            <w:pPr>
              <w:pStyle w:val="af1"/>
              <w:numPr>
                <w:ilvl w:val="0"/>
                <w:numId w:val="1"/>
              </w:numPr>
              <w:shd w:val="clear" w:color="000000" w:fill="FFFFFF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388" w:type="dxa"/>
            <w:vMerge/>
            <w:shd w:val="clear" w:color="000000" w:fill="FFFFFF"/>
          </w:tcPr>
          <w:p w:rsidR="00052817" w:rsidRDefault="00052817" w:rsidP="00052817">
            <w:pPr>
              <w:shd w:val="clear" w:color="000000" w:fill="FFFFFF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200" w:type="dxa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>среднее профессиональное по программе подготовки специалистов среднего звена</w:t>
            </w:r>
            <w:r>
              <w:rPr>
                <w:sz w:val="18"/>
                <w:szCs w:val="18"/>
              </w:rPr>
              <w:t>, мастер производственного обучения</w:t>
            </w:r>
          </w:p>
        </w:tc>
        <w:tc>
          <w:tcPr>
            <w:tcW w:w="1701" w:type="dxa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«Профессиональное обучение (по отраслям)»</w:t>
            </w:r>
          </w:p>
        </w:tc>
        <w:tc>
          <w:tcPr>
            <w:tcW w:w="1202" w:type="dxa"/>
            <w:vMerge/>
            <w:shd w:val="clear" w:color="auto" w:fill="auto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2817" w:rsidRDefault="00052817" w:rsidP="00052817">
            <w:pPr>
              <w:tabs>
                <w:tab w:val="left" w:pos="1410"/>
              </w:tabs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auto" w:fill="auto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52817" w:rsidRPr="008500AB" w:rsidRDefault="00052817" w:rsidP="008500AB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  <w:highlight w:val="white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817" w:rsidRDefault="00052817" w:rsidP="00052817"/>
        </w:tc>
      </w:tr>
      <w:tr w:rsidR="00052817" w:rsidTr="007D7BE3">
        <w:trPr>
          <w:trHeight w:val="70"/>
        </w:trPr>
        <w:tc>
          <w:tcPr>
            <w:tcW w:w="738" w:type="dxa"/>
            <w:vMerge w:val="restart"/>
            <w:shd w:val="clear" w:color="auto" w:fill="FFFFFF" w:themeFill="background1"/>
          </w:tcPr>
          <w:p w:rsidR="00052817" w:rsidRDefault="00052817" w:rsidP="00052817">
            <w:pPr>
              <w:pStyle w:val="af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top w:val="nil"/>
            </w:tcBorders>
            <w:shd w:val="clear" w:color="000000" w:fill="FFFFFF"/>
          </w:tcPr>
          <w:p w:rsidR="00052817" w:rsidRDefault="00052817" w:rsidP="0005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Комлева</w:t>
            </w:r>
          </w:p>
          <w:p w:rsidR="00052817" w:rsidRDefault="00052817" w:rsidP="0005281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shd w:val="clear" w:color="auto" w:fill="FFFFFF"/>
              </w:rPr>
              <w:t>Марина</w:t>
            </w:r>
          </w:p>
          <w:p w:rsidR="00052817" w:rsidRDefault="00052817" w:rsidP="00052817">
            <w:pPr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shd w:val="clear" w:color="auto" w:fill="FFFFFF"/>
              </w:rPr>
              <w:t>Николаевна</w:t>
            </w:r>
          </w:p>
        </w:tc>
        <w:tc>
          <w:tcPr>
            <w:tcW w:w="1239" w:type="dxa"/>
            <w:vMerge w:val="restart"/>
            <w:tcBorders>
              <w:top w:val="nil"/>
            </w:tcBorders>
            <w:shd w:val="clear" w:color="auto" w:fill="auto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 w:right="-112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shd w:val="clear" w:color="auto" w:fill="FFFFFF"/>
              </w:rPr>
              <w:t>преподаватель</w:t>
            </w:r>
          </w:p>
        </w:tc>
        <w:tc>
          <w:tcPr>
            <w:tcW w:w="1200" w:type="dxa"/>
            <w:tcBorders>
              <w:top w:val="nil"/>
            </w:tcBorders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профессиональное, техник </w:t>
            </w:r>
          </w:p>
        </w:tc>
        <w:tc>
          <w:tcPr>
            <w:tcW w:w="1701" w:type="dxa"/>
            <w:tcBorders>
              <w:top w:val="nil"/>
            </w:tcBorders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202" w:type="dxa"/>
            <w:vMerge w:val="restart"/>
            <w:tcBorders>
              <w:top w:val="nil"/>
            </w:tcBorders>
            <w:shd w:val="clear" w:color="auto" w:fill="auto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</w:t>
            </w:r>
          </w:p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tcBorders>
              <w:top w:val="nil"/>
            </w:tcBorders>
            <w:shd w:val="clear" w:color="auto" w:fill="auto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:rsidR="00052817" w:rsidRDefault="00052817" w:rsidP="00052817">
            <w:pPr>
              <w:tabs>
                <w:tab w:val="left" w:pos="14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84" w:type="dxa"/>
            <w:vMerge w:val="restart"/>
            <w:tcBorders>
              <w:top w:val="nil"/>
            </w:tcBorders>
            <w:shd w:val="clear" w:color="auto" w:fill="auto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профессиональная переподготовка по профессии «Маляр», </w:t>
            </w:r>
          </w:p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«Облицовщик, плиточник 3 разряда», 2012 г.,</w:t>
            </w:r>
          </w:p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профессиональная переподготовка по </w:t>
            </w:r>
            <w:r>
              <w:rPr>
                <w:color w:val="000000"/>
                <w:sz w:val="20"/>
                <w:szCs w:val="20"/>
              </w:rPr>
              <w:lastRenderedPageBreak/>
              <w:t>профессии «Штукатур 4 разряда», 2014 г.;</w:t>
            </w:r>
          </w:p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</w:pPr>
            <w:r>
              <w:rPr>
                <w:color w:val="000000"/>
                <w:sz w:val="20"/>
                <w:szCs w:val="20"/>
              </w:rPr>
              <w:t>курсы повышения квалификации:</w:t>
            </w:r>
          </w:p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«Методика преподавания черчения, инструменты оценки учебных достижений учащихся и мониторинг эффективности обучения  в условиях реализации ФГОС»</w:t>
            </w:r>
          </w:p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</w:pPr>
            <w:r>
              <w:rPr>
                <w:color w:val="000000"/>
                <w:sz w:val="20"/>
                <w:szCs w:val="20"/>
                <w:highlight w:val="white"/>
              </w:rPr>
              <w:t>2020 г.</w:t>
            </w:r>
          </w:p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</w:pPr>
            <w:r>
              <w:rPr>
                <w:color w:val="000000"/>
                <w:sz w:val="20"/>
                <w:szCs w:val="20"/>
                <w:highlight w:val="white"/>
              </w:rPr>
              <w:t>«Методика обучения обучающихся профессиональной образовательной организации работе на современном оборудовании по компетенции "Малярные и декоративные работы" 2021</w:t>
            </w:r>
            <w:r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001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</w:pPr>
            <w:r>
              <w:rPr>
                <w:sz w:val="20"/>
                <w:szCs w:val="20"/>
              </w:rPr>
              <w:lastRenderedPageBreak/>
              <w:t>11 лет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</w:pPr>
            <w:r>
              <w:rPr>
                <w:sz w:val="20"/>
                <w:szCs w:val="20"/>
              </w:rPr>
              <w:t>11 лет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052817" w:rsidRPr="00072EEF" w:rsidRDefault="00052817" w:rsidP="008500AB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072EEF">
              <w:rPr>
                <w:sz w:val="18"/>
                <w:szCs w:val="18"/>
              </w:rPr>
              <w:t>Основы строительного черчения</w:t>
            </w:r>
            <w:r w:rsidR="004A6E3E" w:rsidRPr="00072EEF">
              <w:rPr>
                <w:sz w:val="18"/>
                <w:szCs w:val="18"/>
              </w:rPr>
              <w:t>;</w:t>
            </w:r>
          </w:p>
          <w:p w:rsidR="00052817" w:rsidRPr="00072EEF" w:rsidRDefault="00052817" w:rsidP="008500AB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 w:rsidRPr="00072EEF">
              <w:rPr>
                <w:sz w:val="18"/>
                <w:szCs w:val="18"/>
              </w:rPr>
              <w:t>Основы экономики строительства</w:t>
            </w:r>
            <w:r w:rsidR="004A6E3E" w:rsidRPr="00072EEF">
              <w:rPr>
                <w:sz w:val="18"/>
                <w:szCs w:val="18"/>
              </w:rPr>
              <w:t>;</w:t>
            </w:r>
            <w:r w:rsidRPr="00072EEF">
              <w:rPr>
                <w:sz w:val="18"/>
                <w:szCs w:val="18"/>
              </w:rPr>
              <w:t xml:space="preserve"> </w:t>
            </w:r>
          </w:p>
          <w:p w:rsidR="00052817" w:rsidRPr="008500AB" w:rsidRDefault="00052817" w:rsidP="00B06421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817" w:rsidRDefault="00052817" w:rsidP="00052817"/>
        </w:tc>
      </w:tr>
      <w:tr w:rsidR="00052817" w:rsidTr="007D7BE3">
        <w:trPr>
          <w:trHeight w:val="70"/>
        </w:trPr>
        <w:tc>
          <w:tcPr>
            <w:tcW w:w="738" w:type="dxa"/>
            <w:vMerge/>
            <w:shd w:val="clear" w:color="auto" w:fill="FFFFFF" w:themeFill="background1"/>
          </w:tcPr>
          <w:p w:rsidR="00052817" w:rsidRDefault="00052817" w:rsidP="00052817">
            <w:pPr>
              <w:pStyle w:val="af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052817" w:rsidRDefault="00052817" w:rsidP="00052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</w:tcPr>
          <w:p w:rsidR="00052817" w:rsidRDefault="00052817" w:rsidP="00052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(</w:t>
            </w:r>
            <w:proofErr w:type="spellStart"/>
            <w:r>
              <w:rPr>
                <w:sz w:val="20"/>
                <w:szCs w:val="20"/>
              </w:rPr>
              <w:t>бакалавриат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lastRenderedPageBreak/>
              <w:t>бакалавр</w:t>
            </w:r>
          </w:p>
        </w:tc>
        <w:tc>
          <w:tcPr>
            <w:tcW w:w="1701" w:type="dxa"/>
            <w:shd w:val="clear" w:color="auto" w:fill="FFFFFF" w:themeFill="background1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1202" w:type="dxa"/>
            <w:vMerge/>
            <w:shd w:val="clear" w:color="auto" w:fill="FFFFFF" w:themeFill="background1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  <w:shd w:val="clear" w:color="auto" w:fill="FFFFFF" w:themeFill="background1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52817" w:rsidRDefault="00052817" w:rsidP="00052817">
            <w:pPr>
              <w:tabs>
                <w:tab w:val="left" w:pos="1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84" w:type="dxa"/>
            <w:vMerge/>
            <w:shd w:val="clear" w:color="auto" w:fill="FFFFFF" w:themeFill="background1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auto" w:fill="FFFFFF" w:themeFill="background1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52817" w:rsidRPr="008500AB" w:rsidRDefault="00052817" w:rsidP="008500AB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817" w:rsidRDefault="00052817" w:rsidP="00052817"/>
        </w:tc>
      </w:tr>
      <w:tr w:rsidR="00052817" w:rsidTr="007D7BE3">
        <w:trPr>
          <w:trHeight w:val="70"/>
        </w:trPr>
        <w:tc>
          <w:tcPr>
            <w:tcW w:w="738" w:type="dxa"/>
            <w:vMerge/>
            <w:shd w:val="clear" w:color="auto" w:fill="FFFFFF" w:themeFill="background1"/>
          </w:tcPr>
          <w:p w:rsidR="00052817" w:rsidRDefault="00052817" w:rsidP="00052817">
            <w:pPr>
              <w:pStyle w:val="af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FFFFFF" w:themeFill="background1"/>
          </w:tcPr>
          <w:p w:rsidR="00052817" w:rsidRDefault="00052817" w:rsidP="00052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shd w:val="clear" w:color="auto" w:fill="FFFFFF" w:themeFill="background1"/>
          </w:tcPr>
          <w:p w:rsidR="00052817" w:rsidRDefault="00052817" w:rsidP="00052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(магистратура), магистр</w:t>
            </w:r>
          </w:p>
        </w:tc>
        <w:tc>
          <w:tcPr>
            <w:tcW w:w="1701" w:type="dxa"/>
            <w:shd w:val="clear" w:color="auto" w:fill="FFFFFF" w:themeFill="background1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202" w:type="dxa"/>
            <w:vMerge/>
            <w:shd w:val="clear" w:color="auto" w:fill="FFFFFF" w:themeFill="background1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  <w:shd w:val="clear" w:color="auto" w:fill="FFFFFF" w:themeFill="background1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52817" w:rsidRDefault="00052817" w:rsidP="00052817">
            <w:pPr>
              <w:tabs>
                <w:tab w:val="left" w:pos="14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84" w:type="dxa"/>
            <w:vMerge/>
            <w:shd w:val="clear" w:color="auto" w:fill="FFFFFF" w:themeFill="background1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auto" w:fill="FFFFFF" w:themeFill="background1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052817" w:rsidRDefault="00052817" w:rsidP="00052817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52817" w:rsidRPr="008500AB" w:rsidRDefault="00052817" w:rsidP="008500AB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817" w:rsidRDefault="00052817" w:rsidP="00052817"/>
        </w:tc>
      </w:tr>
      <w:tr w:rsidR="00C156B6" w:rsidTr="007D7BE3">
        <w:trPr>
          <w:trHeight w:val="70"/>
        </w:trPr>
        <w:tc>
          <w:tcPr>
            <w:tcW w:w="738" w:type="dxa"/>
            <w:shd w:val="clear" w:color="auto" w:fill="FFFFFF" w:themeFill="background1"/>
          </w:tcPr>
          <w:p w:rsidR="00C156B6" w:rsidRDefault="00C156B6" w:rsidP="00C156B6">
            <w:pPr>
              <w:pStyle w:val="af1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</w:tcBorders>
            <w:shd w:val="clear" w:color="000000" w:fill="FFFFFF"/>
          </w:tcPr>
          <w:p w:rsidR="00C156B6" w:rsidRDefault="00C156B6" w:rsidP="00C156B6">
            <w:pPr>
              <w:jc w:val="center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Мельникова       Елена</w:t>
            </w:r>
          </w:p>
          <w:p w:rsidR="00C156B6" w:rsidRDefault="00C156B6" w:rsidP="00C15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Сергеевна</w:t>
            </w:r>
          </w:p>
        </w:tc>
        <w:tc>
          <w:tcPr>
            <w:tcW w:w="1239" w:type="dxa"/>
            <w:tcBorders>
              <w:top w:val="nil"/>
            </w:tcBorders>
            <w:shd w:val="clear" w:color="auto" w:fill="auto"/>
          </w:tcPr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200" w:type="dxa"/>
            <w:tcBorders>
              <w:top w:val="nil"/>
            </w:tcBorders>
          </w:tcPr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профессиональное, бухгалтер</w:t>
            </w:r>
          </w:p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экономист</w:t>
            </w:r>
          </w:p>
        </w:tc>
        <w:tc>
          <w:tcPr>
            <w:tcW w:w="1701" w:type="dxa"/>
            <w:tcBorders>
              <w:top w:val="nil"/>
            </w:tcBorders>
          </w:tcPr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Экономика, бухгалтерский учет и контроль</w:t>
            </w:r>
          </w:p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Бухгалтерский учет, анализ и аудит</w:t>
            </w:r>
          </w:p>
        </w:tc>
        <w:tc>
          <w:tcPr>
            <w:tcW w:w="1202" w:type="dxa"/>
            <w:tcBorders>
              <w:top w:val="nil"/>
            </w:tcBorders>
            <w:shd w:val="clear" w:color="auto" w:fill="auto"/>
          </w:tcPr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занимаемой</w:t>
            </w:r>
          </w:p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должности </w:t>
            </w:r>
          </w:p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</w:tcBorders>
            <w:shd w:val="clear" w:color="auto" w:fill="auto"/>
          </w:tcPr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C156B6" w:rsidRDefault="00C156B6" w:rsidP="00C156B6">
            <w:pPr>
              <w:tabs>
                <w:tab w:val="left" w:pos="14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84" w:type="dxa"/>
            <w:tcBorders>
              <w:top w:val="nil"/>
            </w:tcBorders>
            <w:shd w:val="clear" w:color="auto" w:fill="auto"/>
          </w:tcPr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профессиональная подготовка по профессии «Штукатур 5 разряда», «Маляр 5 разряда», </w:t>
            </w:r>
          </w:p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2018 г.;</w:t>
            </w:r>
          </w:p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Повышение квалификации «Мастер декоративных работ по компетенции «Сухое строительство и штукатурные работы», (72 часа) 2017 г.;</w:t>
            </w:r>
          </w:p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профессиональная переподготовка:</w:t>
            </w:r>
          </w:p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«Психолого- педагогическая компетентность педагога», 2017 г.</w:t>
            </w:r>
          </w:p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курсы повышения квалификации:</w:t>
            </w:r>
          </w:p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«Разработка учебных модулей ДПО и модулей повышения квалификаций и </w:t>
            </w:r>
            <w:r>
              <w:rPr>
                <w:color w:val="000000"/>
                <w:sz w:val="20"/>
                <w:szCs w:val="20"/>
                <w:highlight w:val="white"/>
              </w:rPr>
              <w:lastRenderedPageBreak/>
              <w:t>переподготовки рабочих и служащих» 2020г.</w:t>
            </w:r>
          </w:p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</w:pPr>
            <w:r>
              <w:rPr>
                <w:color w:val="000000"/>
                <w:sz w:val="20"/>
                <w:szCs w:val="20"/>
                <w:highlight w:val="white"/>
              </w:rPr>
              <w:t xml:space="preserve">«Практика и методика реализации образовательных программ СПО с учетом компетенции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Ворлдскиллс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"Малярные и декоративные работы"» 2021 г.</w:t>
            </w:r>
          </w:p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</w:pPr>
            <w:r>
              <w:rPr>
                <w:color w:val="000000"/>
                <w:sz w:val="20"/>
                <w:szCs w:val="20"/>
                <w:highlight w:val="white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Soft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Skills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>: гибкие компетенции в профессиональном образовании» 2022 г.</w:t>
            </w:r>
          </w:p>
        </w:tc>
        <w:tc>
          <w:tcPr>
            <w:tcW w:w="1001" w:type="dxa"/>
            <w:tcBorders>
              <w:top w:val="nil"/>
            </w:tcBorders>
            <w:shd w:val="clear" w:color="auto" w:fill="auto"/>
          </w:tcPr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lastRenderedPageBreak/>
              <w:t>21 год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C156B6" w:rsidRDefault="00C156B6" w:rsidP="00C156B6">
            <w:pPr>
              <w:pStyle w:val="af1"/>
              <w:tabs>
                <w:tab w:val="left" w:pos="1410"/>
              </w:tabs>
              <w:ind w:left="0"/>
              <w:jc w:val="center"/>
            </w:pPr>
            <w:r>
              <w:rPr>
                <w:sz w:val="20"/>
                <w:szCs w:val="20"/>
              </w:rPr>
              <w:t>14 лет</w:t>
            </w:r>
          </w:p>
        </w:tc>
        <w:tc>
          <w:tcPr>
            <w:tcW w:w="1842" w:type="dxa"/>
            <w:tcBorders>
              <w:top w:val="nil"/>
            </w:tcBorders>
          </w:tcPr>
          <w:p w:rsidR="00C156B6" w:rsidRPr="00072EEF" w:rsidRDefault="00C156B6" w:rsidP="00C156B6">
            <w:pPr>
              <w:jc w:val="center"/>
              <w:rPr>
                <w:sz w:val="18"/>
                <w:szCs w:val="18"/>
              </w:rPr>
            </w:pPr>
            <w:r w:rsidRPr="00072EEF">
              <w:rPr>
                <w:sz w:val="18"/>
                <w:szCs w:val="18"/>
              </w:rPr>
              <w:t>Технология малярных работ;</w:t>
            </w:r>
          </w:p>
          <w:p w:rsidR="00C156B6" w:rsidRPr="00B06421" w:rsidRDefault="00C156B6" w:rsidP="00B06421">
            <w:pPr>
              <w:jc w:val="center"/>
              <w:rPr>
                <w:color w:val="FF0000"/>
                <w:sz w:val="18"/>
                <w:szCs w:val="18"/>
              </w:rPr>
            </w:pPr>
            <w:r w:rsidRPr="00072EEF">
              <w:rPr>
                <w:sz w:val="18"/>
                <w:szCs w:val="18"/>
              </w:rPr>
              <w:t>Учебная практика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56B6" w:rsidRDefault="00C156B6" w:rsidP="00C156B6"/>
        </w:tc>
      </w:tr>
    </w:tbl>
    <w:p w:rsidR="00403DEC" w:rsidRDefault="00403DEC">
      <w:pPr>
        <w:jc w:val="center"/>
      </w:pPr>
    </w:p>
    <w:sectPr w:rsidR="00403DEC" w:rsidSect="00482904">
      <w:headerReference w:type="default" r:id="rId8"/>
      <w:pgSz w:w="16838" w:h="11906" w:orient="landscape"/>
      <w:pgMar w:top="851" w:right="567" w:bottom="851" w:left="567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77E" w:rsidRDefault="005C377E">
      <w:r>
        <w:separator/>
      </w:r>
    </w:p>
  </w:endnote>
  <w:endnote w:type="continuationSeparator" w:id="0">
    <w:p w:rsidR="005C377E" w:rsidRDefault="005C3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77E" w:rsidRDefault="005C377E">
      <w:r>
        <w:separator/>
      </w:r>
    </w:p>
  </w:footnote>
  <w:footnote w:type="continuationSeparator" w:id="0">
    <w:p w:rsidR="005C377E" w:rsidRDefault="005C3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1067055065"/>
      <w:docPartObj>
        <w:docPartGallery w:val="Page Numbers (Top of Page)"/>
        <w:docPartUnique/>
      </w:docPartObj>
    </w:sdtPr>
    <w:sdtContent>
      <w:p w:rsidR="00D261BD" w:rsidRDefault="00F2791B">
        <w:pPr>
          <w:pStyle w:val="af4"/>
          <w:jc w:val="center"/>
        </w:pPr>
        <w:r>
          <w:fldChar w:fldCharType="begin"/>
        </w:r>
        <w:r w:rsidR="00D261BD">
          <w:instrText>PAGE</w:instrText>
        </w:r>
        <w:r>
          <w:fldChar w:fldCharType="separate"/>
        </w:r>
        <w:r w:rsidR="00072EEF">
          <w:rPr>
            <w:noProof/>
          </w:rPr>
          <w:t>2</w:t>
        </w:r>
        <w:r>
          <w:fldChar w:fldCharType="end"/>
        </w:r>
      </w:p>
    </w:sdtContent>
  </w:sdt>
  <w:p w:rsidR="00D261BD" w:rsidRDefault="00D261BD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42D7C"/>
    <w:multiLevelType w:val="multilevel"/>
    <w:tmpl w:val="64162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66980"/>
    <w:multiLevelType w:val="multilevel"/>
    <w:tmpl w:val="486602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DEC"/>
    <w:rsid w:val="00003ADA"/>
    <w:rsid w:val="00052817"/>
    <w:rsid w:val="00072EEF"/>
    <w:rsid w:val="00076951"/>
    <w:rsid w:val="000877E0"/>
    <w:rsid w:val="000A0B25"/>
    <w:rsid w:val="000A6FD9"/>
    <w:rsid w:val="000B26F3"/>
    <w:rsid w:val="001103CC"/>
    <w:rsid w:val="00135BD9"/>
    <w:rsid w:val="00183F5B"/>
    <w:rsid w:val="001A2856"/>
    <w:rsid w:val="001C7F72"/>
    <w:rsid w:val="001D25EB"/>
    <w:rsid w:val="001D4095"/>
    <w:rsid w:val="001F6DEF"/>
    <w:rsid w:val="002002E1"/>
    <w:rsid w:val="00205B6E"/>
    <w:rsid w:val="00244F43"/>
    <w:rsid w:val="002A09C8"/>
    <w:rsid w:val="002A466C"/>
    <w:rsid w:val="002D419D"/>
    <w:rsid w:val="003112C3"/>
    <w:rsid w:val="00352510"/>
    <w:rsid w:val="00352999"/>
    <w:rsid w:val="003753AD"/>
    <w:rsid w:val="00384DEF"/>
    <w:rsid w:val="00397CA5"/>
    <w:rsid w:val="00403DEC"/>
    <w:rsid w:val="00482904"/>
    <w:rsid w:val="00483715"/>
    <w:rsid w:val="00487DC9"/>
    <w:rsid w:val="004A6E3E"/>
    <w:rsid w:val="004E18A6"/>
    <w:rsid w:val="005171BC"/>
    <w:rsid w:val="00525CC7"/>
    <w:rsid w:val="00566F88"/>
    <w:rsid w:val="005A1734"/>
    <w:rsid w:val="005C377E"/>
    <w:rsid w:val="005E2DD3"/>
    <w:rsid w:val="005E786F"/>
    <w:rsid w:val="006152E1"/>
    <w:rsid w:val="006236F4"/>
    <w:rsid w:val="00672478"/>
    <w:rsid w:val="0068716D"/>
    <w:rsid w:val="006A3B1E"/>
    <w:rsid w:val="007068F1"/>
    <w:rsid w:val="00710531"/>
    <w:rsid w:val="00744399"/>
    <w:rsid w:val="00775E33"/>
    <w:rsid w:val="007D7BE3"/>
    <w:rsid w:val="007D7E58"/>
    <w:rsid w:val="007F6DCF"/>
    <w:rsid w:val="008500AB"/>
    <w:rsid w:val="00860E8C"/>
    <w:rsid w:val="00873474"/>
    <w:rsid w:val="008C0F37"/>
    <w:rsid w:val="008E7C6E"/>
    <w:rsid w:val="009464F5"/>
    <w:rsid w:val="0095185F"/>
    <w:rsid w:val="00961293"/>
    <w:rsid w:val="009932D8"/>
    <w:rsid w:val="009C03C0"/>
    <w:rsid w:val="009E5AD0"/>
    <w:rsid w:val="00A004C5"/>
    <w:rsid w:val="00A06312"/>
    <w:rsid w:val="00A3380C"/>
    <w:rsid w:val="00AA66DB"/>
    <w:rsid w:val="00AE2368"/>
    <w:rsid w:val="00AF73F3"/>
    <w:rsid w:val="00B06421"/>
    <w:rsid w:val="00B12DF9"/>
    <w:rsid w:val="00B8547F"/>
    <w:rsid w:val="00BC0509"/>
    <w:rsid w:val="00BD394A"/>
    <w:rsid w:val="00C04814"/>
    <w:rsid w:val="00C156B6"/>
    <w:rsid w:val="00C371B9"/>
    <w:rsid w:val="00C93A08"/>
    <w:rsid w:val="00CF0ECB"/>
    <w:rsid w:val="00D261BD"/>
    <w:rsid w:val="00DD5E7A"/>
    <w:rsid w:val="00E16D35"/>
    <w:rsid w:val="00E94998"/>
    <w:rsid w:val="00F23C53"/>
    <w:rsid w:val="00F2791B"/>
    <w:rsid w:val="00F664FC"/>
    <w:rsid w:val="00F72F57"/>
    <w:rsid w:val="00FA4063"/>
    <w:rsid w:val="00FD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uiPriority w:val="99"/>
    <w:semiHidden/>
    <w:qFormat/>
    <w:rsid w:val="003F4C90"/>
    <w:rPr>
      <w:rFonts w:ascii="Courier New" w:hAnsi="Courier New" w:cs="Courier New"/>
      <w:sz w:val="20"/>
      <w:szCs w:val="20"/>
    </w:rPr>
  </w:style>
  <w:style w:type="character" w:styleId="a4">
    <w:name w:val="Strong"/>
    <w:basedOn w:val="a0"/>
    <w:uiPriority w:val="99"/>
    <w:qFormat/>
    <w:rsid w:val="00CF148B"/>
    <w:rPr>
      <w:rFonts w:cs="Times New Roman"/>
      <w:b/>
      <w:bCs/>
    </w:rPr>
  </w:style>
  <w:style w:type="character" w:customStyle="1" w:styleId="-">
    <w:name w:val="Интернет-ссылка"/>
    <w:basedOn w:val="a0"/>
    <w:uiPriority w:val="99"/>
    <w:unhideWhenUsed/>
    <w:rsid w:val="00BF07CE"/>
  </w:style>
  <w:style w:type="character" w:styleId="a5">
    <w:name w:val="FollowedHyperlink"/>
    <w:basedOn w:val="a0"/>
    <w:uiPriority w:val="99"/>
    <w:semiHidden/>
    <w:unhideWhenUsed/>
    <w:qFormat/>
    <w:rsid w:val="00FA2634"/>
    <w:rPr>
      <w:color w:val="800080" w:themeColor="followedHyperlink"/>
      <w:u w:val="single"/>
    </w:rPr>
  </w:style>
  <w:style w:type="character" w:customStyle="1" w:styleId="a6">
    <w:name w:val="Подзаголовок Знак"/>
    <w:basedOn w:val="a0"/>
    <w:uiPriority w:val="11"/>
    <w:qFormat/>
    <w:rsid w:val="00DB65DA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7">
    <w:name w:val="Верхний колонтитул Знак"/>
    <w:basedOn w:val="a0"/>
    <w:uiPriority w:val="99"/>
    <w:qFormat/>
    <w:rsid w:val="00DB1788"/>
    <w:rPr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DB1788"/>
    <w:rPr>
      <w:sz w:val="24"/>
      <w:szCs w:val="24"/>
    </w:rPr>
  </w:style>
  <w:style w:type="paragraph" w:customStyle="1" w:styleId="1">
    <w:name w:val="Заголовок1"/>
    <w:basedOn w:val="a"/>
    <w:next w:val="a9"/>
    <w:qFormat/>
    <w:rsid w:val="004829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82904"/>
    <w:pPr>
      <w:spacing w:after="140" w:line="276" w:lineRule="auto"/>
    </w:pPr>
  </w:style>
  <w:style w:type="paragraph" w:styleId="aa">
    <w:name w:val="List"/>
    <w:basedOn w:val="a"/>
    <w:unhideWhenUsed/>
    <w:rsid w:val="004751CA"/>
    <w:pPr>
      <w:ind w:left="283" w:hanging="283"/>
      <w:contextualSpacing/>
    </w:pPr>
  </w:style>
  <w:style w:type="paragraph" w:styleId="ab">
    <w:name w:val="caption"/>
    <w:basedOn w:val="a"/>
    <w:qFormat/>
    <w:rsid w:val="00482904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482904"/>
    <w:pPr>
      <w:suppressLineNumbers/>
    </w:pPr>
    <w:rPr>
      <w:rFonts w:cs="Mangal"/>
    </w:rPr>
  </w:style>
  <w:style w:type="paragraph" w:styleId="ad">
    <w:name w:val="Title"/>
    <w:basedOn w:val="a"/>
    <w:next w:val="a9"/>
    <w:qFormat/>
    <w:rsid w:val="0048290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Plain Text"/>
    <w:basedOn w:val="a"/>
    <w:uiPriority w:val="99"/>
    <w:qFormat/>
    <w:rsid w:val="00482904"/>
    <w:rPr>
      <w:rFonts w:ascii="Courier New" w:hAnsi="Courier New" w:cs="Courier New"/>
      <w:sz w:val="20"/>
      <w:szCs w:val="20"/>
    </w:rPr>
  </w:style>
  <w:style w:type="paragraph" w:styleId="af">
    <w:name w:val="Normal (Web)"/>
    <w:basedOn w:val="a"/>
    <w:uiPriority w:val="99"/>
    <w:qFormat/>
    <w:rsid w:val="00CF148B"/>
    <w:pPr>
      <w:spacing w:beforeAutospacing="1" w:afterAutospacing="1"/>
    </w:pPr>
  </w:style>
  <w:style w:type="paragraph" w:customStyle="1" w:styleId="p4">
    <w:name w:val="p4"/>
    <w:basedOn w:val="a"/>
    <w:qFormat/>
    <w:rsid w:val="004A6E74"/>
    <w:pPr>
      <w:spacing w:beforeAutospacing="1" w:afterAutospacing="1"/>
    </w:pPr>
  </w:style>
  <w:style w:type="paragraph" w:styleId="af0">
    <w:name w:val="No Spacing"/>
    <w:uiPriority w:val="1"/>
    <w:qFormat/>
    <w:rsid w:val="009143B9"/>
    <w:rPr>
      <w:sz w:val="24"/>
      <w:szCs w:val="24"/>
    </w:rPr>
  </w:style>
  <w:style w:type="paragraph" w:styleId="af1">
    <w:name w:val="List Paragraph"/>
    <w:basedOn w:val="a"/>
    <w:uiPriority w:val="34"/>
    <w:qFormat/>
    <w:rsid w:val="00BF07CE"/>
    <w:pPr>
      <w:ind w:left="720"/>
      <w:contextualSpacing/>
    </w:pPr>
  </w:style>
  <w:style w:type="paragraph" w:styleId="af2">
    <w:name w:val="Subtitle"/>
    <w:basedOn w:val="a"/>
    <w:next w:val="a"/>
    <w:uiPriority w:val="11"/>
    <w:qFormat/>
    <w:rsid w:val="00DB65DA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3">
    <w:name w:val="Верхний и нижний колонтитулы"/>
    <w:basedOn w:val="a"/>
    <w:qFormat/>
    <w:rsid w:val="00482904"/>
  </w:style>
  <w:style w:type="paragraph" w:styleId="af4">
    <w:name w:val="header"/>
    <w:basedOn w:val="a"/>
    <w:uiPriority w:val="99"/>
    <w:unhideWhenUsed/>
    <w:rsid w:val="00DB1788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DB1788"/>
    <w:pPr>
      <w:tabs>
        <w:tab w:val="center" w:pos="4677"/>
        <w:tab w:val="right" w:pos="9355"/>
      </w:tabs>
    </w:pPr>
  </w:style>
  <w:style w:type="paragraph" w:customStyle="1" w:styleId="af6">
    <w:name w:val="Содержимое таблицы"/>
    <w:basedOn w:val="a"/>
    <w:qFormat/>
    <w:rsid w:val="00482904"/>
    <w:pPr>
      <w:suppressLineNumbers/>
    </w:pPr>
  </w:style>
  <w:style w:type="paragraph" w:customStyle="1" w:styleId="af7">
    <w:name w:val="Заголовок таблицы"/>
    <w:basedOn w:val="af6"/>
    <w:qFormat/>
    <w:rsid w:val="00482904"/>
    <w:pPr>
      <w:jc w:val="center"/>
    </w:pPr>
    <w:rPr>
      <w:b/>
      <w:bCs/>
    </w:rPr>
  </w:style>
  <w:style w:type="table" w:styleId="af8">
    <w:name w:val="Table Grid"/>
    <w:basedOn w:val="a1"/>
    <w:uiPriority w:val="59"/>
    <w:rsid w:val="00BF0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BC0509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C0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EA30B-A454-454E-B5F7-30F21CF8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NhT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дом</dc:creator>
  <cp:lastModifiedBy>Adm</cp:lastModifiedBy>
  <cp:revision>4</cp:revision>
  <cp:lastPrinted>2022-11-25T09:56:00Z</cp:lastPrinted>
  <dcterms:created xsi:type="dcterms:W3CDTF">2023-02-22T09:57:00Z</dcterms:created>
  <dcterms:modified xsi:type="dcterms:W3CDTF">2023-02-22T10:19:00Z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NhT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