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shd w:val="clear" w:color="000000" w:fill="FFFFFF"/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Клокотова</w:t>
            </w:r>
            <w:proofErr w:type="spellEnd"/>
          </w:p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Юлия</w:t>
            </w:r>
          </w:p>
          <w:p w:rsidR="00052817" w:rsidRDefault="00052817" w:rsidP="00052817">
            <w:pPr>
              <w:shd w:val="clear" w:color="000000" w:fill="FFFFFF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Клавдиевна</w:t>
            </w:r>
            <w:proofErr w:type="spellEnd"/>
          </w:p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мастер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производственного обучения по профессии «Мастер отделочных строительных и декоративных работ»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среднее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профессиональное по программе подготовки квалифицированных рабочих, служащих</w:t>
            </w:r>
            <w:r>
              <w:rPr>
                <w:sz w:val="18"/>
                <w:szCs w:val="18"/>
              </w:rPr>
              <w:t xml:space="preserve">, повар 5-го разряда, кондитер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повар-кондитер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/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подготовки по профессии «Штукатур, маляр»;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0" w:name="__DdeLink__9994_174840932"/>
            <w:bookmarkEnd w:id="0"/>
            <w:r>
              <w:rPr>
                <w:color w:val="000000"/>
                <w:sz w:val="20"/>
                <w:szCs w:val="20"/>
              </w:rPr>
              <w:t xml:space="preserve">«Практика и методика подготовки кадров по профессии «Мастер декоративных работ» с учетом стандарта </w:t>
            </w:r>
            <w:proofErr w:type="spellStart"/>
            <w:r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Россия по компетенции «Малярные и декоративные работы»,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(102 часа), 2018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«Совершенствование профессиональных компетенций педагогов ПОО в современной практике конкурсного и чемпионатного движения» 2019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материаловедения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технологии отделочных строительных работ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среднее профессиональное по программе подготовки специалистов среднего звена</w:t>
            </w:r>
            <w:r>
              <w:rPr>
                <w:sz w:val="18"/>
                <w:szCs w:val="18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>
              <w:rPr>
                <w:color w:val="000000"/>
                <w:sz w:val="20"/>
                <w:szCs w:val="20"/>
              </w:rPr>
              <w:lastRenderedPageBreak/>
              <w:t>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072EEF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Основы строительного черчения</w:t>
            </w:r>
            <w:r w:rsidR="004A6E3E" w:rsidRPr="00072EEF">
              <w:rPr>
                <w:sz w:val="18"/>
                <w:szCs w:val="18"/>
              </w:rPr>
              <w:t>;</w:t>
            </w:r>
          </w:p>
          <w:p w:rsidR="00052817" w:rsidRPr="00072EEF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Основы экономики строительства</w:t>
            </w:r>
            <w:r w:rsidR="004A6E3E" w:rsidRPr="00072EEF">
              <w:rPr>
                <w:sz w:val="18"/>
                <w:szCs w:val="18"/>
              </w:rPr>
              <w:t>;</w:t>
            </w:r>
            <w:r w:rsidRPr="00072EEF">
              <w:rPr>
                <w:sz w:val="18"/>
                <w:szCs w:val="18"/>
              </w:rPr>
              <w:t xml:space="preserve"> </w:t>
            </w:r>
          </w:p>
          <w:p w:rsidR="00052817" w:rsidRPr="008500AB" w:rsidRDefault="00052817" w:rsidP="00B0642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Мельникова       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бухгалтер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экономист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бухгалтерский учет и контроль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занимаемой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профессиональная подготовка по профессии «Штукатур 5 разряда», «Маляр 5 разряда»,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Повышение квалификации «Мастер декоративных работ по компетенции «Сухое строительство и штукатурные работы», (72 часа) 2017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«Психолого- педагогическая компетентность педагога»,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«Разработка учебных модулей ДПО и модулей повышения квалификаций и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переподготовки рабочих и служащих» 2020г.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"Малярные и декоративные работы"»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Soft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Skills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: гибкие компетенции в профессиональном образовании»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21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072EEF" w:rsidRDefault="00C156B6" w:rsidP="00C156B6">
            <w:pPr>
              <w:jc w:val="center"/>
              <w:rPr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Технология малярных работ;</w:t>
            </w:r>
          </w:p>
          <w:p w:rsidR="00C156B6" w:rsidRPr="00B06421" w:rsidRDefault="00C156B6" w:rsidP="00B06421">
            <w:pPr>
              <w:jc w:val="center"/>
              <w:rPr>
                <w:color w:val="FF0000"/>
                <w:sz w:val="18"/>
                <w:szCs w:val="18"/>
              </w:rPr>
            </w:pPr>
            <w:r w:rsidRPr="00072EEF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7E" w:rsidRDefault="005C377E">
      <w:r>
        <w:separator/>
      </w:r>
    </w:p>
  </w:endnote>
  <w:endnote w:type="continuationSeparator" w:id="0">
    <w:p w:rsidR="005C377E" w:rsidRDefault="005C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7E" w:rsidRDefault="005C377E">
      <w:r>
        <w:separator/>
      </w:r>
    </w:p>
  </w:footnote>
  <w:footnote w:type="continuationSeparator" w:id="0">
    <w:p w:rsidR="005C377E" w:rsidRDefault="005C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F2791B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072EEF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2EEF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A1734"/>
    <w:rsid w:val="005C377E"/>
    <w:rsid w:val="005E2DD3"/>
    <w:rsid w:val="005E786F"/>
    <w:rsid w:val="006152E1"/>
    <w:rsid w:val="006236F4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C0F37"/>
    <w:rsid w:val="008E7C6E"/>
    <w:rsid w:val="009464F5"/>
    <w:rsid w:val="0095185F"/>
    <w:rsid w:val="00961293"/>
    <w:rsid w:val="009932D8"/>
    <w:rsid w:val="009C03C0"/>
    <w:rsid w:val="009E5AD0"/>
    <w:rsid w:val="00A004C5"/>
    <w:rsid w:val="00A06312"/>
    <w:rsid w:val="00A3380C"/>
    <w:rsid w:val="00AA66DB"/>
    <w:rsid w:val="00AE2368"/>
    <w:rsid w:val="00AF73F3"/>
    <w:rsid w:val="00B06421"/>
    <w:rsid w:val="00B12DF9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F23C53"/>
    <w:rsid w:val="00F2791B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A30B-A454-454E-B5F7-30F21CF8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4</cp:revision>
  <cp:lastPrinted>2022-11-25T09:56:00Z</cp:lastPrinted>
  <dcterms:created xsi:type="dcterms:W3CDTF">2023-02-22T09:57:00Z</dcterms:created>
  <dcterms:modified xsi:type="dcterms:W3CDTF">2023-02-22T10:19:00Z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