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313"/>
        <w:gridCol w:w="1588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71A31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13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88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6A3B1E" w:rsidTr="00771A31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Default="006A3B1E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6A3B1E" w:rsidTr="00771A31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13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588" w:type="dxa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Default="006A3B1E" w:rsidP="00744399"/>
        </w:tc>
      </w:tr>
      <w:tr w:rsidR="00525CC7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588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дистанционных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Физика</w:t>
            </w:r>
            <w:r w:rsidR="008500AB"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</w:p>
          <w:p w:rsidR="00525CC7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3B1E"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Биннатова</w:t>
            </w:r>
            <w:proofErr w:type="spellEnd"/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профессиональное, </w:t>
            </w:r>
            <w:r w:rsidRPr="00775E33">
              <w:rPr>
                <w:sz w:val="20"/>
                <w:szCs w:val="20"/>
              </w:rPr>
              <w:t>продавец продовольственных товаров широкого профиля</w:t>
            </w:r>
            <w:r>
              <w:rPr>
                <w:sz w:val="20"/>
                <w:szCs w:val="20"/>
              </w:rPr>
              <w:t xml:space="preserve"> 4-горазряда</w:t>
            </w: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775E33">
              <w:rPr>
                <w:sz w:val="20"/>
                <w:szCs w:val="20"/>
              </w:rPr>
              <w:t>,  мастер производственного обучения</w:t>
            </w:r>
          </w:p>
        </w:tc>
        <w:tc>
          <w:tcPr>
            <w:tcW w:w="1588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продовольст</w:t>
            </w:r>
            <w:r w:rsidR="00775E33">
              <w:rPr>
                <w:sz w:val="20"/>
                <w:szCs w:val="20"/>
              </w:rPr>
              <w:t>венных товаров широкого профиля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75E33" w:rsidRDefault="00775E33" w:rsidP="00775E3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обучение (по отраслям)»</w:t>
            </w:r>
          </w:p>
          <w:p w:rsidR="00775E33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соответствие занимаемой должности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«Реализация образовательных программ в профессиональных образовательных организациях с использованием дистанционных образовательных технологий в условиях инклюзивного профессионального образования»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Организация и технология розничной торговли</w:t>
            </w:r>
            <w:r w:rsidR="008500AB">
              <w:rPr>
                <w:sz w:val="18"/>
                <w:szCs w:val="18"/>
              </w:rPr>
              <w:t>;</w:t>
            </w:r>
          </w:p>
          <w:p w:rsid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8500AB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="00525CC7">
              <w:rPr>
                <w:sz w:val="20"/>
                <w:szCs w:val="20"/>
                <w:highlight w:val="white"/>
              </w:rPr>
              <w:t>ысшее</w:t>
            </w:r>
            <w:r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  <w:highlight w:val="white"/>
              </w:rPr>
              <w:t>Информатика</w:t>
            </w:r>
            <w:r w:rsidR="004E18A6">
              <w:rPr>
                <w:sz w:val="18"/>
                <w:szCs w:val="18"/>
                <w:highlight w:val="white"/>
              </w:rPr>
              <w:t>;</w:t>
            </w:r>
            <w:r w:rsidRPr="008500AB">
              <w:rPr>
                <w:sz w:val="18"/>
                <w:szCs w:val="18"/>
                <w:highlight w:val="white"/>
              </w:rPr>
              <w:t xml:space="preserve"> </w:t>
            </w:r>
            <w:r w:rsidR="004E18A6">
              <w:rPr>
                <w:sz w:val="18"/>
                <w:szCs w:val="18"/>
                <w:highlight w:val="white"/>
              </w:rPr>
              <w:t>И</w:t>
            </w:r>
            <w:r w:rsidRPr="008500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</w:t>
            </w:r>
            <w:r>
              <w:rPr>
                <w:sz w:val="20"/>
                <w:szCs w:val="20"/>
                <w:highlight w:val="white"/>
              </w:rPr>
              <w:lastRenderedPageBreak/>
              <w:t>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710531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</w:t>
            </w:r>
            <w:r w:rsidR="00525CC7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</w:t>
            </w:r>
            <w:r>
              <w:rPr>
                <w:sz w:val="20"/>
                <w:szCs w:val="20"/>
                <w:highlight w:val="white"/>
              </w:rPr>
              <w:lastRenderedPageBreak/>
              <w:t xml:space="preserve">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5113B7" w:rsidRDefault="006A3B1E" w:rsidP="005113B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71A31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052817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58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8500AB" w:rsidRDefault="00052817" w:rsidP="0049272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71A31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58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Лобанова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Светлана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Валерьевна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588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2016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экспертов по оцениванию работ с развернутым ответом к ГИА в формате ЕГЭ (русский язык), 2016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"Исследовательская технология на уроках русского я</w:t>
            </w:r>
            <w:r w:rsidR="001D4095">
              <w:rPr>
                <w:color w:val="000000"/>
                <w:sz w:val="20"/>
                <w:szCs w:val="20"/>
              </w:rPr>
              <w:t>зыка и литературы по ФГОС" 2021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8500AB" w:rsidRDefault="00052817" w:rsidP="0049272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«Содержание и методика преподавания курса финансовой грамотности 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49272B" w:rsidRPr="008500AB" w:rsidRDefault="00C156B6" w:rsidP="0049272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71A31">
              <w:rPr>
                <w:sz w:val="18"/>
                <w:szCs w:val="18"/>
                <w:highlight w:val="white"/>
              </w:rPr>
              <w:t>Биология;</w:t>
            </w:r>
            <w:r w:rsidRPr="008500AB">
              <w:rPr>
                <w:sz w:val="18"/>
                <w:szCs w:val="18"/>
                <w:highlight w:val="white"/>
              </w:rPr>
              <w:t xml:space="preserve"> Географ</w:t>
            </w:r>
            <w:r w:rsidR="0049272B">
              <w:rPr>
                <w:sz w:val="18"/>
                <w:szCs w:val="18"/>
                <w:highlight w:val="white"/>
              </w:rPr>
              <w:t>ия; Административная 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Машанова</w:t>
            </w:r>
            <w:proofErr w:type="spellEnd"/>
          </w:p>
          <w:p w:rsidR="00C156B6" w:rsidRDefault="00C156B6" w:rsidP="00C156B6">
            <w:pPr>
              <w:shd w:val="clear" w:color="000000" w:fill="FFFFFF"/>
              <w:jc w:val="center"/>
            </w:pPr>
            <w:r>
              <w:rPr>
                <w:sz w:val="20"/>
                <w:szCs w:val="20"/>
                <w:highlight w:val="white"/>
              </w:rPr>
              <w:t>Мария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методист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среднее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профессиональное по программе подготовки квалифицированных рабочих, служащих</w:t>
            </w:r>
            <w:r>
              <w:rPr>
                <w:sz w:val="20"/>
                <w:szCs w:val="20"/>
              </w:rPr>
              <w:t>, лаборант химического анализа 4-го разряда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лаборант-эколог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«Лаборант химического анализа»,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«Создание и развитие сайтов и (или) страниц сайтов педагогических работников в сети "Интернет" в соответствии с требованиями профессиональных стандартов» 2019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8500AB" w:rsidRDefault="00C156B6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безопасности жизнедеятельности;</w:t>
            </w:r>
          </w:p>
          <w:p w:rsidR="00C156B6" w:rsidRPr="008500AB" w:rsidRDefault="00C156B6" w:rsidP="0049272B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«Промежуточная аттестация по русскому языку и литературе»  (40 часов) 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49272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500AB">
              <w:rPr>
                <w:sz w:val="18"/>
                <w:szCs w:val="18"/>
              </w:rPr>
              <w:t>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Окулова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Павловна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сведения:</w:t>
            </w:r>
            <w:r>
              <w:rPr>
                <w:sz w:val="20"/>
                <w:szCs w:val="20"/>
                <w:shd w:val="clear" w:color="auto" w:fill="FFFFFF"/>
              </w:rPr>
              <w:t xml:space="preserve"> звание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«Почетный работник начального профессионального образования Российской Федерации»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профессиональное, бухгалтер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в торговле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Start w:id="1" w:name="__DdeLink__5467_1922131646"/>
            <w:r>
              <w:rPr>
                <w:color w:val="000000"/>
                <w:sz w:val="20"/>
                <w:szCs w:val="20"/>
              </w:rPr>
              <w:t xml:space="preserve"> </w:t>
            </w:r>
            <w:bookmarkEnd w:id="1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«Содержание и методика преподавания курса финансовой грамотности обучающимся среднего профессионального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«Охрана труда»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«Основы предпринимательства» 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«Экономика предприятия»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842" w:type="dxa"/>
          </w:tcPr>
          <w:p w:rsidR="00C156B6" w:rsidRPr="00771A31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71A31">
              <w:rPr>
                <w:sz w:val="18"/>
                <w:szCs w:val="18"/>
              </w:rPr>
              <w:t xml:space="preserve">Обществознание (раздел Экономика); Экономика организации; Основы предпринимательства; </w:t>
            </w:r>
          </w:p>
          <w:p w:rsidR="00C156B6" w:rsidRPr="008500AB" w:rsidRDefault="00C156B6" w:rsidP="00771A3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71A31">
              <w:rPr>
                <w:sz w:val="18"/>
                <w:szCs w:val="18"/>
              </w:rPr>
              <w:t xml:space="preserve">Правовое и </w:t>
            </w:r>
            <w:r w:rsidRPr="00771A31">
              <w:rPr>
                <w:sz w:val="18"/>
                <w:szCs w:val="18"/>
              </w:rPr>
              <w:lastRenderedPageBreak/>
              <w:t>документационное обеспечение профессиональной деятельности; Основы проектно-исследовательской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2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49272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по оцениванию работ с развернутым ответом участников основного </w:t>
            </w:r>
            <w:r>
              <w:rPr>
                <w:sz w:val="20"/>
                <w:szCs w:val="20"/>
              </w:rPr>
              <w:lastRenderedPageBreak/>
              <w:t>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492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500AB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Сухановская</w:t>
            </w:r>
            <w:proofErr w:type="spellEnd"/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ind w:right="-112"/>
              <w:jc w:val="center"/>
            </w:pPr>
            <w:r>
              <w:rPr>
                <w:sz w:val="20"/>
                <w:szCs w:val="20"/>
              </w:rPr>
              <w:t>начальник отделения по подготовке квалифицированных рабочих, служащих и специалистов среднего звена</w:t>
            </w:r>
          </w:p>
          <w:p w:rsidR="00C156B6" w:rsidRDefault="00C156B6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ind w:right="-112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ind w:right="-112"/>
              <w:jc w:val="center"/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313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Высшее, учитель русского языка и литературы,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5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</w:t>
            </w:r>
            <w:r>
              <w:rPr>
                <w:sz w:val="20"/>
                <w:szCs w:val="20"/>
              </w:rPr>
              <w:lastRenderedPageBreak/>
              <w:t>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проверка знаний требований охраны труда,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«Особенности управления профессиональной образовательной организацией в современных условиях»,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«Подготовка экспертов для осуществления </w:t>
            </w:r>
            <w:r>
              <w:rPr>
                <w:sz w:val="20"/>
                <w:szCs w:val="20"/>
                <w:highlight w:val="white"/>
              </w:rPr>
              <w:lastRenderedPageBreak/>
              <w:t>государственного контроля (надзора) в сфере образования»,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2018г.;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«Совершенствование профессиональных компетенций педагогов ПОО в современной практике конкурсного и чемпионатного движения»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(24 часа), 2019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«Основы проектного управления»,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«Проектирование программы развития образовательной организации»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«Проектирование локальных актов в образовательной организации»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«Экспертиза в ходе аттестации педагогических работников»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«Сопровождение образования лиц с ОВЗ и инвалидностью в организациях профессионального </w:t>
            </w:r>
            <w:r>
              <w:rPr>
                <w:sz w:val="20"/>
                <w:szCs w:val="20"/>
              </w:rPr>
              <w:t>образования» 2021</w:t>
            </w:r>
            <w: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осуществления экспертизы в целях федерального государственного контроля (надзора) в сфере образования»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500AB">
              <w:rPr>
                <w:sz w:val="18"/>
                <w:szCs w:val="18"/>
              </w:rPr>
              <w:t>еловая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C156B6" w:rsidRPr="007068F1" w:rsidRDefault="00C156B6" w:rsidP="00C156B6">
            <w:pPr>
              <w:tabs>
                <w:tab w:val="left" w:pos="1410"/>
              </w:tabs>
              <w:spacing w:line="264" w:lineRule="exact"/>
              <w:jc w:val="center"/>
            </w:pPr>
            <w:r w:rsidRPr="007068F1">
              <w:rPr>
                <w:sz w:val="20"/>
                <w:szCs w:val="20"/>
              </w:rPr>
              <w:t xml:space="preserve">Высшее, учитель </w:t>
            </w:r>
            <w:r w:rsidRPr="007068F1">
              <w:rPr>
                <w:sz w:val="20"/>
                <w:szCs w:val="20"/>
              </w:rPr>
              <w:lastRenderedPageBreak/>
              <w:t>математики и физики</w:t>
            </w:r>
          </w:p>
        </w:tc>
        <w:tc>
          <w:tcPr>
            <w:tcW w:w="1588" w:type="dxa"/>
            <w:tcBorders>
              <w:top w:val="nil"/>
            </w:tcBorders>
          </w:tcPr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lastRenderedPageBreak/>
              <w:t xml:space="preserve">Математика с дополнительной </w:t>
            </w:r>
            <w:r w:rsidRPr="007068F1">
              <w:rPr>
                <w:sz w:val="20"/>
                <w:szCs w:val="20"/>
              </w:rPr>
              <w:lastRenderedPageBreak/>
              <w:t>специальностью физики</w:t>
            </w:r>
          </w:p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квалификационная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«Повышение качества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подготовки, обучающихся к ГИА в форме ОГЭ и ЕГЭ по математике»,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771A31" w:rsidP="00771A3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: алгебра и начала математического </w:t>
            </w:r>
            <w:r>
              <w:rPr>
                <w:sz w:val="18"/>
                <w:szCs w:val="18"/>
              </w:rPr>
              <w:lastRenderedPageBreak/>
              <w:t>анализа; геометрия</w:t>
            </w:r>
            <w:r w:rsidRPr="008500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49272B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49272B" w:rsidRDefault="0049272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49272B" w:rsidRDefault="0049272B" w:rsidP="00B101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49272B" w:rsidRDefault="0049272B" w:rsidP="00B101C4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49272B" w:rsidRDefault="0049272B" w:rsidP="00B101C4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9272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771A31" w:rsidRPr="008500AB" w:rsidRDefault="00771A31" w:rsidP="00771A3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(раздел Право)</w:t>
            </w:r>
          </w:p>
          <w:p w:rsidR="0049272B" w:rsidRPr="008500AB" w:rsidRDefault="0049272B" w:rsidP="00B101C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72B" w:rsidRDefault="0049272B" w:rsidP="00C156B6"/>
        </w:tc>
      </w:tr>
      <w:tr w:rsidR="0049272B" w:rsidTr="00771A31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49272B" w:rsidRDefault="0049272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</w:t>
            </w:r>
            <w:proofErr w:type="spellEnd"/>
          </w:p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49272B" w:rsidRDefault="0049272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49272B" w:rsidRPr="00771A31" w:rsidRDefault="0049272B" w:rsidP="00771A3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771A31">
              <w:rPr>
                <w:sz w:val="18"/>
                <w:szCs w:val="18"/>
              </w:rPr>
              <w:t>Иностранный язы</w:t>
            </w:r>
            <w:r w:rsidR="00771A31" w:rsidRPr="00771A31">
              <w:rPr>
                <w:sz w:val="18"/>
                <w:szCs w:val="18"/>
              </w:rPr>
              <w:t>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72B" w:rsidRDefault="0049272B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0E" w:rsidRDefault="00D64B0E">
      <w:r>
        <w:separator/>
      </w:r>
    </w:p>
  </w:endnote>
  <w:endnote w:type="continuationSeparator" w:id="0">
    <w:p w:rsidR="00D64B0E" w:rsidRDefault="00D6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0E" w:rsidRDefault="00D64B0E">
      <w:r>
        <w:separator/>
      </w:r>
    </w:p>
  </w:footnote>
  <w:footnote w:type="continuationSeparator" w:id="0">
    <w:p w:rsidR="00D64B0E" w:rsidRDefault="00D64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CD6DE2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771A31">
          <w:rPr>
            <w:noProof/>
          </w:rPr>
          <w:t>9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57D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9272B"/>
    <w:rsid w:val="004A6E3E"/>
    <w:rsid w:val="004E18A6"/>
    <w:rsid w:val="005113B7"/>
    <w:rsid w:val="005171BC"/>
    <w:rsid w:val="00525CC7"/>
    <w:rsid w:val="00566F88"/>
    <w:rsid w:val="005E2DD3"/>
    <w:rsid w:val="005E786F"/>
    <w:rsid w:val="006236F4"/>
    <w:rsid w:val="0068716D"/>
    <w:rsid w:val="006A3B1E"/>
    <w:rsid w:val="007068F1"/>
    <w:rsid w:val="00710531"/>
    <w:rsid w:val="00744399"/>
    <w:rsid w:val="00771A31"/>
    <w:rsid w:val="00775E33"/>
    <w:rsid w:val="007D7BE3"/>
    <w:rsid w:val="007D7E58"/>
    <w:rsid w:val="007F6DCF"/>
    <w:rsid w:val="008500AB"/>
    <w:rsid w:val="00860E8C"/>
    <w:rsid w:val="00873474"/>
    <w:rsid w:val="008E7C6E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8547F"/>
    <w:rsid w:val="00BC0509"/>
    <w:rsid w:val="00C04814"/>
    <w:rsid w:val="00C156B6"/>
    <w:rsid w:val="00C371B9"/>
    <w:rsid w:val="00C93A08"/>
    <w:rsid w:val="00CD6DE2"/>
    <w:rsid w:val="00CF0ECB"/>
    <w:rsid w:val="00D261BD"/>
    <w:rsid w:val="00D64B0E"/>
    <w:rsid w:val="00DD5E7A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D46B-3408-4309-8F8D-902C4B4F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4</cp:revision>
  <cp:lastPrinted>2022-11-25T09:56:00Z</cp:lastPrinted>
  <dcterms:created xsi:type="dcterms:W3CDTF">2023-02-16T06:53:00Z</dcterms:created>
  <dcterms:modified xsi:type="dcterms:W3CDTF">2023-02-16T07:18:00Z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