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C" w:rsidRDefault="009F699C" w:rsidP="009F699C">
      <w:pPr>
        <w:pStyle w:val="article-summary"/>
        <w:rPr>
          <w:sz w:val="40"/>
          <w:szCs w:val="40"/>
        </w:rPr>
      </w:pPr>
      <w:r>
        <w:rPr>
          <w:sz w:val="40"/>
          <w:szCs w:val="40"/>
        </w:rPr>
        <w:t xml:space="preserve"> Литература</w:t>
      </w:r>
    </w:p>
    <w:p w:rsidR="009F699C" w:rsidRDefault="009F699C" w:rsidP="009F699C">
      <w:pPr>
        <w:pStyle w:val="article-summary"/>
        <w:rPr>
          <w:sz w:val="40"/>
          <w:szCs w:val="40"/>
        </w:rPr>
      </w:pPr>
      <w:r>
        <w:rPr>
          <w:sz w:val="40"/>
          <w:szCs w:val="40"/>
        </w:rPr>
        <w:t>Группа 18</w:t>
      </w:r>
    </w:p>
    <w:p w:rsidR="009F699C" w:rsidRPr="009F699C" w:rsidRDefault="009F699C" w:rsidP="009F699C">
      <w:pPr>
        <w:pStyle w:val="article-summary"/>
        <w:rPr>
          <w:b/>
          <w:sz w:val="28"/>
          <w:szCs w:val="28"/>
        </w:rPr>
      </w:pPr>
      <w:r>
        <w:rPr>
          <w:sz w:val="40"/>
          <w:szCs w:val="40"/>
        </w:rPr>
        <w:t xml:space="preserve"> Тема урока: </w:t>
      </w:r>
      <w:r w:rsidRPr="009F699C">
        <w:rPr>
          <w:b/>
          <w:sz w:val="28"/>
          <w:szCs w:val="28"/>
        </w:rPr>
        <w:t>Кабанова и Дикой – отрицательные персонажи драмы А. Н. Островского «Гроза».</w:t>
      </w:r>
    </w:p>
    <w:p w:rsidR="009F699C" w:rsidRPr="009F699C" w:rsidRDefault="009F699C" w:rsidP="009F699C">
      <w:pPr>
        <w:pStyle w:val="article-summary"/>
        <w:rPr>
          <w:b/>
        </w:rPr>
      </w:pPr>
      <w:r w:rsidRPr="009F699C">
        <w:rPr>
          <w:b/>
        </w:rPr>
        <w:t xml:space="preserve"> Прочитайте теоретический материал и пройдите тест.</w:t>
      </w:r>
    </w:p>
    <w:p w:rsidR="009F699C" w:rsidRDefault="009F699C" w:rsidP="009F699C">
      <w:pPr>
        <w:pStyle w:val="article-summary"/>
      </w:pPr>
      <w:r>
        <w:t xml:space="preserve"> Сравнительная характеристика Кабанихи и Дикого позволяет выявить сходства и различия героев-тиранов.</w:t>
      </w:r>
    </w:p>
    <w:p w:rsidR="009F699C" w:rsidRDefault="009F699C" w:rsidP="009F699C">
      <w:pPr>
        <w:pStyle w:val="2"/>
      </w:pPr>
      <w:r>
        <w:pict/>
      </w:r>
      <w:r>
        <w:t>Общие черты</w:t>
      </w:r>
    </w:p>
    <w:p w:rsidR="009F699C" w:rsidRDefault="009F699C" w:rsidP="009F699C">
      <w:pPr>
        <w:pStyle w:val="a3"/>
      </w:pPr>
      <w:r>
        <w:t xml:space="preserve">Марфа Игнатьевна Кабанова и </w:t>
      </w:r>
      <w:proofErr w:type="spellStart"/>
      <w:r>
        <w:t>Савел</w:t>
      </w:r>
      <w:proofErr w:type="spellEnd"/>
      <w:r>
        <w:t xml:space="preserve"> </w:t>
      </w:r>
      <w:proofErr w:type="spellStart"/>
      <w:r>
        <w:t>Прокофьевич</w:t>
      </w:r>
      <w:proofErr w:type="spellEnd"/>
      <w:r>
        <w:t xml:space="preserve"> Дикой – представители старого уклада жизни.</w:t>
      </w:r>
    </w:p>
    <w:p w:rsidR="009F699C" w:rsidRDefault="009F699C" w:rsidP="009F699C">
      <w:pPr>
        <w:pStyle w:val="a3"/>
      </w:pPr>
      <w:r>
        <w:pict/>
      </w:r>
      <w:r>
        <w:t xml:space="preserve">Характеристика </w:t>
      </w:r>
      <w:proofErr w:type="gramStart"/>
      <w:r>
        <w:t>Дикого</w:t>
      </w:r>
      <w:proofErr w:type="gramEnd"/>
      <w:r>
        <w:t xml:space="preserve"> и Кабанихи часто сливаются воедино, так как главное в их жизни – это власть. Оба персонажа являются настоящими деспотами.</w:t>
      </w:r>
    </w:p>
    <w:p w:rsidR="009F699C" w:rsidRDefault="009F699C" w:rsidP="009F699C">
      <w:pPr>
        <w:pStyle w:val="a3"/>
      </w:pPr>
      <w:proofErr w:type="gramStart"/>
      <w:r>
        <w:t>Дикой</w:t>
      </w:r>
      <w:proofErr w:type="gramEnd"/>
      <w:r>
        <w:t xml:space="preserve"> постоянно гневается на свою семью. В ходе повествования читатель узнает о том, что племянник Дикого Борис обязан прислуживать ему, чтобы получить бабушкино наследство.</w:t>
      </w:r>
    </w:p>
    <w:p w:rsidR="009F699C" w:rsidRDefault="009F699C" w:rsidP="009F699C">
      <w:pPr>
        <w:pStyle w:val="a3"/>
      </w:pPr>
      <w:r>
        <w:t xml:space="preserve">Кабаниха держит в постоянном страхе собственных детей: Тихона и Варвару. Жену Тихона Катерину Кабанова сразу же невзлюбила, поэтому она относится к ней с презрением и жестокостью. Кабаниха, как и </w:t>
      </w:r>
      <w:proofErr w:type="gramStart"/>
      <w:r>
        <w:t>Дикой</w:t>
      </w:r>
      <w:proofErr w:type="gramEnd"/>
      <w:r>
        <w:t>, не дает свои родственникам шанса на свободную и счастливую жизнь.</w:t>
      </w:r>
    </w:p>
    <w:p w:rsidR="009F699C" w:rsidRDefault="009F699C" w:rsidP="009F699C">
      <w:pPr>
        <w:pStyle w:val="a3"/>
      </w:pPr>
      <w:r>
        <w:t xml:space="preserve">Кабаниха и Дикой привыкли к тому, что они постоянно находятся в центре внимания. Герои чувствуют свою власть не только в собственных семьях, но и во всем городе. Кабаниха и Дикой делают абсолютно все, что им вздумается. </w:t>
      </w:r>
      <w:proofErr w:type="gramStart"/>
      <w:r>
        <w:t>Деспотизм персонажей остается безнаказанным, никто не решается пойти против Дикого и Кабановой.</w:t>
      </w:r>
      <w:proofErr w:type="gramEnd"/>
      <w:r>
        <w:t xml:space="preserve"> Дикой считает всех людей червяками, которых он может с легкостью раздавить.</w:t>
      </w:r>
    </w:p>
    <w:p w:rsidR="009F699C" w:rsidRDefault="009F699C" w:rsidP="009F699C">
      <w:pPr>
        <w:pStyle w:val="2"/>
      </w:pPr>
      <w:r>
        <w:t>Различия</w:t>
      </w:r>
    </w:p>
    <w:p w:rsidR="009F699C" w:rsidRDefault="009F699C" w:rsidP="009F699C">
      <w:pPr>
        <w:pStyle w:val="a3"/>
      </w:pPr>
      <w:r>
        <w:t xml:space="preserve">Несмотря на похожий образ жизни и их </w:t>
      </w:r>
      <w:proofErr w:type="gramStart"/>
      <w:r>
        <w:t>самодурство</w:t>
      </w:r>
      <w:proofErr w:type="gramEnd"/>
      <w:r>
        <w:t>, Кабаниха и Дикой все же имеют различия.</w:t>
      </w:r>
    </w:p>
    <w:p w:rsidR="009F699C" w:rsidRDefault="009F699C" w:rsidP="009F699C">
      <w:pPr>
        <w:pStyle w:val="a3"/>
      </w:pPr>
      <w:r>
        <w:t xml:space="preserve">Если </w:t>
      </w:r>
      <w:proofErr w:type="gramStart"/>
      <w:r>
        <w:t>Дикой</w:t>
      </w:r>
      <w:proofErr w:type="gramEnd"/>
      <w:r>
        <w:t xml:space="preserve"> не беспокоится о том, что о нем скажут другие люди, то Кабанова заботится о своем положении в обществе. </w:t>
      </w:r>
      <w:proofErr w:type="gramStart"/>
      <w:r>
        <w:t>Дикой</w:t>
      </w:r>
      <w:proofErr w:type="gramEnd"/>
      <w:r>
        <w:t xml:space="preserve"> не боится даже городничего. Он открыт перед всем обществом, ничего от него не скрывая. Кабаниха же старается показать себя с лучшей стороны, чтобы все вокруг думали о ней только хорошо. Для этого Кабаниха ходит в церковь и помогает </w:t>
      </w:r>
      <w:proofErr w:type="gramStart"/>
      <w:r>
        <w:t>нуждающимся</w:t>
      </w:r>
      <w:proofErr w:type="gramEnd"/>
      <w:r>
        <w:t>. Героиня скрывает все то, что происходит в стенах ее дома.</w:t>
      </w:r>
    </w:p>
    <w:p w:rsidR="009F699C" w:rsidRDefault="009F699C" w:rsidP="009F699C">
      <w:pPr>
        <w:pStyle w:val="a3"/>
      </w:pPr>
      <w:r>
        <w:lastRenderedPageBreak/>
        <w:pict/>
      </w:r>
      <w:r>
        <w:t xml:space="preserve">Также Кабаниха, совершенно ничего </w:t>
      </w:r>
      <w:proofErr w:type="gramStart"/>
      <w:r>
        <w:t>из себя не представляя</w:t>
      </w:r>
      <w:proofErr w:type="gramEnd"/>
      <w:r>
        <w:t>, любит поучать окружающих, давать им советы, которые связаны с традициями старины. Именно они являются первостепенными в жизни Кабановой.</w:t>
      </w:r>
    </w:p>
    <w:p w:rsidR="009F699C" w:rsidRDefault="009F699C" w:rsidP="009F699C">
      <w:pPr>
        <w:pStyle w:val="a3"/>
      </w:pPr>
      <w:r>
        <w:t xml:space="preserve">Отличительной особенностью является то, что Дикой признается в том, он во многих ситуациях ведет себя неправильно. Он утверждает, что иной раз извиняется перед </w:t>
      </w:r>
      <w:proofErr w:type="gramStart"/>
      <w:r>
        <w:t>своими</w:t>
      </w:r>
      <w:proofErr w:type="gramEnd"/>
      <w:r>
        <w:t xml:space="preserve"> близкими за совершенные проступки. </w:t>
      </w:r>
      <w:proofErr w:type="gramStart"/>
      <w:r>
        <w:t>Дикой</w:t>
      </w:r>
      <w:proofErr w:type="gramEnd"/>
      <w:r>
        <w:t xml:space="preserve"> рассказывает, что может извиниться и перед обычным мужиком, которого он когда-то обидел. Кабаниха же считает себя правой в любых обстоятельствах. Она не способна просить у кого-то прощение.</w:t>
      </w:r>
    </w:p>
    <w:p w:rsidR="009F699C" w:rsidRDefault="009F699C" w:rsidP="009F699C">
      <w:pPr>
        <w:pStyle w:val="a3"/>
      </w:pPr>
      <w:r>
        <w:t xml:space="preserve">Дикого отличает страсть к деньгам, чего не наблюдается за Кабанихой. </w:t>
      </w:r>
      <w:proofErr w:type="gramStart"/>
      <w:r>
        <w:t>Дикой не любит прощаться с ними, поэтому он не выплачивает честно заработанные крестьянами деньги.</w:t>
      </w:r>
      <w:proofErr w:type="gramEnd"/>
      <w:r>
        <w:t xml:space="preserve"> Это же касается и любых материальных благ: чтобы получить наследство, которое даже не принадлежит Дикому, Борису приходится идти у </w:t>
      </w:r>
      <w:proofErr w:type="gramStart"/>
      <w:r>
        <w:t>Дикого</w:t>
      </w:r>
      <w:proofErr w:type="gramEnd"/>
      <w:r>
        <w:t xml:space="preserve"> на поводу.</w:t>
      </w:r>
    </w:p>
    <w:p w:rsidR="009F699C" w:rsidRDefault="009F699C" w:rsidP="009F699C">
      <w:pPr>
        <w:pStyle w:val="2"/>
      </w:pPr>
      <w:r>
        <w:t>Сравнительная таблица</w:t>
      </w:r>
    </w:p>
    <w:p w:rsidR="009F699C" w:rsidRDefault="009F699C" w:rsidP="009F699C">
      <w:pPr>
        <w:pStyle w:val="a3"/>
      </w:pPr>
      <w:r>
        <w:t>Чтобы понять общие и различные черты, поможет следующая таблица:</w:t>
      </w:r>
    </w:p>
    <w:tbl>
      <w:tblPr>
        <w:tblW w:w="0" w:type="auto"/>
        <w:tblCellSpacing w:w="15" w:type="dxa"/>
        <w:shd w:val="clear" w:color="auto" w:fill="F1F4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3968"/>
        <w:gridCol w:w="30"/>
        <w:gridCol w:w="4037"/>
        <w:gridCol w:w="45"/>
      </w:tblGrid>
      <w:tr w:rsidR="009F699C" w:rsidTr="009F699C">
        <w:trPr>
          <w:gridAfter w:val="1"/>
          <w:tblCellSpacing w:w="15" w:type="dxa"/>
        </w:trPr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Кабаниха</w:t>
            </w: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Дикой</w:t>
            </w:r>
          </w:p>
        </w:tc>
      </w:tr>
      <w:tr w:rsidR="009F699C" w:rsidTr="009F699C">
        <w:trPr>
          <w:gridAfter w:val="1"/>
          <w:tblCellSpacing w:w="15" w:type="dxa"/>
        </w:trPr>
        <w:tc>
          <w:tcPr>
            <w:tcW w:w="1320" w:type="dxa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Общее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 w:rsidP="009F6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Представители старого уклада жизни</w:t>
            </w:r>
          </w:p>
          <w:p w:rsidR="009F699C" w:rsidRDefault="009F699C" w:rsidP="009F6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Настоящие деспоты, разрушающие жизни членов своей семьи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Кабаниха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Дикой</w:t>
            </w:r>
          </w:p>
        </w:tc>
      </w:tr>
      <w:tr w:rsidR="009F699C" w:rsidTr="009F699C">
        <w:trPr>
          <w:tblCellSpacing w:w="15" w:type="dxa"/>
        </w:trPr>
        <w:tc>
          <w:tcPr>
            <w:tcW w:w="1320" w:type="dxa"/>
            <w:vMerge w:val="restart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Различия</w:t>
            </w: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Ханжа и лицемерный человек, для которого важно мнение общества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Человек, который никого не боится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Окружающие люди уважают Кабаниху, считают ее милосердной женщиной</w:t>
            </w:r>
          </w:p>
          <w:p w:rsidR="009F699C" w:rsidRDefault="009F699C">
            <w:pPr>
              <w:rPr>
                <w:sz w:val="24"/>
                <w:szCs w:val="24"/>
              </w:rPr>
            </w:pPr>
            <w:r>
              <w:pict/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proofErr w:type="gramStart"/>
            <w:r>
              <w:t>Окружающие боятся Дикого и не пытаются идти против него</w:t>
            </w:r>
            <w:proofErr w:type="gramEnd"/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Скрывает домашнюю обстановку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Не скрывает домашнюю обстановку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Все свои поступки оправдывает соблюдением традиций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Эгоист, думающий только о себе и уверенный в своей вседозволенности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proofErr w:type="gramStart"/>
            <w:r>
              <w:t>Уверена</w:t>
            </w:r>
            <w:proofErr w:type="gramEnd"/>
            <w:r>
              <w:t xml:space="preserve"> в своей правоте в любых ситуациях, не способна на извинения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Признает свои негативные черты, может просить прощение за свое поведение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Считает, что детей нужно держать в страхе и подчинении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Любит деньги и другие материальные ценности</w:t>
            </w:r>
          </w:p>
        </w:tc>
      </w:tr>
    </w:tbl>
    <w:p w:rsidR="009F699C" w:rsidRDefault="009F699C" w:rsidP="009F699C">
      <w:pPr>
        <w:pStyle w:val="a3"/>
      </w:pPr>
      <w:r>
        <w:t xml:space="preserve"> </w:t>
      </w:r>
    </w:p>
    <w:p w:rsidR="009F699C" w:rsidRDefault="009F699C" w:rsidP="009F699C">
      <w:pPr>
        <w:pStyle w:val="article-summary"/>
      </w:pPr>
      <w:r>
        <w:t>Кабанова и Дикой – отрицательные персонажи драмы А. Н. Островского «Гроза». Сравнительная характеристика Кабанихи и Дикого позволяет выявить сходства и различия героев-тиранов.</w:t>
      </w:r>
    </w:p>
    <w:p w:rsidR="009F699C" w:rsidRDefault="009F699C" w:rsidP="009F699C">
      <w:pPr>
        <w:pStyle w:val="2"/>
      </w:pPr>
      <w:r>
        <w:pict/>
      </w:r>
      <w:r>
        <w:t>Общие черты</w:t>
      </w:r>
    </w:p>
    <w:p w:rsidR="009F699C" w:rsidRDefault="009F699C" w:rsidP="009F699C">
      <w:pPr>
        <w:pStyle w:val="a3"/>
      </w:pPr>
      <w:r>
        <w:lastRenderedPageBreak/>
        <w:t xml:space="preserve">Марфа Игнатьевна Кабанова и </w:t>
      </w:r>
      <w:proofErr w:type="spellStart"/>
      <w:r>
        <w:t>Савел</w:t>
      </w:r>
      <w:proofErr w:type="spellEnd"/>
      <w:r>
        <w:t xml:space="preserve"> </w:t>
      </w:r>
      <w:proofErr w:type="spellStart"/>
      <w:r>
        <w:t>Прокофьевич</w:t>
      </w:r>
      <w:proofErr w:type="spellEnd"/>
      <w:r>
        <w:t xml:space="preserve"> Дикой – представители старого уклада жизни.</w:t>
      </w:r>
    </w:p>
    <w:p w:rsidR="009F699C" w:rsidRDefault="009F699C" w:rsidP="009F699C">
      <w:pPr>
        <w:pStyle w:val="a3"/>
      </w:pPr>
      <w:r>
        <w:pict/>
      </w:r>
      <w:r>
        <w:t xml:space="preserve">Характеристика </w:t>
      </w:r>
      <w:proofErr w:type="gramStart"/>
      <w:r>
        <w:t>Дикого</w:t>
      </w:r>
      <w:proofErr w:type="gramEnd"/>
      <w:r>
        <w:t xml:space="preserve"> и Кабанихи часто сливаются воедино, так как главное в их жизни – это власть. Оба персонажа являются настоящими деспотами.</w:t>
      </w:r>
    </w:p>
    <w:p w:rsidR="009F699C" w:rsidRDefault="009F699C" w:rsidP="009F699C">
      <w:pPr>
        <w:pStyle w:val="a3"/>
      </w:pPr>
      <w:proofErr w:type="gramStart"/>
      <w:r>
        <w:t>Дикой</w:t>
      </w:r>
      <w:proofErr w:type="gramEnd"/>
      <w:r>
        <w:t xml:space="preserve"> постоянно гневается на свою семью. В ходе повествования читатель узнает о том, что племянник Дикого Борис обязан прислуживать ему, чтобы получить бабушкино наследство.</w:t>
      </w:r>
    </w:p>
    <w:p w:rsidR="009F699C" w:rsidRDefault="009F699C" w:rsidP="009F699C">
      <w:pPr>
        <w:pStyle w:val="a3"/>
      </w:pPr>
      <w:r>
        <w:t xml:space="preserve">Кабаниха держит в постоянном страхе собственных детей: Тихона и Варвару. Жену Тихона Катерину Кабанова сразу же невзлюбила, поэтому она относится к ней с презрением и жестокостью. Кабаниха, как и </w:t>
      </w:r>
      <w:proofErr w:type="gramStart"/>
      <w:r>
        <w:t>Дикой</w:t>
      </w:r>
      <w:proofErr w:type="gramEnd"/>
      <w:r>
        <w:t>, не дает свои родственникам шанса на свободную и счастливую жизнь.</w:t>
      </w:r>
    </w:p>
    <w:p w:rsidR="009F699C" w:rsidRDefault="009F699C" w:rsidP="009F699C">
      <w:pPr>
        <w:pStyle w:val="a3"/>
      </w:pPr>
      <w:r>
        <w:t xml:space="preserve">Кабаниха и Дикой привыкли к тому, что они постоянно находятся в центре внимания. Герои чувствуют свою власть не только в собственных семьях, но и во всем городе. Кабаниха и Дикой делают абсолютно все, что им вздумается. </w:t>
      </w:r>
      <w:proofErr w:type="gramStart"/>
      <w:r>
        <w:t>Деспотизм персонажей остается безнаказанным, никто не решается пойти против Дикого и Кабановой.</w:t>
      </w:r>
      <w:proofErr w:type="gramEnd"/>
      <w:r>
        <w:t xml:space="preserve"> Дикой считает всех людей червяками, которых он может с легкостью раздавить.</w:t>
      </w:r>
    </w:p>
    <w:p w:rsidR="009F699C" w:rsidRDefault="009F699C" w:rsidP="009F699C">
      <w:pPr>
        <w:pStyle w:val="2"/>
      </w:pPr>
      <w:r>
        <w:t>Различия</w:t>
      </w:r>
    </w:p>
    <w:p w:rsidR="009F699C" w:rsidRDefault="009F699C" w:rsidP="009F699C">
      <w:pPr>
        <w:pStyle w:val="a3"/>
      </w:pPr>
      <w:r>
        <w:t xml:space="preserve">Несмотря на похожий образ жизни и их </w:t>
      </w:r>
      <w:proofErr w:type="gramStart"/>
      <w:r>
        <w:t>самодурство</w:t>
      </w:r>
      <w:proofErr w:type="gramEnd"/>
      <w:r>
        <w:t>, Кабаниха и Дикой все же имеют различия.</w:t>
      </w:r>
    </w:p>
    <w:p w:rsidR="009F699C" w:rsidRDefault="009F699C" w:rsidP="009F699C">
      <w:pPr>
        <w:pStyle w:val="a3"/>
      </w:pPr>
      <w:r>
        <w:t xml:space="preserve">Если </w:t>
      </w:r>
      <w:proofErr w:type="gramStart"/>
      <w:r>
        <w:t>Дикой</w:t>
      </w:r>
      <w:proofErr w:type="gramEnd"/>
      <w:r>
        <w:t xml:space="preserve"> не беспокоится о том, что о нем скажут другие люди, то Кабанова заботится о своем положении в обществе. </w:t>
      </w:r>
      <w:proofErr w:type="gramStart"/>
      <w:r>
        <w:t>Дикой</w:t>
      </w:r>
      <w:proofErr w:type="gramEnd"/>
      <w:r>
        <w:t xml:space="preserve"> не боится даже городничего. Он открыт перед всем обществом, ничего от него не скрывая. Кабаниха же старается показать себя с лучшей стороны, чтобы все вокруг думали о ней только хорошо. Для этого Кабаниха ходит в церковь и помогает </w:t>
      </w:r>
      <w:proofErr w:type="gramStart"/>
      <w:r>
        <w:t>нуждающимся</w:t>
      </w:r>
      <w:proofErr w:type="gramEnd"/>
      <w:r>
        <w:t>. Героиня скрывает все то, что происходит в стенах ее дома.</w:t>
      </w:r>
    </w:p>
    <w:p w:rsidR="009F699C" w:rsidRDefault="009F699C" w:rsidP="009F699C">
      <w:pPr>
        <w:pStyle w:val="a3"/>
      </w:pPr>
      <w:r>
        <w:pict/>
      </w:r>
      <w:r>
        <w:t xml:space="preserve">Также Кабаниха, совершенно ничего </w:t>
      </w:r>
      <w:proofErr w:type="gramStart"/>
      <w:r>
        <w:t>из себя не представляя</w:t>
      </w:r>
      <w:proofErr w:type="gramEnd"/>
      <w:r>
        <w:t>, любит поучать окружающих, давать им советы, которые связаны с традициями старины. Именно они являются первостепенными в жизни Кабановой.</w:t>
      </w:r>
    </w:p>
    <w:p w:rsidR="009F699C" w:rsidRDefault="009F699C" w:rsidP="009F699C">
      <w:pPr>
        <w:pStyle w:val="a3"/>
      </w:pPr>
      <w:r>
        <w:t xml:space="preserve">Отличительной особенностью является то, что Дикой признается в том, он во многих ситуациях ведет себя неправильно. Он утверждает, что иной раз извиняется перед </w:t>
      </w:r>
      <w:proofErr w:type="gramStart"/>
      <w:r>
        <w:t>своими</w:t>
      </w:r>
      <w:proofErr w:type="gramEnd"/>
      <w:r>
        <w:t xml:space="preserve"> близкими за совершенные проступки. </w:t>
      </w:r>
      <w:proofErr w:type="gramStart"/>
      <w:r>
        <w:t>Дикой</w:t>
      </w:r>
      <w:proofErr w:type="gramEnd"/>
      <w:r>
        <w:t xml:space="preserve"> рассказывает, что может извиниться и перед обычным мужиком, которого он когда-то обидел. Кабаниха же считает себя правой в любых обстоятельствах. Она не способна просить у кого-то прощение.</w:t>
      </w:r>
    </w:p>
    <w:p w:rsidR="009F699C" w:rsidRDefault="009F699C" w:rsidP="009F699C">
      <w:pPr>
        <w:pStyle w:val="a3"/>
      </w:pPr>
      <w:r>
        <w:t xml:space="preserve">Дикого отличает страсть к деньгам, чего не наблюдается за Кабанихой. </w:t>
      </w:r>
      <w:proofErr w:type="gramStart"/>
      <w:r>
        <w:t>Дикой не любит прощаться с ними, поэтому он не выплачивает честно заработанные крестьянами деньги.</w:t>
      </w:r>
      <w:proofErr w:type="gramEnd"/>
      <w:r>
        <w:t xml:space="preserve"> Это же касается и любых материальных благ: чтобы получить наследство, которое даже не принадлежит Дикому, Борису приходится идти у </w:t>
      </w:r>
      <w:proofErr w:type="gramStart"/>
      <w:r>
        <w:t>Дикого</w:t>
      </w:r>
      <w:proofErr w:type="gramEnd"/>
      <w:r>
        <w:t xml:space="preserve"> на поводу.</w:t>
      </w:r>
    </w:p>
    <w:p w:rsidR="009F699C" w:rsidRDefault="009F699C" w:rsidP="009F699C">
      <w:pPr>
        <w:pStyle w:val="2"/>
      </w:pPr>
      <w:r>
        <w:t>Сравнительная таблица</w:t>
      </w:r>
    </w:p>
    <w:p w:rsidR="009F699C" w:rsidRDefault="009F699C" w:rsidP="009F699C">
      <w:pPr>
        <w:pStyle w:val="a3"/>
      </w:pPr>
      <w:r>
        <w:t>Чтобы понять общие и различные черты, поможет следующая таблица:</w:t>
      </w:r>
    </w:p>
    <w:tbl>
      <w:tblPr>
        <w:tblW w:w="0" w:type="auto"/>
        <w:tblCellSpacing w:w="15" w:type="dxa"/>
        <w:shd w:val="clear" w:color="auto" w:fill="F1F4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3968"/>
        <w:gridCol w:w="30"/>
        <w:gridCol w:w="4037"/>
        <w:gridCol w:w="45"/>
      </w:tblGrid>
      <w:tr w:rsidR="009F699C" w:rsidTr="009F699C">
        <w:trPr>
          <w:gridAfter w:val="1"/>
          <w:tblCellSpacing w:w="15" w:type="dxa"/>
        </w:trPr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Кабаниха</w:t>
            </w: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Дикой</w:t>
            </w:r>
          </w:p>
        </w:tc>
      </w:tr>
      <w:tr w:rsidR="009F699C" w:rsidTr="009F699C">
        <w:trPr>
          <w:gridAfter w:val="1"/>
          <w:tblCellSpacing w:w="15" w:type="dxa"/>
        </w:trPr>
        <w:tc>
          <w:tcPr>
            <w:tcW w:w="1320" w:type="dxa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Общее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 w:rsidP="009F6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Представители старого уклада жизни</w:t>
            </w:r>
          </w:p>
          <w:p w:rsidR="009F699C" w:rsidRDefault="009F699C" w:rsidP="009F6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Настоящие деспоты, разрушающие жизни членов своей семьи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Кабаниха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Дикой</w:t>
            </w:r>
          </w:p>
        </w:tc>
      </w:tr>
      <w:tr w:rsidR="009F699C" w:rsidTr="009F699C">
        <w:trPr>
          <w:tblCellSpacing w:w="15" w:type="dxa"/>
        </w:trPr>
        <w:tc>
          <w:tcPr>
            <w:tcW w:w="1320" w:type="dxa"/>
            <w:vMerge w:val="restart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Различия</w:t>
            </w: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Ханжа и лицемерный человек, для которого важно мнение общества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Человек, который никого не боится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Окружающие люди уважают Кабаниху, считают ее милосердной женщиной</w:t>
            </w:r>
          </w:p>
          <w:p w:rsidR="009F699C" w:rsidRDefault="009F699C">
            <w:pPr>
              <w:rPr>
                <w:sz w:val="24"/>
                <w:szCs w:val="24"/>
              </w:rPr>
            </w:pPr>
            <w:r>
              <w:pict/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proofErr w:type="gramStart"/>
            <w:r>
              <w:t>Окружающие боятся Дикого и не пытаются идти против него</w:t>
            </w:r>
            <w:proofErr w:type="gramEnd"/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Скрывает домашнюю обстановку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Не скрывает домашнюю обстановку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Все свои поступки оправдывает соблюдением традиций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Эгоист, думающий только о себе и уверенный в своей вседозволенности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proofErr w:type="gramStart"/>
            <w:r>
              <w:t>Уверена</w:t>
            </w:r>
            <w:proofErr w:type="gramEnd"/>
            <w:r>
              <w:t xml:space="preserve"> в своей правоте в любых ситуациях, не способна на извинения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Признает свои негативные черты, может просить прощение за свое поведение</w:t>
            </w:r>
          </w:p>
        </w:tc>
      </w:tr>
      <w:tr w:rsidR="009F699C" w:rsidTr="009F699C">
        <w:trPr>
          <w:tblCellSpacing w:w="15" w:type="dxa"/>
        </w:trPr>
        <w:tc>
          <w:tcPr>
            <w:tcW w:w="0" w:type="auto"/>
            <w:vMerge/>
            <w:shd w:val="clear" w:color="auto" w:fill="F1F4FA"/>
            <w:vAlign w:val="center"/>
            <w:hideMark/>
          </w:tcPr>
          <w:p w:rsidR="009F699C" w:rsidRDefault="009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Считает, что детей нужно держать в страхе и подчинении</w:t>
            </w:r>
          </w:p>
        </w:tc>
        <w:tc>
          <w:tcPr>
            <w:tcW w:w="0" w:type="auto"/>
            <w:gridSpan w:val="3"/>
            <w:shd w:val="clear" w:color="auto" w:fill="F1F4FA"/>
            <w:vAlign w:val="center"/>
            <w:hideMark/>
          </w:tcPr>
          <w:p w:rsidR="009F699C" w:rsidRDefault="009F699C">
            <w:pPr>
              <w:pStyle w:val="a3"/>
            </w:pPr>
            <w:r>
              <w:t>Любит деньги и другие материальные ценности</w:t>
            </w:r>
          </w:p>
        </w:tc>
      </w:tr>
    </w:tbl>
    <w:p w:rsidR="0066716D" w:rsidRPr="0066716D" w:rsidRDefault="009F699C" w:rsidP="0092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t xml:space="preserve"> </w:t>
      </w:r>
    </w:p>
    <w:p w:rsidR="009F699C" w:rsidRDefault="009F699C" w:rsidP="009F699C">
      <w:r>
        <w:t>Тест по произведению</w:t>
      </w:r>
    </w:p>
    <w:p w:rsidR="009F699C" w:rsidRDefault="009F699C" w:rsidP="009F699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/19</w:t>
      </w:r>
    </w:p>
    <w:p w:rsidR="009F699C" w:rsidRDefault="009F699C" w:rsidP="009F699C">
      <w:pPr>
        <w:spacing w:before="100" w:beforeAutospacing="1" w:after="100" w:afterAutospacing="1"/>
        <w:ind w:left="720"/>
      </w:pPr>
      <w:r>
        <w:t xml:space="preserve">Вопрос </w:t>
      </w:r>
      <w:r>
        <w:rPr>
          <w:rStyle w:val="current"/>
        </w:rPr>
        <w:t>1</w:t>
      </w:r>
      <w:r>
        <w:t xml:space="preserve"> из </w:t>
      </w:r>
      <w:r>
        <w:rPr>
          <w:rStyle w:val="total"/>
        </w:rPr>
        <w:t>19</w:t>
      </w:r>
    </w:p>
    <w:p w:rsidR="009F699C" w:rsidRDefault="009F699C" w:rsidP="009F699C">
      <w:pPr>
        <w:pStyle w:val="3"/>
        <w:ind w:left="720"/>
      </w:pPr>
      <w:r>
        <w:t>В каком году была написана пьеса Островского «Гроза»?</w:t>
      </w:r>
    </w:p>
    <w:p w:rsidR="009F699C" w:rsidRDefault="009F699C" w:rsidP="009F699C">
      <w:pPr>
        <w:numPr>
          <w:ilvl w:val="1"/>
          <w:numId w:val="6"/>
        </w:numPr>
        <w:spacing w:before="100" w:beforeAutospacing="1" w:after="100" w:afterAutospacing="1" w:line="240" w:lineRule="auto"/>
      </w:pPr>
    </w:p>
    <w:p w:rsidR="009F699C" w:rsidRDefault="009F699C" w:rsidP="009F699C">
      <w:pPr>
        <w:spacing w:after="0"/>
      </w:pPr>
      <w:hyperlink r:id="rId5" w:history="1">
        <w:r>
          <w:rPr>
            <w:rStyle w:val="a6"/>
          </w:rPr>
          <w:t>Начать тест</w:t>
        </w:r>
      </w:hyperlink>
    </w:p>
    <w:p w:rsidR="009233AB" w:rsidRPr="0066716D" w:rsidRDefault="009233AB" w:rsidP="0092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233AB" w:rsidRPr="009233AB" w:rsidRDefault="0066716D" w:rsidP="0092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B6" w:rsidRPr="00660CB6" w:rsidRDefault="00660CB6" w:rsidP="00660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6B8A" w:rsidRDefault="002D4D23">
      <w:pPr>
        <w:rPr>
          <w:sz w:val="28"/>
          <w:szCs w:val="28"/>
        </w:rPr>
      </w:pPr>
    </w:p>
    <w:sectPr w:rsidR="002D4D23" w:rsidRPr="002D6B8A" w:rsidSect="002D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664"/>
    <w:multiLevelType w:val="multilevel"/>
    <w:tmpl w:val="B35C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E017F"/>
    <w:multiLevelType w:val="multilevel"/>
    <w:tmpl w:val="15D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68EF"/>
    <w:multiLevelType w:val="multilevel"/>
    <w:tmpl w:val="ED4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F092E"/>
    <w:multiLevelType w:val="multilevel"/>
    <w:tmpl w:val="955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B5495"/>
    <w:multiLevelType w:val="multilevel"/>
    <w:tmpl w:val="54C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57BF2"/>
    <w:multiLevelType w:val="hybridMultilevel"/>
    <w:tmpl w:val="0ACCAA2C"/>
    <w:lvl w:ilvl="0" w:tplc="06844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B6"/>
    <w:rsid w:val="000616B7"/>
    <w:rsid w:val="00065EC0"/>
    <w:rsid w:val="00082FBA"/>
    <w:rsid w:val="000F31CC"/>
    <w:rsid w:val="00102CB3"/>
    <w:rsid w:val="001048B1"/>
    <w:rsid w:val="001E797F"/>
    <w:rsid w:val="0024303B"/>
    <w:rsid w:val="00254778"/>
    <w:rsid w:val="00281421"/>
    <w:rsid w:val="002D4D23"/>
    <w:rsid w:val="002D6B8A"/>
    <w:rsid w:val="00311758"/>
    <w:rsid w:val="00380623"/>
    <w:rsid w:val="004038F6"/>
    <w:rsid w:val="00454C63"/>
    <w:rsid w:val="004865F5"/>
    <w:rsid w:val="00494D42"/>
    <w:rsid w:val="0051549B"/>
    <w:rsid w:val="00522EC9"/>
    <w:rsid w:val="00556157"/>
    <w:rsid w:val="00585B8B"/>
    <w:rsid w:val="005A1C79"/>
    <w:rsid w:val="005B38B3"/>
    <w:rsid w:val="005D7C81"/>
    <w:rsid w:val="005E14AF"/>
    <w:rsid w:val="005F7B18"/>
    <w:rsid w:val="00642203"/>
    <w:rsid w:val="006520C3"/>
    <w:rsid w:val="00660CB6"/>
    <w:rsid w:val="0066716D"/>
    <w:rsid w:val="006F4937"/>
    <w:rsid w:val="007215F3"/>
    <w:rsid w:val="00753597"/>
    <w:rsid w:val="00805CF4"/>
    <w:rsid w:val="008A15FC"/>
    <w:rsid w:val="008C2B05"/>
    <w:rsid w:val="009233AB"/>
    <w:rsid w:val="009A1C5B"/>
    <w:rsid w:val="009D1B0A"/>
    <w:rsid w:val="009F0FF9"/>
    <w:rsid w:val="009F699C"/>
    <w:rsid w:val="00A1443B"/>
    <w:rsid w:val="00A42961"/>
    <w:rsid w:val="00A66F74"/>
    <w:rsid w:val="00A6765B"/>
    <w:rsid w:val="00AB50D1"/>
    <w:rsid w:val="00AC1BAD"/>
    <w:rsid w:val="00AC5F03"/>
    <w:rsid w:val="00AF7AF5"/>
    <w:rsid w:val="00B16603"/>
    <w:rsid w:val="00B6147F"/>
    <w:rsid w:val="00BE15C4"/>
    <w:rsid w:val="00C22ACD"/>
    <w:rsid w:val="00C51C3F"/>
    <w:rsid w:val="00C56EBC"/>
    <w:rsid w:val="00C81686"/>
    <w:rsid w:val="00CD1BAC"/>
    <w:rsid w:val="00CF4F5E"/>
    <w:rsid w:val="00E106FE"/>
    <w:rsid w:val="00E2314A"/>
    <w:rsid w:val="00E630AB"/>
    <w:rsid w:val="00E7151D"/>
    <w:rsid w:val="00EF5A08"/>
    <w:rsid w:val="00F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3"/>
  </w:style>
  <w:style w:type="paragraph" w:styleId="2">
    <w:name w:val="heading 2"/>
    <w:basedOn w:val="a"/>
    <w:link w:val="20"/>
    <w:uiPriority w:val="9"/>
    <w:qFormat/>
    <w:rsid w:val="009F6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B6"/>
    <w:rPr>
      <w:b/>
      <w:bCs/>
    </w:rPr>
  </w:style>
  <w:style w:type="paragraph" w:styleId="a5">
    <w:name w:val="List Paragraph"/>
    <w:basedOn w:val="a"/>
    <w:uiPriority w:val="34"/>
    <w:qFormat/>
    <w:rsid w:val="002D6B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33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6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summary">
    <w:name w:val="article-summary"/>
    <w:basedOn w:val="a"/>
    <w:rsid w:val="009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9F699C"/>
  </w:style>
  <w:style w:type="character" w:customStyle="1" w:styleId="total">
    <w:name w:val="total"/>
    <w:basedOn w:val="a0"/>
    <w:rsid w:val="009F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groza-s-otvetami-10-klass-po-pese-ostrovsk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2023-01-16T12:18:00Z</dcterms:created>
  <dcterms:modified xsi:type="dcterms:W3CDTF">2023-01-16T12:18:00Z</dcterms:modified>
</cp:coreProperties>
</file>