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A094A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2023г.   23</w:t>
      </w:r>
      <w:r w:rsidRPr="004A094A">
        <w:rPr>
          <w:rFonts w:ascii="Times New Roman" w:hAnsi="Times New Roman" w:cs="Times New Roman"/>
          <w:sz w:val="28"/>
          <w:szCs w:val="28"/>
        </w:rPr>
        <w:t xml:space="preserve">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94A">
        <w:rPr>
          <w:rFonts w:ascii="Times New Roman" w:hAnsi="Times New Roman" w:cs="Times New Roman"/>
          <w:sz w:val="28"/>
          <w:szCs w:val="28"/>
        </w:rPr>
        <w:t>ЭиПОПД</w:t>
      </w:r>
      <w:proofErr w:type="spellEnd"/>
      <w:r w:rsidRPr="004A094A">
        <w:rPr>
          <w:rFonts w:ascii="Times New Roman" w:hAnsi="Times New Roman" w:cs="Times New Roman"/>
          <w:sz w:val="28"/>
          <w:szCs w:val="28"/>
        </w:rPr>
        <w:t xml:space="preserve"> (Экономические и правовые основы профессиональной деятельности), преподаватель О.П.Окулова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23.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 часа (1 пара).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изучение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ЭиПОПД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дистанционно.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1.Найдите в Интернете Трудовой кодекс РФ (ТК РФ).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2.Подпишите тему урока в конспекте «Изменения и прекращение трудового договора в соответствии с ТК РФ».</w:t>
      </w:r>
    </w:p>
    <w:p w:rsidR="007F26A5" w:rsidRDefault="007F26A5" w:rsidP="007F2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конспект по  тексту Трудового кодекса РФ, отвечая письменно  на следующие вопросы  (вопрос – ответ):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каком случае допускается изменение условий трудового договора (ст.72)?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2)Что такое перевод на другую работу (ст.72/1 – 1-й абзац)?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каком случае возможен временный перевод на другую работу (ст.72/2)?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каких случаях работодатель обязан отстранить работника от работы (ст. 76 – 4 пункта)?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5)Перечислите общие основания прекращения трудового договора (ст. 77 с пункта 1)  по пункт 4)).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6)Расторжение трудового договора по соглашению сторон (ст.78).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7)Порядок прекращения срочного трудового договора (ст. 79 – первый абзац).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8)Порядок расторжения трудового договора по инициативе работника (ст. 80 – первый абзац).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9)В каких случаях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может быть расторгнут работодателем (ст. 81 с 1) по 6) с подпунктами  а), б), в), г),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F26A5" w:rsidRDefault="007F26A5" w:rsidP="007F2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10)Каким документом оформляется прекращение трудового договора (ст. 84/1 – первый и второй абзац)?</w:t>
      </w:r>
    </w:p>
    <w:p w:rsidR="007F26A5" w:rsidRDefault="007F26A5" w:rsidP="007F26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Выполненную работу в конспекте необходимо предоставить преподавателю по данной дисциплине на следующем уроке в техникуме.</w:t>
      </w:r>
    </w:p>
    <w:p w:rsidR="007F26A5" w:rsidRDefault="007F26A5" w:rsidP="007F2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A5" w:rsidRPr="00AC4B26" w:rsidRDefault="007F26A5">
      <w:pPr>
        <w:rPr>
          <w:rFonts w:ascii="Times New Roman" w:hAnsi="Times New Roman" w:cs="Times New Roman"/>
          <w:sz w:val="28"/>
          <w:szCs w:val="28"/>
        </w:rPr>
      </w:pPr>
    </w:p>
    <w:sectPr w:rsidR="007F26A5" w:rsidRPr="00AC4B26" w:rsidSect="009A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B26"/>
    <w:rsid w:val="003D72EF"/>
    <w:rsid w:val="0048178D"/>
    <w:rsid w:val="007F26A5"/>
    <w:rsid w:val="007F45D1"/>
    <w:rsid w:val="009A101C"/>
    <w:rsid w:val="00AC4B26"/>
    <w:rsid w:val="00B6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2023-01-16T16:27:00Z</dcterms:created>
  <dcterms:modified xsi:type="dcterms:W3CDTF">2023-01-16T16:36:00Z</dcterms:modified>
</cp:coreProperties>
</file>