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28.09.2022. География 13</w:t>
      </w:r>
      <w:r w:rsidRPr="0095474F">
        <w:rPr>
          <w:rFonts w:ascii="Times New Roman" w:hAnsi="Times New Roman" w:cs="Times New Roman"/>
          <w:sz w:val="28"/>
          <w:szCs w:val="28"/>
        </w:rPr>
        <w:t xml:space="preserve"> гр. Преподаватель Любимова О.В.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Изучите теоретический материал.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Тема: Многообразие стран современного мира.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b/>
          <w:bCs/>
          <w:sz w:val="28"/>
          <w:szCs w:val="28"/>
        </w:rPr>
        <w:t>1. Количество и группировка стран.</w:t>
      </w:r>
      <w:r w:rsidRPr="0095474F">
        <w:rPr>
          <w:rFonts w:ascii="Times New Roman" w:hAnsi="Times New Roman" w:cs="Times New Roman"/>
          <w:sz w:val="28"/>
          <w:szCs w:val="28"/>
        </w:rPr>
        <w:t> Страна, государство — главный объект политической карты мира. Общее число стран на этой карте в течение XX в. заметно увеличилось: во-первых, в результате изменений, связанных с итогами Первой мировой войны; во-вторых, в результате изменений, последовавших за Второй мировой войной и выразившихся в крушении колониальной системы империализма, когда на протяжении 1945—2002 гг. политической независимости добились 102 страны (см. таблицу 1 в «Приложениях»); в-третьих, в начале 90-х гг. в результате распада Советского Союза, Югославии, Чехословакии. Вот почему в начале XXI в. общее число стран и территорий на политической карте мира достигает уже примерно 230.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За этим количественным ростом скрываются и важные качественные сдвиги. Так, если в 1900 г. в мире насчитывалось всего 57 суверенных государств</w:t>
      </w:r>
      <w:r w:rsidRPr="0095474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95474F">
        <w:rPr>
          <w:rFonts w:ascii="Times New Roman" w:hAnsi="Times New Roman" w:cs="Times New Roman"/>
          <w:sz w:val="28"/>
          <w:szCs w:val="28"/>
        </w:rPr>
        <w:t>, а перед Второй мировой войной — 71, то в 2007 г. их стало уже 194. Остальное приходится на так называемые несамоуправляющиеся территории — преимущественно «осколки» бывших колониальных империй Великобритании, Франции, Нидерландов, США. [1].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95474F">
        <w:rPr>
          <w:rFonts w:ascii="Times New Roman" w:hAnsi="Times New Roman" w:cs="Times New Roman"/>
          <w:sz w:val="28"/>
          <w:szCs w:val="28"/>
        </w:rPr>
        <w:t> </w:t>
      </w:r>
      <w:r w:rsidRPr="0095474F">
        <w:rPr>
          <w:rFonts w:ascii="Times New Roman" w:hAnsi="Times New Roman" w:cs="Times New Roman"/>
          <w:i/>
          <w:iCs/>
          <w:sz w:val="28"/>
          <w:szCs w:val="28"/>
        </w:rPr>
        <w:t xml:space="preserve">Суверенное государство (от франц. </w:t>
      </w:r>
      <w:proofErr w:type="spellStart"/>
      <w:r w:rsidRPr="0095474F">
        <w:rPr>
          <w:rFonts w:ascii="Times New Roman" w:hAnsi="Times New Roman" w:cs="Times New Roman"/>
          <w:i/>
          <w:iCs/>
          <w:sz w:val="28"/>
          <w:szCs w:val="28"/>
        </w:rPr>
        <w:t>souverain</w:t>
      </w:r>
      <w:proofErr w:type="spellEnd"/>
      <w:r w:rsidRPr="0095474F">
        <w:rPr>
          <w:rFonts w:ascii="Times New Roman" w:hAnsi="Times New Roman" w:cs="Times New Roman"/>
          <w:i/>
          <w:iCs/>
          <w:sz w:val="28"/>
          <w:szCs w:val="28"/>
        </w:rPr>
        <w:t xml:space="preserve"> — высший, верховный) — политически независимое государство, обладающее самостоятельностью во внутренних и внешних делах.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Вы понимаете, что при таком большом числе стран возникает необходимость в их группировке, которая проводится в первую очередь на основе разных количественных критериев. Наиболее распространена группировка стран по величине их территории и численности населения.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1.</w:t>
      </w:r>
      <w:r w:rsidRPr="0095474F">
        <w:rPr>
          <w:rFonts w:ascii="Times New Roman" w:hAnsi="Times New Roman" w:cs="Times New Roman"/>
          <w:i/>
          <w:iCs/>
          <w:sz w:val="28"/>
          <w:szCs w:val="28"/>
        </w:rPr>
        <w:t> По размерам территории выделяются семь самых больших стран, площадью свыше 3 млн км</w:t>
      </w:r>
      <w:r w:rsidRPr="0095474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95474F">
        <w:rPr>
          <w:rFonts w:ascii="Times New Roman" w:hAnsi="Times New Roman" w:cs="Times New Roman"/>
          <w:i/>
          <w:iCs/>
          <w:sz w:val="28"/>
          <w:szCs w:val="28"/>
        </w:rPr>
        <w:t> каждая, которые в совокупности занимают 1/2 всей обитаемой суши. [2].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2.</w:t>
      </w:r>
      <w:r w:rsidRPr="0095474F">
        <w:rPr>
          <w:rFonts w:ascii="Times New Roman" w:hAnsi="Times New Roman" w:cs="Times New Roman"/>
          <w:i/>
          <w:iCs/>
          <w:sz w:val="28"/>
          <w:szCs w:val="28"/>
        </w:rPr>
        <w:t> По численности населения выделяются 11 самых больших стран, с числом жителей более 100 млн человек в каждой, на которые в совокупности приходится 3/5 населения земного шара.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Преобладают же на политической карте средние и небольшие страны. (Хотя сами эти понятия, скажем, для Европы одни, а для Африки или Азии другие.) Есть и совсем крошечные по территории страны с населением в 10—30 тыс. человек и менее, которые обычно называют микрогосударствами.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Пример.</w:t>
      </w:r>
      <w:r w:rsidRPr="0095474F">
        <w:rPr>
          <w:rFonts w:ascii="Times New Roman" w:hAnsi="Times New Roman" w:cs="Times New Roman"/>
          <w:i/>
          <w:iCs/>
          <w:sz w:val="28"/>
          <w:szCs w:val="28"/>
        </w:rPr>
        <w:t> Наиболее известны из них микрогосударства Европы — Андорра, Лихтенштейн, Монако, Сан-Марино, Ватикан. Но островные микрогосударства есть и в Африке (Маврикий, Сейшельские острова и др.), и в Америке (Барбадос, Гренада, Сент-Люсия и др.), и в Океании (Тонга, Науру и др.). [3].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Нередко применяется группировка стран по особенностям их географического положения. В этой связи различают приморские, полуостровные, островные страны, страны-архипелаги. Особую группу составляют страны (всего их 43), лишенные выхода к морю. Больше всего таких стран в Тропической Африке, в зарубежной Европе и среди стран СНГ. (Задание 1.)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b/>
          <w:bCs/>
          <w:sz w:val="28"/>
          <w:szCs w:val="28"/>
        </w:rPr>
        <w:t>2. Типология стран.</w:t>
      </w:r>
      <w:r w:rsidRPr="0095474F">
        <w:rPr>
          <w:rFonts w:ascii="Times New Roman" w:hAnsi="Times New Roman" w:cs="Times New Roman"/>
          <w:sz w:val="28"/>
          <w:szCs w:val="28"/>
        </w:rPr>
        <w:t> В отличие от классификации (группировки) стран, основанной преимущественно на количественных показателях, за основу типологии обычно берутся более важные качественные признаки, определяющие место той или иной страны на политической и экономической карте мира.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В свою очередь, они также могут быть различными и учитывать уровень социально-экономического развития стран, их политическую ориентацию, степень демократизации власти, включенности в мировую экономику и др.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До начала 90-х гг. все страны мира было принято подразделять на три типа: 1) социалистические, 2) развитые капиталистические и 3) развивающиеся. После фактического распада мировой социалистической системы на смену этой типологии пришли другие. Одна из них, также трехчленная, подразделяет все страны мира на экономически высоко развитые, развивающиеся и страны с переходной экономикой, т. е. осуществляющие переход от планово-централизованной к рыночной экономике (это прежде всего так называемые постсоциалистические страны Восточной Европы и СНГ).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Наряду с этим широко применяется и двучленная типология с подразделением всех стран на экономически развитые и развивающиеся. Основным критерием при такой типологии служит уровень социально-экономического развития того или иного государства, выраженный через показатель валового внутреннего продукта</w:t>
      </w:r>
      <w:r w:rsidRPr="0095474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95474F">
        <w:rPr>
          <w:rFonts w:ascii="Times New Roman" w:hAnsi="Times New Roman" w:cs="Times New Roman"/>
          <w:sz w:val="28"/>
          <w:szCs w:val="28"/>
        </w:rPr>
        <w:t> из расчета на душу населения.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95474F">
        <w:rPr>
          <w:rFonts w:ascii="Times New Roman" w:hAnsi="Times New Roman" w:cs="Times New Roman"/>
          <w:sz w:val="28"/>
          <w:szCs w:val="28"/>
        </w:rPr>
        <w:t> </w:t>
      </w:r>
      <w:r w:rsidRPr="0095474F">
        <w:rPr>
          <w:rFonts w:ascii="Times New Roman" w:hAnsi="Times New Roman" w:cs="Times New Roman"/>
          <w:i/>
          <w:iCs/>
          <w:sz w:val="28"/>
          <w:szCs w:val="28"/>
        </w:rPr>
        <w:t>Валовой внутренний продукт (ВВП) — показатель, характеризующий стоимость всей конечной продукции, выпущенной на территории данной страны за один год (для международных сравнений обычно исчисляется в долларах США).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lastRenderedPageBreak/>
        <w:t>В последнее время Организация Объединенных Наций (ООН) и другие международные организации начали применять новый синтетический показатель уровня социально-экономического развития стран мира — так называемый индекс человеческого развития (ИЧР). Он учитывает не только уровень душевых доходов людей, но и среднюю продолжительность их жизни, а также уровень их образованности. Самые высокие показатели ИЧР имеют Канада, США, страны Северной Европы и Япония, самые низкие — африканские страны Бурунди, Сьерра-Леоне и Нигер. Россия в этом перечне находится в начале группы стран со средним уровнем ИЧР.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В данном учебнике за основу типологии стран мира принято подразделение их на: 1) экономически развитые и 2) развивающиеся. Но используется и трехчленная типология.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b/>
          <w:bCs/>
          <w:sz w:val="28"/>
          <w:szCs w:val="28"/>
        </w:rPr>
        <w:t>3. Экономически высоко развитые страны.</w:t>
      </w:r>
      <w:r w:rsidRPr="0095474F">
        <w:rPr>
          <w:rFonts w:ascii="Times New Roman" w:hAnsi="Times New Roman" w:cs="Times New Roman"/>
          <w:sz w:val="28"/>
          <w:szCs w:val="28"/>
        </w:rPr>
        <w:t> К числу таких стран в настоящее время ООН относит примерно 40 стран Европы, Азии, Африки, Северной Америки, Австралии и Океании. Все они отличаются более высоким уровнем экономического и социального развития и соответственно валового внутреннего продукта из расчета на душу населения. Однако эта группа стран отличается довольно значительной внутренней неоднородностью и в ее составе можно выделить четыре подгруппы.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Первую образует «большая семерка» стран Запада, в которую входят США, Япония, ФРГ, Франция, Великобритания, Италия и Канада. Это страны-лидеры западного мира, отличающиеся наибольшими масштабами экономической и политической деятельности.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Пример.</w:t>
      </w:r>
      <w:r w:rsidRPr="0095474F">
        <w:rPr>
          <w:rFonts w:ascii="Times New Roman" w:hAnsi="Times New Roman" w:cs="Times New Roman"/>
          <w:i/>
          <w:iCs/>
          <w:sz w:val="28"/>
          <w:szCs w:val="28"/>
        </w:rPr>
        <w:t> На долю стран «семерки» приходится более 40% мирового валового продукта и промышленного производства, свыше 25% сельскохозяйственной продукции. ВВП на душу населения составляет в них от 20 до 60 тыс. долларов и более.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Ко второй подгруппе можно отнести менее крупные страны Западной Европы. Хотя политическая и экономическая мощь каждой из них не столь велика, в целом они играют большую, все возрастающую роль в мировых делах. ВВП из расчета на душу населения в большинстве из них такой же, как в странах «большой семерки».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Третью подгруппу образуют внеевропейские страны — Австралия, Новая Зеландия и Южно-Африканская Республика (ЮАР). Это бывшие переселенческие колонии (доминионы) Великобритании, которые не знали феодализма, да и в наши дни отличаются некоторым своеобразием политического и экономического развития. Обычно к этой группе причисляют и Израиль.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Четвертая подгруппа находится еще в стадии формирования. Она образовалась в 1997 г., после того как в разряд экономически высоко развитых были переведены такие страны и территории Азии, как Республика Корея, Сингапур, Гонконг (Сянган) и Тайвань, которые вплотную приблизились к другим экономически высоко развитым странам по показателю ВВП на душу населения. Они обладают разнообразной структурой экономики, включая быстро растущий сектор обслуживания, активно участвуют в мировой торговле. В 2001 г. в эту группу включен Кипр.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b/>
          <w:bCs/>
          <w:sz w:val="28"/>
          <w:szCs w:val="28"/>
        </w:rPr>
        <w:t>4. Развивающиеся страны.</w:t>
      </w:r>
      <w:r w:rsidRPr="0095474F">
        <w:rPr>
          <w:rFonts w:ascii="Times New Roman" w:hAnsi="Times New Roman" w:cs="Times New Roman"/>
          <w:sz w:val="28"/>
          <w:szCs w:val="28"/>
        </w:rPr>
        <w:t> К развивающимся относятся около 150 стран и территорий, которые вместе занимают более половины площади земной суши и концентрируют 4/5 мирового населения. На политической карте мира эти страны охватывают обширный пояс, простирающийся в Азии, Африке, Латинской Америке и Океании к северу и особенно к югу от экватора. Некоторые из них (Иран, Таиланд, Эфиопия, Египет, страны Латинской Америки и др.) обладали независимостью еще задолго до Второй мировой войны. Но большинство завоевало ее в послевоенный период.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Огромный разноликий мир развивающихся стран (когда существовало деление на мировую социалистическую и капиталистическую системы, его обычно называли «третьим миром») внутренне очень неоднороден, и это затрудняет типологию входящих в него стран. Подобные типологии предлагались многими учеными, но ни одна из них не стала общепринятой. Тем не менее хотя бы в первом приближении развивающиеся страны можно подразделить на шесть следующих подгрупп.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Первую из них образуют так называемые ключевые страны — Индия, Бразилия, Мексика, а также Китай, которые обладают очень большим природным, людским и экономическим потенциалом и во многих отношениях являются лидерами развивающегося мира.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Пример.</w:t>
      </w:r>
      <w:r w:rsidRPr="0095474F">
        <w:rPr>
          <w:rFonts w:ascii="Times New Roman" w:hAnsi="Times New Roman" w:cs="Times New Roman"/>
          <w:i/>
          <w:iCs/>
          <w:sz w:val="28"/>
          <w:szCs w:val="28"/>
        </w:rPr>
        <w:t> Четыре эти страны производят значительно больше промышленной продукции, чем все остальные развивающиеся страны, вместе взятые. Но ВВП на душу населения в них значительно ниже, чем в экономически развитых странах Западной Европы, Северной Америки, Австралии и Океании, а также Японии.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 xml:space="preserve">Китай имеет свои особенности как в политическом строе (социалистическая страна), так и в социально-экономическом развитии. В последнее время Китай, развивающийся очень высокими темпами, стал поистине великой державой не только в мировой политике, но и в мировом хозяйстве. Но душевой ВВП в этой стране с огромным населением пока не очень высокий. </w:t>
      </w:r>
      <w:r w:rsidRPr="0095474F">
        <w:rPr>
          <w:rFonts w:ascii="Times New Roman" w:hAnsi="Times New Roman" w:cs="Times New Roman"/>
          <w:sz w:val="28"/>
          <w:szCs w:val="28"/>
        </w:rPr>
        <w:lastRenderedPageBreak/>
        <w:t>Международная статистика относит Китай к числу развивающихся стран. (Задание 2.)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 xml:space="preserve">Во вторую подгруппу входят некоторые развивающиеся страны, также достигшие относительно высокого уровня социально-экономического развития и имеющие душевой показатель ВВП, достигающий 10, а иногда и 15 </w:t>
      </w:r>
      <w:proofErr w:type="spellStart"/>
      <w:r w:rsidRPr="0095474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95474F">
        <w:rPr>
          <w:rFonts w:ascii="Times New Roman" w:hAnsi="Times New Roman" w:cs="Times New Roman"/>
          <w:sz w:val="28"/>
          <w:szCs w:val="28"/>
        </w:rPr>
        <w:t xml:space="preserve"> долларов.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Больше всего таких стран в Латинской Америке (Аргентина, Уругвай, Чили, Венесуэла и др.), но они есть также в Азии и в Северной Африке.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 xml:space="preserve">К третьей подгруппе можно отнести так называемые новые индустриальные страны. В 80-х и 90-х гг. они добились такого скачка в своем развитии, что получили прозвище «азиатские тигры». В «первый эшелон» таких стран и вошли уже </w:t>
      </w:r>
      <w:proofErr w:type="spellStart"/>
      <w:r w:rsidRPr="0095474F">
        <w:rPr>
          <w:rFonts w:ascii="Times New Roman" w:hAnsi="Times New Roman" w:cs="Times New Roman"/>
          <w:sz w:val="28"/>
          <w:szCs w:val="28"/>
        </w:rPr>
        <w:t>упоминавшиеся</w:t>
      </w:r>
      <w:proofErr w:type="spellEnd"/>
      <w:r w:rsidRPr="0095474F">
        <w:rPr>
          <w:rFonts w:ascii="Times New Roman" w:hAnsi="Times New Roman" w:cs="Times New Roman"/>
          <w:sz w:val="28"/>
          <w:szCs w:val="28"/>
        </w:rPr>
        <w:t xml:space="preserve"> Республика Корея, Сингапур, Тайвань, а также Гонконг, который в 1997 г. вошел в состав Китая под названием Сянган. А ко «второму эшелону» обычно относят Малайзию, Таиланд, Индонезию, Филиппины.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 xml:space="preserve">Четвертую подгруппу образуют </w:t>
      </w:r>
      <w:proofErr w:type="spellStart"/>
      <w:r w:rsidRPr="0095474F">
        <w:rPr>
          <w:rFonts w:ascii="Times New Roman" w:hAnsi="Times New Roman" w:cs="Times New Roman"/>
          <w:sz w:val="28"/>
          <w:szCs w:val="28"/>
        </w:rPr>
        <w:t>нефтеэкспортирующие</w:t>
      </w:r>
      <w:proofErr w:type="spellEnd"/>
      <w:r w:rsidRPr="0095474F">
        <w:rPr>
          <w:rFonts w:ascii="Times New Roman" w:hAnsi="Times New Roman" w:cs="Times New Roman"/>
          <w:sz w:val="28"/>
          <w:szCs w:val="28"/>
        </w:rPr>
        <w:t xml:space="preserve"> страны, в которых благодаря притоку «нефтедолларов» душевой ВВП достигает 10—20, а то и 50 и более тыс. долларов. Это прежде всего страны Персидского залива (Саудовская Аравия, Кувейт, Катар, Объединенные Арабские Эмираты), а также Ливия, Бруней [4] и некоторые другие страны.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В пятую подгруппу входит большинство «классических» развивающихся стран. Это страны, отстающие в своем развитии, с душевым показателем ВВП менее 5000 долларов в год. В них преобладает довольно отсталая многоукладная экономика с сильными феодальными пережитками. Больше всего таких стран в Африке, но они есть также в Азии и в Латинской Америке.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sz w:val="28"/>
          <w:szCs w:val="28"/>
        </w:rPr>
        <w:t>Шестую подгруппу образуют около 50 стран (с общим населением более 800 млн человек), которые по классификации ООН относятся к наименее развитым странам (иногда их называют «четвертым миром»). В них преобладает потребительское сельское хозяйство, почти нет обрабатывающей промышленности, 2/3 взрослого населения неграмотно, а среднедушевой ВВП составляет от 500 до 1500 долларов в год.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Пример.</w:t>
      </w:r>
      <w:r w:rsidRPr="0095474F">
        <w:rPr>
          <w:rFonts w:ascii="Times New Roman" w:hAnsi="Times New Roman" w:cs="Times New Roman"/>
          <w:i/>
          <w:iCs/>
          <w:sz w:val="28"/>
          <w:szCs w:val="28"/>
        </w:rPr>
        <w:t> В Азии к этой подгруппе относятся Бангладеш, Непал, Афганистан, Йемен, в Африке — Мали, Нигер, Чад, Эфиопия, Сомали, Мозамбик, в Латинской Америке — Гаити. (Задание 2.)</w:t>
      </w:r>
    </w:p>
    <w:p w:rsidR="0095474F" w:rsidRPr="0095474F" w:rsidRDefault="0095474F" w:rsidP="0095474F">
      <w:pPr>
        <w:rPr>
          <w:rFonts w:ascii="Times New Roman" w:hAnsi="Times New Roman" w:cs="Times New Roman"/>
          <w:sz w:val="28"/>
          <w:szCs w:val="28"/>
        </w:rPr>
      </w:pPr>
      <w:r w:rsidRPr="0095474F">
        <w:rPr>
          <w:rFonts w:ascii="Times New Roman" w:hAnsi="Times New Roman" w:cs="Times New Roman"/>
          <w:b/>
          <w:bCs/>
          <w:sz w:val="28"/>
          <w:szCs w:val="28"/>
        </w:rPr>
        <w:t>5. Страны с переходной экономикой.</w:t>
      </w:r>
      <w:r w:rsidRPr="0095474F">
        <w:rPr>
          <w:rFonts w:ascii="Times New Roman" w:hAnsi="Times New Roman" w:cs="Times New Roman"/>
          <w:sz w:val="28"/>
          <w:szCs w:val="28"/>
        </w:rPr>
        <w:t> К этому типу принято относить все постсоциалистические страны, т. е. 15 стран, ранее входивших в состав Советского Союза, 12 бывших социалистических стран Центрально-</w:t>
      </w:r>
      <w:r w:rsidRPr="0095474F">
        <w:rPr>
          <w:rFonts w:ascii="Times New Roman" w:hAnsi="Times New Roman" w:cs="Times New Roman"/>
          <w:sz w:val="28"/>
          <w:szCs w:val="28"/>
        </w:rPr>
        <w:lastRenderedPageBreak/>
        <w:t>Восточной Европы и Монголию. Все они в конце 80-х — начале 90-х гг. прошлого века начали переход от авторитарного политического строя к подлинно демократическому строю, основанному на многопартийности, соблюдении прав человека. Не менее революционные преобразования стали проводиться и в экономике, где произошел переход от прежней административно-командной системы и централизованного планирования к рыночной экономике. Переход этот завершен или близок к завершению.</w:t>
      </w:r>
      <w:bookmarkStart w:id="0" w:name="_GoBack"/>
      <w:bookmarkEnd w:id="0"/>
    </w:p>
    <w:p w:rsidR="001D6999" w:rsidRPr="0095474F" w:rsidRDefault="001D6999">
      <w:pPr>
        <w:rPr>
          <w:rFonts w:ascii="Times New Roman" w:hAnsi="Times New Roman" w:cs="Times New Roman"/>
          <w:sz w:val="28"/>
          <w:szCs w:val="28"/>
        </w:rPr>
      </w:pPr>
    </w:p>
    <w:sectPr w:rsidR="001D6999" w:rsidRPr="0095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EC"/>
    <w:rsid w:val="001D6999"/>
    <w:rsid w:val="0095474F"/>
    <w:rsid w:val="00C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A7E"/>
  <w15:chartTrackingRefBased/>
  <w15:docId w15:val="{14AB59E1-5E01-4485-B252-4789E347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1785</Words>
  <Characters>10179</Characters>
  <Application>Microsoft Office Word</Application>
  <DocSecurity>0</DocSecurity>
  <Lines>84</Lines>
  <Paragraphs>23</Paragraphs>
  <ScaleCrop>false</ScaleCrop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2022-09-27T17:26:00Z</dcterms:created>
  <dcterms:modified xsi:type="dcterms:W3CDTF">2022-09-27T17:34:00Z</dcterms:modified>
</cp:coreProperties>
</file>