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6D" w:rsidRDefault="00943E6D" w:rsidP="00943E6D">
      <w:pPr>
        <w:pStyle w:val="a5"/>
        <w:numPr>
          <w:ilvl w:val="0"/>
          <w:numId w:val="1"/>
        </w:numPr>
        <w:rPr>
          <w:noProof/>
          <w:lang w:eastAsia="ru-RU"/>
        </w:rPr>
      </w:pPr>
      <w:r>
        <w:rPr>
          <w:noProof/>
          <w:lang w:eastAsia="ru-RU"/>
        </w:rPr>
        <w:t>Ознакомтесь с теорией</w:t>
      </w:r>
    </w:p>
    <w:p w:rsidR="00D95159" w:rsidRDefault="003E30F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624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F4" w:rsidRDefault="003E30F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181475" cy="4181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F4" w:rsidRDefault="003E30F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14825" cy="2333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F4" w:rsidRDefault="003E30F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86250" cy="3543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F4" w:rsidRDefault="003E30F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29100" cy="1085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F4" w:rsidRDefault="003E30F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00525" cy="4000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F4" w:rsidRDefault="003E30F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91000" cy="2457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F4" w:rsidRDefault="003E30F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191000" cy="2686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F4" w:rsidRDefault="00943E6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48150" cy="3295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E6D" w:rsidRDefault="00943E6D"/>
    <w:p w:rsidR="00943E6D" w:rsidRDefault="00943E6D"/>
    <w:p w:rsidR="00943E6D" w:rsidRDefault="00943E6D"/>
    <w:p w:rsidR="00B540CF" w:rsidRDefault="00B540CF" w:rsidP="00943E6D">
      <w:pPr>
        <w:pStyle w:val="a5"/>
        <w:numPr>
          <w:ilvl w:val="0"/>
          <w:numId w:val="1"/>
        </w:numPr>
      </w:pPr>
      <w:r>
        <w:lastRenderedPageBreak/>
        <w:t>Задания:</w:t>
      </w:r>
    </w:p>
    <w:p w:rsidR="00943E6D" w:rsidRDefault="00943E6D" w:rsidP="00B540CF">
      <w:pPr>
        <w:pStyle w:val="a5"/>
      </w:pPr>
      <w:r>
        <w:t xml:space="preserve"> Перепишите исчисляемые и неисчисляемые существительные в 2 столбика</w:t>
      </w:r>
    </w:p>
    <w:p w:rsidR="00943E6D" w:rsidRDefault="00943E6D">
      <w:r>
        <w:rPr>
          <w:noProof/>
          <w:lang w:eastAsia="ru-RU"/>
        </w:rPr>
        <w:drawing>
          <wp:inline distT="0" distB="0" distL="0" distR="0">
            <wp:extent cx="4314825" cy="5715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E6D" w:rsidRDefault="00943E6D">
      <w:r>
        <w:t xml:space="preserve">              Напишите следующи</w:t>
      </w:r>
      <w:bookmarkStart w:id="0" w:name="_GoBack"/>
      <w:bookmarkEnd w:id="0"/>
      <w:r>
        <w:t xml:space="preserve">е существительные во множественном числе: </w:t>
      </w:r>
    </w:p>
    <w:p w:rsidR="00943E6D" w:rsidRPr="00943E6D" w:rsidRDefault="00943E6D">
      <w:r>
        <w:rPr>
          <w:noProof/>
          <w:lang w:eastAsia="ru-RU"/>
        </w:rPr>
        <w:drawing>
          <wp:inline distT="0" distB="0" distL="0" distR="0">
            <wp:extent cx="4219575" cy="7143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E6D" w:rsidRPr="00943E6D" w:rsidSect="003E3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60866"/>
    <w:multiLevelType w:val="hybridMultilevel"/>
    <w:tmpl w:val="4CF6E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59"/>
    <w:rsid w:val="003E30F4"/>
    <w:rsid w:val="00943E6D"/>
    <w:rsid w:val="00B540CF"/>
    <w:rsid w:val="00D9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3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2</cp:revision>
  <dcterms:created xsi:type="dcterms:W3CDTF">2022-09-20T17:35:00Z</dcterms:created>
  <dcterms:modified xsi:type="dcterms:W3CDTF">2022-09-20T17:57:00Z</dcterms:modified>
</cp:coreProperties>
</file>