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01" w:rsidRDefault="00816A01" w:rsidP="0081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маркетинга 2 курс ППССЗ Группа 4</w:t>
      </w:r>
      <w:r w:rsidR="007C7142">
        <w:rPr>
          <w:rFonts w:ascii="Times New Roman" w:hAnsi="Times New Roman" w:cs="Times New Roman"/>
          <w:b/>
          <w:sz w:val="28"/>
          <w:szCs w:val="28"/>
        </w:rPr>
        <w:t>0</w:t>
      </w:r>
    </w:p>
    <w:p w:rsidR="00816A01" w:rsidRDefault="007C7142" w:rsidP="0081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14</w:t>
      </w:r>
      <w:r w:rsidR="00816A01">
        <w:rPr>
          <w:rFonts w:ascii="Times New Roman" w:hAnsi="Times New Roman" w:cs="Times New Roman"/>
          <w:b/>
          <w:sz w:val="28"/>
          <w:szCs w:val="28"/>
        </w:rPr>
        <w:t>.0</w:t>
      </w:r>
      <w:r w:rsidR="00D71072">
        <w:rPr>
          <w:rFonts w:ascii="Times New Roman" w:hAnsi="Times New Roman" w:cs="Times New Roman"/>
          <w:b/>
          <w:sz w:val="28"/>
          <w:szCs w:val="28"/>
        </w:rPr>
        <w:t>5</w:t>
      </w:r>
      <w:r w:rsidR="00816A01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6A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2</w:t>
      </w:r>
      <w:r w:rsidR="00C24F3C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816A01" w:rsidRDefault="00816A01" w:rsidP="0081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Менеджмент как управленческая деятельность</w:t>
      </w:r>
    </w:p>
    <w:p w:rsidR="00816A01" w:rsidRDefault="00816A01" w:rsidP="0081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16A01">
        <w:rPr>
          <w:rFonts w:ascii="Times New Roman" w:hAnsi="Times New Roman" w:cs="Times New Roman"/>
          <w:b/>
          <w:bCs/>
          <w:sz w:val="28"/>
          <w:szCs w:val="28"/>
        </w:rPr>
        <w:t>Понятие организации.</w:t>
      </w:r>
    </w:p>
    <w:p w:rsidR="00816A01" w:rsidRDefault="00816A01" w:rsidP="00816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A01" w:rsidRDefault="00816A01" w:rsidP="0081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 по материалу темы и составьте краткий конспект в тетради. </w:t>
      </w:r>
    </w:p>
    <w:p w:rsidR="00816A01" w:rsidRDefault="00816A01" w:rsidP="0081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</w:t>
      </w:r>
      <w:r w:rsidR="000B0C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после теоретического минимума. </w:t>
      </w:r>
    </w:p>
    <w:p w:rsidR="00816A01" w:rsidRDefault="00816A01" w:rsidP="00816A01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816A01" w:rsidRPr="00816A01" w:rsidRDefault="00816A01" w:rsidP="00816A01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01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816A01" w:rsidRPr="00816A01" w:rsidRDefault="00816A01" w:rsidP="00816A01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816A01">
        <w:rPr>
          <w:rFonts w:ascii="Palatino Linotype" w:eastAsia="Times New Roman" w:hAnsi="Palatino Linotype" w:cs="Times New Roman"/>
          <w:color w:val="000000"/>
        </w:rPr>
        <w:t>Организация составляет основу мира менеджеров, она является причиной, обусловливающей существование менеджмента.</w:t>
      </w:r>
    </w:p>
    <w:p w:rsidR="00816A01" w:rsidRPr="00816A01" w:rsidRDefault="00816A01" w:rsidP="00816A01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816A01">
        <w:rPr>
          <w:rFonts w:ascii="Palatino Linotype" w:eastAsia="Times New Roman" w:hAnsi="Palatino Linotype" w:cs="Times New Roman"/>
          <w:color w:val="000000"/>
        </w:rPr>
        <w:t>Слово "организация", восходящее к греческому "органон" -- "инструмент" или "орудие", в русский язык попало кружным путём через французский, где основным его значением было "устройство". Термин "организация" несёт на себе разнообразную смысловую нагрузку:</w:t>
      </w:r>
    </w:p>
    <w:p w:rsidR="00816A01" w:rsidRPr="00816A01" w:rsidRDefault="00816A01" w:rsidP="00816A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под организацией понимается процесс создания, формирования чего-нибудь из отдельных элементов, составных частей;</w:t>
      </w:r>
    </w:p>
    <w:p w:rsidR="00816A01" w:rsidRPr="00816A01" w:rsidRDefault="00816A01" w:rsidP="00816A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организация -- это степень, мера соответствия упорядоченности какой-либо системы её функции, решаемым ею задачам;</w:t>
      </w:r>
    </w:p>
    <w:p w:rsidR="00816A01" w:rsidRPr="00816A01" w:rsidRDefault="00816A01" w:rsidP="00816A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организация -- общее название учреждений, предприятий (объект со своей структурой).</w:t>
      </w:r>
    </w:p>
    <w:p w:rsidR="00816A01" w:rsidRDefault="00816A01" w:rsidP="00816A01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816A01">
        <w:rPr>
          <w:rFonts w:ascii="Palatino Linotype" w:eastAsia="Times New Roman" w:hAnsi="Palatino Linotype" w:cs="Times New Roman"/>
          <w:b/>
          <w:i/>
          <w:iCs/>
          <w:color w:val="000000"/>
        </w:rPr>
        <w:t>ПРИЗНАКИ ОРГАНИЗАЦИИ</w:t>
      </w:r>
      <w:r w:rsidRPr="00816A01">
        <w:rPr>
          <w:rFonts w:ascii="Palatino Linotype" w:eastAsia="Times New Roman" w:hAnsi="Palatino Linotype" w:cs="Times New Roman"/>
          <w:i/>
          <w:iCs/>
          <w:color w:val="000000"/>
        </w:rPr>
        <w:t>.</w:t>
      </w:r>
      <w:r w:rsidRPr="00816A01">
        <w:rPr>
          <w:rFonts w:ascii="Palatino Linotype" w:eastAsia="Times New Roman" w:hAnsi="Palatino Linotype" w:cs="Times New Roman"/>
          <w:color w:val="000000"/>
        </w:rPr>
        <w:t> </w:t>
      </w:r>
    </w:p>
    <w:p w:rsidR="00816A01" w:rsidRPr="00816A01" w:rsidRDefault="00816A01" w:rsidP="00816A01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816A01">
        <w:rPr>
          <w:rFonts w:ascii="Palatino Linotype" w:eastAsia="Times New Roman" w:hAnsi="Palatino Linotype" w:cs="Times New Roman"/>
          <w:color w:val="000000"/>
        </w:rPr>
        <w:t>Организация как структура характеризуется рядом основополагающих признаков. К ним относятся:</w:t>
      </w:r>
    </w:p>
    <w:p w:rsidR="00816A01" w:rsidRPr="00816A01" w:rsidRDefault="00816A01" w:rsidP="00816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 </w:t>
      </w:r>
      <w:r w:rsidRPr="00816A01">
        <w:rPr>
          <w:rFonts w:ascii="Palatino Linotype" w:eastAsia="Times New Roman" w:hAnsi="Palatino Linotype" w:cs="Times New Roman"/>
          <w:i/>
          <w:iCs/>
          <w:color w:val="242424"/>
        </w:rPr>
        <w:t>Наличие цели.</w:t>
      </w:r>
      <w:r w:rsidRPr="00816A01">
        <w:rPr>
          <w:rFonts w:ascii="Palatino Linotype" w:eastAsia="Times New Roman" w:hAnsi="Palatino Linotype" w:cs="Times New Roman"/>
          <w:color w:val="242424"/>
        </w:rPr>
        <w:t> Цель придаёт смысл существованию организации, определённость и направленность действиям её членов, сплачивает и объединяет их в повседневной жизни, служит ориентиром для их личных задач.</w:t>
      </w:r>
    </w:p>
    <w:p w:rsidR="00816A01" w:rsidRPr="00816A01" w:rsidRDefault="00816A01" w:rsidP="00816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 </w:t>
      </w:r>
      <w:r w:rsidRPr="00816A01">
        <w:rPr>
          <w:rFonts w:ascii="Palatino Linotype" w:eastAsia="Times New Roman" w:hAnsi="Palatino Linotype" w:cs="Times New Roman"/>
          <w:i/>
          <w:iCs/>
          <w:color w:val="242424"/>
        </w:rPr>
        <w:t>Наличие в организации некоторого числа участников,</w:t>
      </w:r>
      <w:r w:rsidRPr="00816A01">
        <w:rPr>
          <w:rFonts w:ascii="Palatino Linotype" w:eastAsia="Times New Roman" w:hAnsi="Palatino Linotype" w:cs="Times New Roman"/>
          <w:color w:val="242424"/>
        </w:rPr>
        <w:t> которые, дополняя друг друга, объединяя свои усилия, помогая друг другу, обеспечивают реализацию ее цели.</w:t>
      </w:r>
    </w:p>
    <w:p w:rsidR="00816A01" w:rsidRPr="00816A01" w:rsidRDefault="00816A01" w:rsidP="00816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 </w:t>
      </w:r>
      <w:r w:rsidRPr="00816A01">
        <w:rPr>
          <w:rFonts w:ascii="Palatino Linotype" w:eastAsia="Times New Roman" w:hAnsi="Palatino Linotype" w:cs="Times New Roman"/>
          <w:i/>
          <w:iCs/>
          <w:color w:val="242424"/>
        </w:rPr>
        <w:t>Наличие внутреннего координирующего центра,</w:t>
      </w:r>
      <w:r w:rsidRPr="00816A01">
        <w:rPr>
          <w:rFonts w:ascii="Palatino Linotype" w:eastAsia="Times New Roman" w:hAnsi="Palatino Linotype" w:cs="Times New Roman"/>
          <w:color w:val="242424"/>
        </w:rPr>
        <w:t> который придаёт стабильность организации, равновесие внутренним и внешним процессам. Это служит важным условием нормального функционирования и развития организации.</w:t>
      </w:r>
    </w:p>
    <w:p w:rsidR="00816A01" w:rsidRPr="00816A01" w:rsidRDefault="00816A01" w:rsidP="00816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 </w:t>
      </w:r>
      <w:r w:rsidRPr="00816A01">
        <w:rPr>
          <w:rFonts w:ascii="Palatino Linotype" w:eastAsia="Times New Roman" w:hAnsi="Palatino Linotype" w:cs="Times New Roman"/>
          <w:i/>
          <w:iCs/>
          <w:color w:val="242424"/>
        </w:rPr>
        <w:t>Действие принципа саморегулирования</w:t>
      </w:r>
      <w:r w:rsidRPr="00816A01">
        <w:rPr>
          <w:rFonts w:ascii="Palatino Linotype" w:eastAsia="Times New Roman" w:hAnsi="Palatino Linotype" w:cs="Times New Roman"/>
          <w:color w:val="242424"/>
        </w:rPr>
        <w:t> Суть саморегулирования состоит в том, что координирующий центр на основе имеющейся информации самостоятельно принимает решения, касающиеся внутренней жизни организации и координирует действия ее членов.</w:t>
      </w:r>
    </w:p>
    <w:p w:rsidR="00816A01" w:rsidRPr="00816A01" w:rsidRDefault="00816A01" w:rsidP="00816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lastRenderedPageBreak/>
        <w:t>* </w:t>
      </w:r>
      <w:r w:rsidRPr="00816A01">
        <w:rPr>
          <w:rFonts w:ascii="Palatino Linotype" w:eastAsia="Times New Roman" w:hAnsi="Palatino Linotype" w:cs="Times New Roman"/>
          <w:i/>
          <w:iCs/>
          <w:color w:val="242424"/>
        </w:rPr>
        <w:t>Обособленность,</w:t>
      </w:r>
      <w:r w:rsidRPr="00816A01">
        <w:rPr>
          <w:rFonts w:ascii="Palatino Linotype" w:eastAsia="Times New Roman" w:hAnsi="Palatino Linotype" w:cs="Times New Roman"/>
          <w:color w:val="242424"/>
        </w:rPr>
        <w:t> наличие границ, отделяющих организацию от внешнего окружения, в том числе от других организаций</w:t>
      </w:r>
    </w:p>
    <w:p w:rsidR="00816A01" w:rsidRPr="00816A01" w:rsidRDefault="00816A01" w:rsidP="00816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 </w:t>
      </w:r>
      <w:r w:rsidRPr="00816A01">
        <w:rPr>
          <w:rFonts w:ascii="Palatino Linotype" w:eastAsia="Times New Roman" w:hAnsi="Palatino Linotype" w:cs="Times New Roman"/>
          <w:i/>
          <w:iCs/>
          <w:color w:val="242424"/>
        </w:rPr>
        <w:t>Организационная культура,</w:t>
      </w:r>
      <w:r w:rsidRPr="00816A01">
        <w:rPr>
          <w:rFonts w:ascii="Palatino Linotype" w:eastAsia="Times New Roman" w:hAnsi="Palatino Linotype" w:cs="Times New Roman"/>
          <w:color w:val="242424"/>
        </w:rPr>
        <w:t> представляющая собой совокупность норм поведения, традиций, символов, словом всего того, что отличает данную организацию от других Организационная культура формируется постепенно и в этот процесс вносит вклад каждый из членов организации. В то же время, посредством целенаправленного воспитания и обучения она прививается новичкам, обогащаясь одновременно теми полезными для организации элементами, которые они с собой приносят.</w:t>
      </w:r>
    </w:p>
    <w:p w:rsidR="00816A01" w:rsidRPr="00816A01" w:rsidRDefault="00816A01" w:rsidP="0081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9025" cy="1591310"/>
            <wp:effectExtent l="19050" t="0" r="9525" b="0"/>
            <wp:docPr id="1" name="Рисунок 1" descr="https://studwood.ru/imag_/13/215117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wood.ru/imag_/13/215117/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01" w:rsidRPr="00816A01" w:rsidRDefault="00816A01" w:rsidP="00816A01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  <w:sz w:val="15"/>
          <w:szCs w:val="15"/>
        </w:rPr>
      </w:pPr>
      <w:r w:rsidRPr="00816A01">
        <w:rPr>
          <w:rFonts w:ascii="Palatino Linotype" w:eastAsia="Times New Roman" w:hAnsi="Palatino Linotype" w:cs="Times New Roman"/>
          <w:i/>
          <w:iCs/>
          <w:color w:val="000000"/>
          <w:sz w:val="15"/>
          <w:szCs w:val="15"/>
        </w:rPr>
        <w:t>Организация --</w:t>
      </w:r>
      <w:r w:rsidRPr="00816A01">
        <w:rPr>
          <w:rFonts w:ascii="Palatino Linotype" w:eastAsia="Times New Roman" w:hAnsi="Palatino Linotype" w:cs="Times New Roman"/>
          <w:color w:val="000000"/>
          <w:sz w:val="15"/>
          <w:szCs w:val="15"/>
        </w:rPr>
        <w:t> это группа людей, деятельность которых сознательно координируется для достижения общей цели или целей.</w:t>
      </w:r>
    </w:p>
    <w:p w:rsidR="00816A01" w:rsidRPr="00816A01" w:rsidRDefault="00816A01" w:rsidP="00816A01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816A01">
        <w:rPr>
          <w:rFonts w:ascii="Palatino Linotype" w:eastAsia="Times New Roman" w:hAnsi="Palatino Linotype" w:cs="Times New Roman"/>
          <w:b/>
          <w:i/>
          <w:iCs/>
          <w:color w:val="000000"/>
        </w:rPr>
        <w:t>ЖИЗНЕННЫЙ ЦИКЛ ОРГАНИЗАЦИИ</w:t>
      </w:r>
      <w:r w:rsidRPr="00816A01">
        <w:rPr>
          <w:rFonts w:ascii="Palatino Linotype" w:eastAsia="Times New Roman" w:hAnsi="Palatino Linotype" w:cs="Times New Roman"/>
          <w:i/>
          <w:iCs/>
          <w:color w:val="000000"/>
        </w:rPr>
        <w:t>.</w:t>
      </w:r>
      <w:r w:rsidRPr="00816A01">
        <w:rPr>
          <w:rFonts w:ascii="Palatino Linotype" w:eastAsia="Times New Roman" w:hAnsi="Palatino Linotype" w:cs="Times New Roman"/>
          <w:color w:val="000000"/>
        </w:rPr>
        <w:t> "Жизнь" организации подобна жизни человека, времени существования любого предмета труда или услуги. Она имеет свои фазы и особенности развития. Вся деятельность организации проходит ряд стадий начиная с рождения, расцвета вплоть до прекращения существования или коренной модернизации. Известны пять основных фаз развития организации.</w:t>
      </w:r>
    </w:p>
    <w:p w:rsidR="00816A01" w:rsidRPr="00816A01" w:rsidRDefault="00816A01" w:rsidP="00816A01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816A01">
        <w:rPr>
          <w:rFonts w:ascii="Palatino Linotype" w:eastAsia="Times New Roman" w:hAnsi="Palatino Linotype" w:cs="Times New Roman"/>
          <w:i/>
          <w:iCs/>
          <w:color w:val="000000"/>
        </w:rPr>
        <w:t>Фаза 1 --</w:t>
      </w:r>
      <w:r w:rsidRPr="00816A01">
        <w:rPr>
          <w:rFonts w:ascii="Palatino Linotype" w:eastAsia="Times New Roman" w:hAnsi="Palatino Linotype" w:cs="Times New Roman"/>
          <w:color w:val="000000"/>
        </w:rPr>
        <w:t> рождение организации. Для неё характерны:</w:t>
      </w:r>
    </w:p>
    <w:p w:rsidR="00816A01" w:rsidRPr="00816A01" w:rsidRDefault="00816A01" w:rsidP="00816A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определение главной цели, заключающейся в выживании;</w:t>
      </w:r>
    </w:p>
    <w:p w:rsidR="00816A01" w:rsidRPr="00816A01" w:rsidRDefault="00816A01" w:rsidP="00816A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кризис стиля руководства (руководство одним лицом);</w:t>
      </w:r>
    </w:p>
    <w:p w:rsidR="00816A01" w:rsidRPr="00816A01" w:rsidRDefault="00816A01" w:rsidP="00816A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основная задача -- выход на рынок;</w:t>
      </w:r>
    </w:p>
    <w:p w:rsidR="00816A01" w:rsidRPr="00816A01" w:rsidRDefault="00816A01" w:rsidP="00816A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организация труда -- стремление к максимальному увеличению прибыли.</w:t>
      </w:r>
    </w:p>
    <w:p w:rsidR="00816A01" w:rsidRPr="00816A01" w:rsidRDefault="00816A01" w:rsidP="00816A01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816A01">
        <w:rPr>
          <w:rFonts w:ascii="Palatino Linotype" w:eastAsia="Times New Roman" w:hAnsi="Palatino Linotype" w:cs="Times New Roman"/>
          <w:i/>
          <w:iCs/>
          <w:color w:val="000000"/>
        </w:rPr>
        <w:t>Фаза 2 --</w:t>
      </w:r>
      <w:r w:rsidRPr="00816A01">
        <w:rPr>
          <w:rFonts w:ascii="Palatino Linotype" w:eastAsia="Times New Roman" w:hAnsi="Palatino Linotype" w:cs="Times New Roman"/>
          <w:color w:val="000000"/>
        </w:rPr>
        <w:t> детство и юность. Отличительные особенности:</w:t>
      </w:r>
    </w:p>
    <w:p w:rsidR="00816A01" w:rsidRPr="00816A01" w:rsidRDefault="00816A01" w:rsidP="00816A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главная цель -- кратковременная прибыль и ускоренный рост;</w:t>
      </w:r>
    </w:p>
    <w:p w:rsidR="00816A01" w:rsidRPr="00816A01" w:rsidRDefault="00816A01" w:rsidP="00816A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выживание за счёт жёсткого руководства;</w:t>
      </w:r>
    </w:p>
    <w:p w:rsidR="00816A01" w:rsidRPr="00816A01" w:rsidRDefault="00816A01" w:rsidP="00816A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основная задача -- укрепление и захват части рынка;</w:t>
      </w:r>
    </w:p>
    <w:p w:rsidR="00816A01" w:rsidRPr="00816A01" w:rsidRDefault="00816A01" w:rsidP="00816A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организация труда -- планирование прибыли, увеличение жалования и заслуг.</w:t>
      </w:r>
    </w:p>
    <w:p w:rsidR="00816A01" w:rsidRPr="00816A01" w:rsidRDefault="00816A01" w:rsidP="00816A01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816A01">
        <w:rPr>
          <w:rFonts w:ascii="Palatino Linotype" w:eastAsia="Times New Roman" w:hAnsi="Palatino Linotype" w:cs="Times New Roman"/>
          <w:i/>
          <w:iCs/>
          <w:color w:val="000000"/>
        </w:rPr>
        <w:t>Фаза 3 --</w:t>
      </w:r>
      <w:r w:rsidRPr="00816A01">
        <w:rPr>
          <w:rFonts w:ascii="Palatino Linotype" w:eastAsia="Times New Roman" w:hAnsi="Palatino Linotype" w:cs="Times New Roman"/>
          <w:color w:val="000000"/>
        </w:rPr>
        <w:t> зрелость. Её особенности:</w:t>
      </w:r>
    </w:p>
    <w:p w:rsidR="00816A01" w:rsidRPr="00816A01" w:rsidRDefault="00816A01" w:rsidP="00816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главная цель -- систематический, сбалансированный рост и формирование индивидуального имиджа;</w:t>
      </w:r>
    </w:p>
    <w:p w:rsidR="00816A01" w:rsidRPr="00816A01" w:rsidRDefault="00816A01" w:rsidP="00816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эффект руководства за счёт делегирования полномочий (децентрализованное руководство),"</w:t>
      </w:r>
    </w:p>
    <w:p w:rsidR="00816A01" w:rsidRPr="00816A01" w:rsidRDefault="00816A01" w:rsidP="00816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основная задача -- рост по разным направлениям, завоевание рынка, учёт разнообразных интересов;</w:t>
      </w:r>
    </w:p>
    <w:p w:rsidR="00816A01" w:rsidRPr="00816A01" w:rsidRDefault="00816A01" w:rsidP="00816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lastRenderedPageBreak/>
        <w:t>* организация труда -- разделение и кооперация, премия за индивидуальный результат.</w:t>
      </w:r>
    </w:p>
    <w:p w:rsidR="00816A01" w:rsidRPr="00816A01" w:rsidRDefault="00816A01" w:rsidP="00816A01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816A01">
        <w:rPr>
          <w:rFonts w:ascii="Palatino Linotype" w:eastAsia="Times New Roman" w:hAnsi="Palatino Linotype" w:cs="Times New Roman"/>
          <w:i/>
          <w:iCs/>
          <w:color w:val="000000"/>
        </w:rPr>
        <w:t>Фаза 4 --</w:t>
      </w:r>
      <w:r w:rsidRPr="00816A01">
        <w:rPr>
          <w:rFonts w:ascii="Palatino Linotype" w:eastAsia="Times New Roman" w:hAnsi="Palatino Linotype" w:cs="Times New Roman"/>
          <w:color w:val="000000"/>
        </w:rPr>
        <w:t> старение организации. По сути -- это высшая ступень её зрелости. Характерные особенности:</w:t>
      </w:r>
    </w:p>
    <w:p w:rsidR="00816A01" w:rsidRPr="00816A01" w:rsidRDefault="00816A01" w:rsidP="00816A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главная цель -- сохранить достигнутые результаты (остаться на "завоёванных" позициях);</w:t>
      </w:r>
    </w:p>
    <w:p w:rsidR="00816A01" w:rsidRPr="00816A01" w:rsidRDefault="00816A01" w:rsidP="00816A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в области руководства эффект достигается за счёт координации действий;</w:t>
      </w:r>
    </w:p>
    <w:p w:rsidR="00816A01" w:rsidRPr="00816A01" w:rsidRDefault="00816A01" w:rsidP="00816A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основная задача -- обеспечить стабильность, свободный режим организации труда, участие в прибылях.</w:t>
      </w:r>
    </w:p>
    <w:p w:rsidR="00816A01" w:rsidRPr="00816A01" w:rsidRDefault="00816A01" w:rsidP="00816A01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816A01">
        <w:rPr>
          <w:rFonts w:ascii="Palatino Linotype" w:eastAsia="Times New Roman" w:hAnsi="Palatino Linotype" w:cs="Times New Roman"/>
          <w:i/>
          <w:iCs/>
          <w:color w:val="000000"/>
        </w:rPr>
        <w:t>Фаза 5 --</w:t>
      </w:r>
      <w:r w:rsidRPr="00816A01">
        <w:rPr>
          <w:rFonts w:ascii="Palatino Linotype" w:eastAsia="Times New Roman" w:hAnsi="Palatino Linotype" w:cs="Times New Roman"/>
          <w:color w:val="000000"/>
        </w:rPr>
        <w:t> возрождение организации. Особенности этой фазы:</w:t>
      </w:r>
    </w:p>
    <w:p w:rsidR="00816A01" w:rsidRPr="00816A01" w:rsidRDefault="00816A01" w:rsidP="00816A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главная цель -- обеспечение оживления по всем функциям;</w:t>
      </w:r>
    </w:p>
    <w:p w:rsidR="00816A01" w:rsidRPr="00816A01" w:rsidRDefault="00816A01" w:rsidP="00816A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рост организации -- за счёт коллективизма;</w:t>
      </w:r>
    </w:p>
    <w:p w:rsidR="00816A01" w:rsidRPr="00816A01" w:rsidRDefault="00816A01" w:rsidP="00816A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главная задача -- омоложение;</w:t>
      </w:r>
    </w:p>
    <w:p w:rsidR="00816A01" w:rsidRDefault="00816A01" w:rsidP="00816A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816A01">
        <w:rPr>
          <w:rFonts w:ascii="Palatino Linotype" w:eastAsia="Times New Roman" w:hAnsi="Palatino Linotype" w:cs="Times New Roman"/>
          <w:color w:val="242424"/>
        </w:rPr>
        <w:t>* в области организации труда -- внедрение НОТ, коллективное премирование.</w:t>
      </w:r>
    </w:p>
    <w:p w:rsidR="00D24DE5" w:rsidRDefault="00D24DE5" w:rsidP="00D24DE5">
      <w:pPr>
        <w:pStyle w:val="a3"/>
        <w:shd w:val="clear" w:color="auto" w:fill="FFFFFF"/>
        <w:spacing w:after="100" w:afterAutospacing="1" w:line="240" w:lineRule="auto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23"/>
          <w:szCs w:val="23"/>
        </w:rPr>
      </w:pPr>
    </w:p>
    <w:p w:rsidR="00D24DE5" w:rsidRPr="00D24DE5" w:rsidRDefault="00D24DE5" w:rsidP="00D24DE5">
      <w:pPr>
        <w:pStyle w:val="a3"/>
        <w:shd w:val="clear" w:color="auto" w:fill="FFFFFF"/>
        <w:spacing w:after="100" w:afterAutospacing="1" w:line="240" w:lineRule="auto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2"/>
          <w:szCs w:val="32"/>
        </w:rPr>
      </w:pPr>
      <w:r w:rsidRPr="00D24DE5">
        <w:rPr>
          <w:rFonts w:ascii="Palatino Linotype" w:eastAsia="Times New Roman" w:hAnsi="Palatino Linotype" w:cs="Times New Roman"/>
          <w:b/>
          <w:bCs/>
          <w:color w:val="000000"/>
          <w:kern w:val="36"/>
          <w:sz w:val="32"/>
          <w:szCs w:val="32"/>
        </w:rPr>
        <w:t>Внутренняя и внешняя среда организации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t>Каждая организация, функционирующая для выполнения ею своей миссии (предназначения), как социально--экономическая система находится в системном окружении, среди множества социально-экономических объектов. Она постоянно взаимодействует с внешней средой. Между конкретной организацией и внешней средой происходит обмен и движение материально-вещественных и информационных потоков.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i/>
          <w:iCs/>
          <w:color w:val="000000"/>
        </w:rPr>
        <w:t>ВНУТРЕННЯЯ СРЕДА И ЕЕ ПАРАМЕТРЫ.</w:t>
      </w:r>
      <w:r w:rsidRPr="00D24DE5">
        <w:rPr>
          <w:rFonts w:ascii="Palatino Linotype" w:eastAsia="Times New Roman" w:hAnsi="Palatino Linotype" w:cs="Times New Roman"/>
          <w:color w:val="000000"/>
        </w:rPr>
        <w:t> Вопросы внутренней и внешней среды организации мало исследованы и слабо освещены в литературе по проблемам управления. Вряд ли существует установившийся набор составляющих внутренней или внешней среды. Однако можно попытаться очертить внутреннюю среду и с определенной погрешностью определить ее составляющие в виде блоков (параметры).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t>Внутреннюю среду организации целесообразно рассматривать под углом зрения кибернетики, как состоящую из двух частей (управляемой и управляющей систем или подсистем). Каждая из названных систем состоит из блоков. Совокупность этих блоков и даст набор параметров внутренней среды.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3264150" cy="2029383"/>
            <wp:effectExtent l="19050" t="0" r="0" b="0"/>
            <wp:docPr id="6" name="Рисунок 6" descr="https://studwood.ru/imag_/13/215117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wood.ru/imag_/13/215117/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78" cy="202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lastRenderedPageBreak/>
        <w:t>Перечисленные блоки (параметры) внутренней среды по управляемой и правляющей системам расположены без ранжирования по значимости и представляют собой набор компонентов изучаемой среды, что немаловажно для решения теоретических и практических вопросов менеджмента. Кроме того, перечень параметров внутренней среды по управляемой (производственной) системе и управляющей (аппарат управления) целесообразно дополнить ещё одним: цель. Последняя -- важнейшая категория социально--экономической системы, требующая ответа на вопрос: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t>"для чего должны функционировать обе её части и организация в целом?" Подробно вопрос о цели будет рассмотрен в следующей теме.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i/>
          <w:iCs/>
          <w:color w:val="000000"/>
        </w:rPr>
        <w:t>ВНЕШНЯЯ СРЕДА И ЕЕ ПАРАМЕТРЫ.</w:t>
      </w:r>
      <w:r w:rsidRPr="00D24DE5">
        <w:rPr>
          <w:rFonts w:ascii="Palatino Linotype" w:eastAsia="Times New Roman" w:hAnsi="Palatino Linotype" w:cs="Times New Roman"/>
          <w:color w:val="000000"/>
        </w:rPr>
        <w:t> В отличие от внутренней среды, имеющей границы существования (те же, что и организация), внешняя среда не имеет фиксированных границ. Её составляют различные социальные объекты (системы), как соседствующие с данной организацией, так и сколь угодно удаленные от последней.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t>Для рассмотрения составляющих внешней среды применим блочную конструкцию (как и в случае с внутренней средой) и попытаемся определить набор блоков (параметров).</w:t>
      </w:r>
    </w:p>
    <w:p w:rsidR="00D24DE5" w:rsidRPr="00D24DE5" w:rsidRDefault="00D24DE5" w:rsidP="00D24D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3261360" cy="1245870"/>
            <wp:effectExtent l="19050" t="0" r="0" b="0"/>
            <wp:docPr id="7" name="Рисунок 7" descr="https://studwood.ru/imag_/13/215117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wood.ru/imag_/13/215117/image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t>При специальном исследовании внешней среды перечень её параметров может быть конкретизирован и расширен в соответствии с поставленной целью.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t>Мы здесь обращаем внимание осваивающих менеджмент на компоновку составляющих среды, не претендуя на полноту их набора. Кроме составляющих внутренней и внешней среды, которые являются важнейшими характеристиками организации как социально--экономической системы, необходим учёт факторов, оказывающих влияние на организацию со стороны той или иной среды.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b/>
          <w:i/>
          <w:iCs/>
          <w:color w:val="000000"/>
        </w:rPr>
        <w:t>ВЗАИМОДЕЙСТВИЕ ВНУТРЕННЕЙ И ВНЕШНЕЙ СРЕДЫ ОРГАНИЗАЦИИ</w:t>
      </w:r>
      <w:r w:rsidRPr="00D24DE5">
        <w:rPr>
          <w:rFonts w:ascii="Palatino Linotype" w:eastAsia="Times New Roman" w:hAnsi="Palatino Linotype" w:cs="Times New Roman"/>
          <w:i/>
          <w:iCs/>
          <w:color w:val="000000"/>
        </w:rPr>
        <w:t>.</w:t>
      </w:r>
      <w:r w:rsidRPr="00D24DE5">
        <w:rPr>
          <w:rFonts w:ascii="Palatino Linotype" w:eastAsia="Times New Roman" w:hAnsi="Palatino Linotype" w:cs="Times New Roman"/>
          <w:color w:val="000000"/>
        </w:rPr>
        <w:t> Поведение каждой среды, особенно в рыночной экономике, непредсказуемо, поскольку в социально--экономических системах важную роль играет человек, а он непредсказуем. Человек творит, созидает и разрушает. Каждая организация -- частица мировой хозяйственной системы, а в мире идёт постоянная политическая и экономическая борьба с войнами и конфликтами за власть, за капитал. Человек -- он "экономический" и "социальный" одновременно, строит системы и обеспечивает их функционирование в системном окружении.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t>Природа, как внешняя среда организации тоже непредсказуема. Бушующие в социально--экономических системах страсти порой не идут ни в какое сравнение с природными катаклизмами: землетрясения, ливневые дожди, ураганы, засуха, пожары от возгорания и другие бедствия. Уязвима и сама природа, большой вред ей наносит человек, что отрицательно сказывается на деятельности той или иной организации.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t>Взаимодействие между внутренней и внешней средой оценивается их влиянием на жизнедеятельность организации. Это влияние может быть как позитивным, так и негативным.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lastRenderedPageBreak/>
        <w:t>Внешняя среда, как воздух, необходима организации, она обеспечивает её функционирование и развитие. Из внешней среды организация получает сырьё, материалы, оборудование, рабочую силу, информацию, т.е. всё необходимое для преобразования предмета труда в готовый продукт. Во внешнюю среду организация направляет произведённую продукцию, выполненные работы и услуги, информацию. Так происходит постоянный обмен продуктами деятельности между внешней средой и организацией. В этом и заключается позитивное влияние внешней среды на организацию.</w:t>
      </w:r>
    </w:p>
    <w:p w:rsidR="00D24DE5" w:rsidRPr="00D24DE5" w:rsidRDefault="00D24DE5" w:rsidP="00D24D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3434715" cy="1468755"/>
            <wp:effectExtent l="19050" t="0" r="0" b="0"/>
            <wp:docPr id="8" name="Рисунок 8" descr="https://studwood.ru/imag_/13/215117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wood.ru/imag_/13/215117/image0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t>Внутренняя среда, как и внешняя, имеет разнонаправленное влияние на организацию (со знаком плюс -- позитивное и со знаком минус -- негативное). Организация будет успешно достигать поставленных целей, если все блоки (элементы) управляемой и управляющей систем будут работать без сбоев в оптимальном режиме.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t>Внутренняя среда организации подвластна профессиональным менеджерам, они успешно управляют ею, добиваясь высоких результатов. Но для этого должна быть разработана прогрессивная модель управления, обеспечивающая прибыльное хозяйствование.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t>Такая модель предусматривает упорядочение и гармонизацию в функционировании всех составляющих внутренней среды и превращение последней в хорошо отлаженный механизм. Внутренняя среда становится благоприятной для организации.</w:t>
      </w:r>
    </w:p>
    <w:p w:rsidR="00D24DE5" w:rsidRPr="00D24DE5" w:rsidRDefault="00D24DE5" w:rsidP="00D24DE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3074670" cy="1627505"/>
            <wp:effectExtent l="19050" t="0" r="0" b="0"/>
            <wp:docPr id="9" name="Рисунок 9" descr="Позитивное влияние внутренней среды на организ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зитивное влияние внутренней среды на организаци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E5" w:rsidRDefault="00D24DE5" w:rsidP="00D24DE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15"/>
        </w:rPr>
      </w:pPr>
      <w:r w:rsidRPr="00D24DE5">
        <w:rPr>
          <w:rFonts w:ascii="Palatino Linotype" w:eastAsia="Times New Roman" w:hAnsi="Palatino Linotype" w:cs="Times New Roman"/>
          <w:color w:val="000000"/>
          <w:sz w:val="15"/>
          <w:szCs w:val="15"/>
        </w:rPr>
        <w:t>Рис. </w:t>
      </w:r>
      <w:r w:rsidRPr="00D24DE5">
        <w:rPr>
          <w:rFonts w:ascii="Palatino Linotype" w:eastAsia="Times New Roman" w:hAnsi="Palatino Linotype" w:cs="Times New Roman"/>
          <w:b/>
          <w:bCs/>
          <w:color w:val="000000"/>
          <w:sz w:val="15"/>
        </w:rPr>
        <w:t>Позитивное влияние внутренней среды на организацию</w:t>
      </w:r>
    </w:p>
    <w:p w:rsidR="00D24DE5" w:rsidRPr="00D24DE5" w:rsidRDefault="00D24DE5" w:rsidP="00D24DE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5"/>
          <w:szCs w:val="15"/>
        </w:rPr>
      </w:pPr>
    </w:p>
    <w:p w:rsidR="00D24DE5" w:rsidRP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t>Изучаемые среды часто оказывают на организацию возмущающее воздействие, стремятся разрушить её. Организация испытывает удары извне и изнутри, которые становятся наиболее тяжеловесными в переходный к рыночным отношениям период. Чтобы укрыться от прямых ударов и выжить, организация ищет способы защиты, приспосабливаясь к агрессивным средам и перестраивая внутреннюю среду, что в её силах. На рисунке показано возмущающее воздействие на организацию со всех сторон.</w:t>
      </w:r>
    </w:p>
    <w:p w:rsidR="00D24DE5" w:rsidRDefault="00D24DE5" w:rsidP="00D24D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DE5" w:rsidRDefault="00D24DE5" w:rsidP="00D24D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DE5" w:rsidRDefault="00D24DE5" w:rsidP="00D24D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161030" cy="2930525"/>
            <wp:effectExtent l="19050" t="0" r="1270" b="0"/>
            <wp:docPr id="10" name="Рисунок 10" descr="Негативное влияние внешней и внутренней среды на организ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гативное влияние внешней и внутренней среды на организацию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E5" w:rsidRDefault="00D24DE5" w:rsidP="00D24DE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15"/>
        </w:rPr>
      </w:pPr>
      <w:r w:rsidRPr="00D24DE5">
        <w:rPr>
          <w:rFonts w:ascii="Palatino Linotype" w:eastAsia="Times New Roman" w:hAnsi="Palatino Linotype" w:cs="Times New Roman"/>
          <w:color w:val="000000"/>
          <w:sz w:val="15"/>
          <w:szCs w:val="15"/>
        </w:rPr>
        <w:t>Рис. </w:t>
      </w:r>
      <w:r w:rsidRPr="00D24DE5">
        <w:rPr>
          <w:rFonts w:ascii="Palatino Linotype" w:eastAsia="Times New Roman" w:hAnsi="Palatino Linotype" w:cs="Times New Roman"/>
          <w:b/>
          <w:bCs/>
          <w:color w:val="000000"/>
          <w:sz w:val="15"/>
        </w:rPr>
        <w:t>Негативное влияние внешней и внутренней среды на организацию</w:t>
      </w:r>
    </w:p>
    <w:p w:rsidR="00D24DE5" w:rsidRPr="00D24DE5" w:rsidRDefault="00D24DE5" w:rsidP="00D24DE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5"/>
          <w:szCs w:val="15"/>
        </w:rPr>
      </w:pPr>
    </w:p>
    <w:p w:rsidR="00D24DE5" w:rsidRDefault="00D24DE5" w:rsidP="00D24DE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D24DE5">
        <w:rPr>
          <w:rFonts w:ascii="Palatino Linotype" w:eastAsia="Times New Roman" w:hAnsi="Palatino Linotype" w:cs="Times New Roman"/>
          <w:color w:val="000000"/>
        </w:rPr>
        <w:t>Изучение и анализ влияния среды на организацию является главной заботой менеджера, а для решения этих сложных задач ему потребуются обширные знания, опыт и экономический образ мышления. ВОПРОСЫ среды организации настолько объёмны и многообразны, что охватывают весь теоретический и практический менеджмент.</w:t>
      </w:r>
    </w:p>
    <w:p w:rsidR="00D24DE5" w:rsidRDefault="00D24DE5" w:rsidP="00D24DE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:rsidR="005453B6" w:rsidRPr="005453B6" w:rsidRDefault="005453B6" w:rsidP="005453B6">
      <w:pPr>
        <w:shd w:val="clear" w:color="auto" w:fill="FFFFFF"/>
        <w:spacing w:after="100" w:afterAutospacing="1" w:line="240" w:lineRule="auto"/>
        <w:ind w:firstLine="113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2"/>
          <w:szCs w:val="32"/>
        </w:rPr>
      </w:pPr>
      <w:r w:rsidRPr="005453B6">
        <w:rPr>
          <w:rFonts w:ascii="Palatino Linotype" w:eastAsia="Times New Roman" w:hAnsi="Palatino Linotype" w:cs="Times New Roman"/>
          <w:b/>
          <w:bCs/>
          <w:color w:val="000000"/>
          <w:kern w:val="36"/>
          <w:sz w:val="32"/>
          <w:szCs w:val="32"/>
        </w:rPr>
        <w:t>Правовой статус организации</w:t>
      </w: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5453B6">
        <w:rPr>
          <w:rFonts w:ascii="Palatino Linotype" w:eastAsia="Times New Roman" w:hAnsi="Palatino Linotype" w:cs="Times New Roman"/>
          <w:color w:val="000000"/>
        </w:rPr>
        <w:t>Известны десятки форм организаций по российскому и зарубежному законодательству со своими правовыми и управленческими особенностями. По российскому законодательству (Гражданский кодекс РФ, часть первая) все организации делятся на коммерческие и некоммерческие. К коммерческим организациям относятся:</w:t>
      </w:r>
    </w:p>
    <w:p w:rsidR="005453B6" w:rsidRPr="005453B6" w:rsidRDefault="005453B6" w:rsidP="005453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производственный кооператив (артель);</w:t>
      </w:r>
    </w:p>
    <w:p w:rsidR="005453B6" w:rsidRPr="005453B6" w:rsidRDefault="005453B6" w:rsidP="005453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полное хозяйственное товарищество;</w:t>
      </w:r>
    </w:p>
    <w:p w:rsidR="005453B6" w:rsidRPr="005453B6" w:rsidRDefault="005453B6" w:rsidP="005453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хозяйственное товарищество на вере (коммандитное);</w:t>
      </w:r>
    </w:p>
    <w:p w:rsidR="005453B6" w:rsidRPr="005453B6" w:rsidRDefault="005453B6" w:rsidP="005453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хозяйственное общество с ограниченной ответственностью;</w:t>
      </w:r>
    </w:p>
    <w:p w:rsidR="005453B6" w:rsidRPr="005453B6" w:rsidRDefault="005453B6" w:rsidP="005453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хозяйственное общество с дополнительной ответственностью;</w:t>
      </w:r>
    </w:p>
    <w:p w:rsidR="005453B6" w:rsidRPr="005453B6" w:rsidRDefault="005453B6" w:rsidP="005453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акционерные общества (открытое, закрытое);</w:t>
      </w:r>
    </w:p>
    <w:p w:rsidR="005453B6" w:rsidRPr="005453B6" w:rsidRDefault="005453B6" w:rsidP="005453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государственные и муниципальные унитарные предприятия на праве хозяйственного ведения, федеральное казённое предприятие.</w:t>
      </w: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5453B6">
        <w:rPr>
          <w:rFonts w:ascii="Palatino Linotype" w:eastAsia="Times New Roman" w:hAnsi="Palatino Linotype" w:cs="Times New Roman"/>
          <w:color w:val="000000"/>
        </w:rPr>
        <w:t>К некоммерческим организациям относятся:</w:t>
      </w:r>
    </w:p>
    <w:p w:rsidR="005453B6" w:rsidRPr="005453B6" w:rsidRDefault="005453B6" w:rsidP="00545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потребительский кооператив (союз, общество);</w:t>
      </w:r>
    </w:p>
    <w:p w:rsidR="005453B6" w:rsidRPr="005453B6" w:rsidRDefault="005453B6" w:rsidP="00545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фонды;</w:t>
      </w:r>
    </w:p>
    <w:p w:rsidR="005453B6" w:rsidRPr="005453B6" w:rsidRDefault="005453B6" w:rsidP="00545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общественные и религиозные организации;</w:t>
      </w:r>
    </w:p>
    <w:p w:rsidR="005453B6" w:rsidRPr="005453B6" w:rsidRDefault="005453B6" w:rsidP="00545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учреждения;</w:t>
      </w:r>
    </w:p>
    <w:p w:rsidR="005453B6" w:rsidRDefault="005453B6" w:rsidP="00545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объединения юридических лиц (ассоциации и союзы).</w:t>
      </w: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170" w:lineRule="atLeast"/>
        <w:ind w:left="397"/>
        <w:jc w:val="both"/>
        <w:rPr>
          <w:rFonts w:ascii="Palatino Linotype" w:eastAsia="Times New Roman" w:hAnsi="Palatino Linotype" w:cs="Times New Roman"/>
          <w:color w:val="242424"/>
        </w:rPr>
      </w:pP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5453B6">
        <w:rPr>
          <w:rFonts w:ascii="Palatino Linotype" w:eastAsia="Times New Roman" w:hAnsi="Palatino Linotype" w:cs="Times New Roman"/>
          <w:color w:val="000000"/>
        </w:rPr>
        <w:lastRenderedPageBreak/>
        <w:t>Все организации независимо от правовой формы (формы хозяйствования):</w:t>
      </w:r>
    </w:p>
    <w:p w:rsidR="005453B6" w:rsidRPr="005453B6" w:rsidRDefault="005453B6" w:rsidP="005453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являются юридическими лицами;</w:t>
      </w:r>
    </w:p>
    <w:p w:rsidR="005453B6" w:rsidRPr="005453B6" w:rsidRDefault="005453B6" w:rsidP="005453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имеют форму собственности.</w:t>
      </w: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5453B6">
        <w:rPr>
          <w:rFonts w:ascii="Palatino Linotype" w:eastAsia="Times New Roman" w:hAnsi="Palatino Linotype" w:cs="Times New Roman"/>
          <w:b/>
          <w:i/>
          <w:iCs/>
          <w:color w:val="000000"/>
        </w:rPr>
        <w:t>ПОНЯТИЕ ЮРИДИЧЕСКОГО ЛИЦА</w:t>
      </w:r>
      <w:r w:rsidRPr="005453B6">
        <w:rPr>
          <w:rFonts w:ascii="Palatino Linotype" w:eastAsia="Times New Roman" w:hAnsi="Palatino Linotype" w:cs="Times New Roman"/>
          <w:i/>
          <w:iCs/>
          <w:color w:val="000000"/>
        </w:rPr>
        <w:t>.</w:t>
      </w:r>
      <w:r w:rsidRPr="005453B6">
        <w:rPr>
          <w:rFonts w:ascii="Palatino Linotype" w:eastAsia="Times New Roman" w:hAnsi="Palatino Linotype" w:cs="Times New Roman"/>
          <w:color w:val="000000"/>
        </w:rPr>
        <w:t> Юридическим лицом признаётся организация, которая имеет в собственности, в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Юридические лица должны иметь самостоятельный баланс или смету.</w:t>
      </w: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5453B6">
        <w:rPr>
          <w:rFonts w:ascii="Palatino Linotype" w:eastAsia="Times New Roman" w:hAnsi="Palatino Linotype" w:cs="Times New Roman"/>
          <w:color w:val="000000"/>
        </w:rPr>
        <w:t>В связи с участием в образовании юридического лица его учредители (участники) могут иметь обязательственные права в отношении этого юридического лица либо вещные права на его имущество.</w:t>
      </w: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5453B6">
        <w:rPr>
          <w:rFonts w:ascii="Palatino Linotype" w:eastAsia="Times New Roman" w:hAnsi="Palatino Linotype" w:cs="Times New Roman"/>
          <w:color w:val="000000"/>
        </w:rPr>
        <w:t>К юридическим лицам, в отношении которых их участники имеют обязательственные права, относятся:</w:t>
      </w:r>
    </w:p>
    <w:p w:rsidR="005453B6" w:rsidRPr="005453B6" w:rsidRDefault="005453B6" w:rsidP="005453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хозяйственные товарищества и общества;</w:t>
      </w:r>
    </w:p>
    <w:p w:rsidR="005453B6" w:rsidRPr="005453B6" w:rsidRDefault="005453B6" w:rsidP="005453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производственные и потребительские кооперативы. К юридическим лицам, на имущество которых их учредители имеют право собственности или иное вещное право, относятся:</w:t>
      </w:r>
    </w:p>
    <w:p w:rsidR="005453B6" w:rsidRPr="005453B6" w:rsidRDefault="005453B6" w:rsidP="005453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государственные или муниципальные унитарные предприятия, в том числе дочерние предприятия;</w:t>
      </w:r>
    </w:p>
    <w:p w:rsidR="005453B6" w:rsidRPr="005453B6" w:rsidRDefault="005453B6" w:rsidP="005453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финансируемые собственником учреждения. К юридическим лицам, в отношении которых их учредители (участники) не имеют имущественных прав относятся;</w:t>
      </w:r>
    </w:p>
    <w:p w:rsidR="005453B6" w:rsidRPr="005453B6" w:rsidRDefault="005453B6" w:rsidP="005453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общественные и религиозные организации (объединения);</w:t>
      </w:r>
    </w:p>
    <w:p w:rsidR="005453B6" w:rsidRPr="005453B6" w:rsidRDefault="005453B6" w:rsidP="005453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благотворительные и иные фонды;</w:t>
      </w:r>
    </w:p>
    <w:p w:rsidR="005453B6" w:rsidRPr="005453B6" w:rsidRDefault="005453B6" w:rsidP="005453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объединения юридических лиц (ассоциации и союзы).</w:t>
      </w: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5453B6">
        <w:rPr>
          <w:rFonts w:ascii="Palatino Linotype" w:eastAsia="Times New Roman" w:hAnsi="Palatino Linotype" w:cs="Times New Roman"/>
          <w:i/>
          <w:iCs/>
          <w:color w:val="000000"/>
        </w:rPr>
        <w:t>ФОРМА СОБСТВЕННОСТИ.</w:t>
      </w:r>
      <w:r w:rsidRPr="005453B6">
        <w:rPr>
          <w:rFonts w:ascii="Palatino Linotype" w:eastAsia="Times New Roman" w:hAnsi="Palatino Linotype" w:cs="Times New Roman"/>
          <w:color w:val="000000"/>
        </w:rPr>
        <w:t> Известны следующие формы собственности:</w:t>
      </w:r>
    </w:p>
    <w:p w:rsidR="005453B6" w:rsidRPr="005453B6" w:rsidRDefault="005453B6" w:rsidP="005453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государственная;</w:t>
      </w:r>
    </w:p>
    <w:p w:rsidR="005453B6" w:rsidRPr="005453B6" w:rsidRDefault="005453B6" w:rsidP="005453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частная;</w:t>
      </w:r>
    </w:p>
    <w:p w:rsidR="005453B6" w:rsidRPr="005453B6" w:rsidRDefault="005453B6" w:rsidP="005453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муниципальная;</w:t>
      </w:r>
    </w:p>
    <w:p w:rsidR="005453B6" w:rsidRPr="005453B6" w:rsidRDefault="005453B6" w:rsidP="005453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собственность общественных организаций.</w:t>
      </w: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5453B6">
        <w:rPr>
          <w:rFonts w:ascii="Palatino Linotype" w:eastAsia="Times New Roman" w:hAnsi="Palatino Linotype" w:cs="Times New Roman"/>
          <w:color w:val="000000"/>
        </w:rPr>
        <w:t>Частная собственность имеет разновидности:</w:t>
      </w:r>
    </w:p>
    <w:p w:rsidR="005453B6" w:rsidRPr="005453B6" w:rsidRDefault="005453B6" w:rsidP="005453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частная индивидуальная (индивидуальный труд);</w:t>
      </w:r>
    </w:p>
    <w:p w:rsidR="005453B6" w:rsidRPr="005453B6" w:rsidRDefault="005453B6" w:rsidP="005453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частная коллективная собственность (коллективный труд).</w:t>
      </w: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5453B6">
        <w:rPr>
          <w:rFonts w:ascii="Palatino Linotype" w:eastAsia="Times New Roman" w:hAnsi="Palatino Linotype" w:cs="Times New Roman"/>
          <w:i/>
          <w:iCs/>
          <w:color w:val="000000"/>
        </w:rPr>
        <w:t>СОДЕРЖАНИЕ СОБСТВЕННОСТИ.</w:t>
      </w:r>
      <w:r w:rsidRPr="005453B6">
        <w:rPr>
          <w:rFonts w:ascii="Palatino Linotype" w:eastAsia="Times New Roman" w:hAnsi="Palatino Linotype" w:cs="Times New Roman"/>
          <w:color w:val="000000"/>
        </w:rPr>
        <w:t> Рассмотрим материальное и социальное содержание собственности.</w:t>
      </w: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5453B6">
        <w:rPr>
          <w:rFonts w:ascii="Palatino Linotype" w:eastAsia="Times New Roman" w:hAnsi="Palatino Linotype" w:cs="Times New Roman"/>
          <w:color w:val="000000"/>
        </w:rPr>
        <w:t>Материальное содержание собственности включает:</w:t>
      </w:r>
    </w:p>
    <w:p w:rsidR="005453B6" w:rsidRPr="005453B6" w:rsidRDefault="005453B6" w:rsidP="005453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lastRenderedPageBreak/>
        <w:t>* пользование средствами производства;</w:t>
      </w:r>
    </w:p>
    <w:p w:rsidR="005453B6" w:rsidRPr="005453B6" w:rsidRDefault="005453B6" w:rsidP="005453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владение;</w:t>
      </w:r>
    </w:p>
    <w:p w:rsidR="005453B6" w:rsidRPr="005453B6" w:rsidRDefault="005453B6" w:rsidP="005453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распоряжение.</w:t>
      </w: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5453B6">
        <w:rPr>
          <w:rFonts w:ascii="Palatino Linotype" w:eastAsia="Times New Roman" w:hAnsi="Palatino Linotype" w:cs="Times New Roman"/>
          <w:color w:val="000000"/>
        </w:rPr>
        <w:t>Социальное содержание собственности охватывает вопросы:</w:t>
      </w:r>
    </w:p>
    <w:p w:rsidR="005453B6" w:rsidRPr="005453B6" w:rsidRDefault="005453B6" w:rsidP="005453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существует ли экономическое отчуждение непосредственного работника от средств производства;</w:t>
      </w:r>
    </w:p>
    <w:p w:rsidR="005453B6" w:rsidRPr="005453B6" w:rsidRDefault="005453B6" w:rsidP="005453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участвует ли он в управлении производством;</w:t>
      </w:r>
    </w:p>
    <w:p w:rsidR="005453B6" w:rsidRPr="005453B6" w:rsidRDefault="005453B6" w:rsidP="005453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участвует ли он в распределении прибыли;</w:t>
      </w:r>
    </w:p>
    <w:p w:rsidR="005453B6" w:rsidRPr="005453B6" w:rsidRDefault="005453B6" w:rsidP="005453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70" w:lineRule="atLeast"/>
        <w:ind w:left="227" w:firstLine="170"/>
        <w:jc w:val="both"/>
        <w:rPr>
          <w:rFonts w:ascii="Palatino Linotype" w:eastAsia="Times New Roman" w:hAnsi="Palatino Linotype" w:cs="Times New Roman"/>
          <w:color w:val="242424"/>
        </w:rPr>
      </w:pPr>
      <w:r w:rsidRPr="005453B6">
        <w:rPr>
          <w:rFonts w:ascii="Palatino Linotype" w:eastAsia="Times New Roman" w:hAnsi="Palatino Linotype" w:cs="Times New Roman"/>
          <w:color w:val="242424"/>
        </w:rPr>
        <w:t>* кто распоряжается результатами труда.</w:t>
      </w: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5453B6">
        <w:rPr>
          <w:rFonts w:ascii="Palatino Linotype" w:eastAsia="Times New Roman" w:hAnsi="Palatino Linotype" w:cs="Times New Roman"/>
          <w:color w:val="000000"/>
        </w:rPr>
        <w:t>Когда пользование, владение и распоряжение сосредоточено в одних руках, имеет место полная собственность. Однако, в реальной жизни часто происходит рассредоточение или разделение собственности между участниками экономической жизни: кто--то пользуется средствами производства, кто--то владеет ими, а кто--то распоряжается. Важно при этом, чтобы не терялось, а воспитывалось чувство хозяина -- и у наёмного работника, и у арендатора.</w:t>
      </w:r>
    </w:p>
    <w:p w:rsidR="005453B6" w:rsidRPr="005453B6" w:rsidRDefault="005453B6" w:rsidP="005453B6">
      <w:pPr>
        <w:shd w:val="clear" w:color="auto" w:fill="FFFFFF"/>
        <w:spacing w:before="100" w:beforeAutospacing="1" w:after="100" w:afterAutospacing="1" w:line="240" w:lineRule="auto"/>
        <w:ind w:firstLine="170"/>
        <w:jc w:val="both"/>
        <w:rPr>
          <w:rFonts w:ascii="Palatino Linotype" w:eastAsia="Times New Roman" w:hAnsi="Palatino Linotype" w:cs="Times New Roman"/>
          <w:color w:val="000000"/>
        </w:rPr>
      </w:pPr>
      <w:r w:rsidRPr="005453B6">
        <w:rPr>
          <w:rFonts w:ascii="Palatino Linotype" w:eastAsia="Times New Roman" w:hAnsi="Palatino Linotype" w:cs="Times New Roman"/>
          <w:color w:val="000000"/>
        </w:rPr>
        <w:t>Наёмный работник на современных предприятиях рыночных стран редко бастует, участвует в совершенствовании производства, заботится о престиже фирмы. Объясняется это тем, что существенно модифицировалась традиционная частная собственность и наёмный рабочий владеет акциями, участвует в управлении и дележе прибыли.</w:t>
      </w:r>
    </w:p>
    <w:p w:rsidR="00D24DE5" w:rsidRDefault="00D24DE5" w:rsidP="00AD2EBA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</w:rPr>
      </w:pPr>
    </w:p>
    <w:p w:rsidR="00AD2EBA" w:rsidRDefault="00AD2EBA" w:rsidP="00AD2EBA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D2EB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Задание</w:t>
      </w:r>
    </w:p>
    <w:p w:rsidR="00AD2EBA" w:rsidRPr="00AD2EBA" w:rsidRDefault="00AD2EBA" w:rsidP="00AD2EBA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краткий конспект в виде тезисного плана по материалу темы. </w:t>
      </w:r>
    </w:p>
    <w:p w:rsidR="00AD2EBA" w:rsidRPr="00AD2EBA" w:rsidRDefault="00AD2EBA" w:rsidP="00AD2EBA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найдите в сети Интернет определение понятия «миссия организации», запишите в тетрадь. </w:t>
      </w:r>
    </w:p>
    <w:p w:rsidR="00AD2EBA" w:rsidRDefault="00AD2EBA" w:rsidP="00AD2EBA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Сформулируйте миссию такой организации как частный детский сад.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организационно-правовую форму такая организация может иметь? </w:t>
      </w:r>
    </w:p>
    <w:p w:rsidR="00AD2EBA" w:rsidRPr="00AD2EBA" w:rsidRDefault="00AD2EBA" w:rsidP="00AD2EBA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EBA" w:rsidRPr="00AD2EBA" w:rsidRDefault="00AD2EBA" w:rsidP="00AD2EB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751D" w:rsidRPr="005453B6" w:rsidRDefault="002A751D" w:rsidP="00816A01"/>
    <w:sectPr w:rsidR="002A751D" w:rsidRPr="005453B6" w:rsidSect="002A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66F"/>
    <w:multiLevelType w:val="multilevel"/>
    <w:tmpl w:val="53B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7DBA"/>
    <w:multiLevelType w:val="multilevel"/>
    <w:tmpl w:val="14B8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D6D9B"/>
    <w:multiLevelType w:val="multilevel"/>
    <w:tmpl w:val="6408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C4C39"/>
    <w:multiLevelType w:val="multilevel"/>
    <w:tmpl w:val="D9A6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F3C22"/>
    <w:multiLevelType w:val="multilevel"/>
    <w:tmpl w:val="395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76C8E"/>
    <w:multiLevelType w:val="multilevel"/>
    <w:tmpl w:val="81E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3362A"/>
    <w:multiLevelType w:val="hybridMultilevel"/>
    <w:tmpl w:val="B7803EEC"/>
    <w:lvl w:ilvl="0" w:tplc="ABF446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36E24"/>
    <w:multiLevelType w:val="multilevel"/>
    <w:tmpl w:val="751A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97D39"/>
    <w:multiLevelType w:val="multilevel"/>
    <w:tmpl w:val="9F58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26D70"/>
    <w:multiLevelType w:val="multilevel"/>
    <w:tmpl w:val="3F2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24CC9"/>
    <w:multiLevelType w:val="multilevel"/>
    <w:tmpl w:val="224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107FE"/>
    <w:multiLevelType w:val="multilevel"/>
    <w:tmpl w:val="B5AA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B3934"/>
    <w:multiLevelType w:val="multilevel"/>
    <w:tmpl w:val="A3E6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E5DCA"/>
    <w:multiLevelType w:val="multilevel"/>
    <w:tmpl w:val="C848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0540A"/>
    <w:multiLevelType w:val="multilevel"/>
    <w:tmpl w:val="C8B0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43D85"/>
    <w:multiLevelType w:val="multilevel"/>
    <w:tmpl w:val="D25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5"/>
  </w:num>
  <w:num w:numId="12">
    <w:abstractNumId w:val="4"/>
  </w:num>
  <w:num w:numId="13">
    <w:abstractNumId w:val="0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816A01"/>
    <w:rsid w:val="000B0C65"/>
    <w:rsid w:val="000C73C9"/>
    <w:rsid w:val="00296BCE"/>
    <w:rsid w:val="002A751D"/>
    <w:rsid w:val="004A0940"/>
    <w:rsid w:val="00506B01"/>
    <w:rsid w:val="005453B6"/>
    <w:rsid w:val="005971A4"/>
    <w:rsid w:val="00705C1D"/>
    <w:rsid w:val="0071143E"/>
    <w:rsid w:val="007C7142"/>
    <w:rsid w:val="00816A01"/>
    <w:rsid w:val="00AD2EBA"/>
    <w:rsid w:val="00B96DFB"/>
    <w:rsid w:val="00C24F3C"/>
    <w:rsid w:val="00D24DE5"/>
    <w:rsid w:val="00D71072"/>
    <w:rsid w:val="00E530C3"/>
    <w:rsid w:val="00F6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1D"/>
  </w:style>
  <w:style w:type="paragraph" w:styleId="1">
    <w:name w:val="heading 1"/>
    <w:basedOn w:val="a"/>
    <w:link w:val="10"/>
    <w:uiPriority w:val="9"/>
    <w:qFormat/>
    <w:rsid w:val="00D24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A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4D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D24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79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Монеткина </cp:lastModifiedBy>
  <cp:revision>14</cp:revision>
  <dcterms:created xsi:type="dcterms:W3CDTF">2020-04-23T13:28:00Z</dcterms:created>
  <dcterms:modified xsi:type="dcterms:W3CDTF">2022-05-13T13:06:00Z</dcterms:modified>
</cp:coreProperties>
</file>