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3BB" w:rsidRPr="00D923BB" w:rsidRDefault="00D923BB" w:rsidP="00D923BB">
      <w:pPr>
        <w:pStyle w:val="Standard"/>
        <w:widowControl w:val="0"/>
        <w:suppressAutoHyphens w:val="0"/>
        <w:spacing w:line="276" w:lineRule="auto"/>
        <w:jc w:val="center"/>
        <w:rPr>
          <w:sz w:val="26"/>
          <w:szCs w:val="26"/>
        </w:rPr>
      </w:pPr>
      <w:r w:rsidRPr="00D923BB">
        <w:rPr>
          <w:b/>
          <w:sz w:val="26"/>
          <w:szCs w:val="26"/>
        </w:rPr>
        <w:t>ПРАКТИЧЕСКОЕ ЗАНЯТИЕ</w:t>
      </w:r>
      <w:r w:rsidRPr="00D923BB">
        <w:rPr>
          <w:sz w:val="26"/>
          <w:szCs w:val="26"/>
        </w:rPr>
        <w:t xml:space="preserve"> </w:t>
      </w:r>
      <w:r w:rsidRPr="00D923BB">
        <w:rPr>
          <w:sz w:val="26"/>
          <w:szCs w:val="26"/>
        </w:rPr>
        <w:t>№9</w:t>
      </w:r>
    </w:p>
    <w:p w:rsidR="00584BD1" w:rsidRPr="00D923BB" w:rsidRDefault="00D923BB" w:rsidP="00D923BB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23BB">
        <w:rPr>
          <w:rFonts w:ascii="Times New Roman" w:hAnsi="Times New Roman" w:cs="Times New Roman"/>
          <w:b/>
          <w:sz w:val="26"/>
          <w:szCs w:val="26"/>
        </w:rPr>
        <w:t>Тема:</w:t>
      </w:r>
      <w:r w:rsidRPr="00D923BB">
        <w:rPr>
          <w:rFonts w:ascii="Times New Roman" w:hAnsi="Times New Roman" w:cs="Times New Roman"/>
          <w:sz w:val="26"/>
          <w:szCs w:val="26"/>
        </w:rPr>
        <w:t xml:space="preserve"> </w:t>
      </w:r>
      <w:r w:rsidRPr="00D923BB">
        <w:rPr>
          <w:rFonts w:ascii="Times New Roman" w:hAnsi="Times New Roman" w:cs="Times New Roman"/>
          <w:sz w:val="26"/>
          <w:szCs w:val="26"/>
        </w:rPr>
        <w:t>Подготовка к работе культиватора-окучника КФО-4,2.</w:t>
      </w:r>
    </w:p>
    <w:p w:rsidR="00D923BB" w:rsidRDefault="00D923BB" w:rsidP="00D923BB">
      <w:pPr>
        <w:spacing w:line="360" w:lineRule="auto"/>
        <w:ind w:firstLine="709"/>
      </w:pPr>
      <w:r>
        <w:t>Цель занятия: Изучить подготовку к работе культиватора – окучника КФО -4,2.</w:t>
      </w:r>
    </w:p>
    <w:p w:rsidR="00951175" w:rsidRDefault="00D923BB" w:rsidP="0095117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Культиваторы КФО-4,2 </w:t>
      </w:r>
      <w:r w:rsidRPr="00D923BB">
        <w:rPr>
          <w:rFonts w:ascii="Times New Roman" w:hAnsi="Times New Roman" w:cs="Times New Roman"/>
          <w:sz w:val="26"/>
          <w:szCs w:val="26"/>
        </w:rPr>
        <w:t>предназначены для междурядной обработки овощных культур, возделываемых на ровной поверхности, а также для предпосевного рыхления почвы на трех грядах. Культиваторы обрабатывают гряды, расстояние между серединами которых составляет соответственно 140 и 180 см. Культиваторы устроены аналогично к</w:t>
      </w:r>
      <w:r w:rsidR="00951175">
        <w:rPr>
          <w:rFonts w:ascii="Times New Roman" w:hAnsi="Times New Roman" w:cs="Times New Roman"/>
          <w:sz w:val="26"/>
          <w:szCs w:val="26"/>
        </w:rPr>
        <w:t>ультиватору КФ-5,4</w:t>
      </w:r>
      <w:r w:rsidRPr="00D923BB">
        <w:rPr>
          <w:rFonts w:ascii="Times New Roman" w:hAnsi="Times New Roman" w:cs="Times New Roman"/>
          <w:sz w:val="26"/>
          <w:szCs w:val="26"/>
        </w:rPr>
        <w:t xml:space="preserve">. Фрезерные секции можно переставлять для обработки посевов, возделываемых по различным схемам. Для восстановления разрушенных гряд на раме культиваторов монтируют </w:t>
      </w:r>
      <w:proofErr w:type="spellStart"/>
      <w:r w:rsidRPr="00D923BB">
        <w:rPr>
          <w:rFonts w:ascii="Times New Roman" w:hAnsi="Times New Roman" w:cs="Times New Roman"/>
          <w:sz w:val="26"/>
          <w:szCs w:val="26"/>
        </w:rPr>
        <w:t>бороздорезы</w:t>
      </w:r>
      <w:proofErr w:type="spellEnd"/>
      <w:r w:rsidRPr="00D923BB">
        <w:rPr>
          <w:rFonts w:ascii="Times New Roman" w:hAnsi="Times New Roman" w:cs="Times New Roman"/>
          <w:sz w:val="26"/>
          <w:szCs w:val="26"/>
        </w:rPr>
        <w:t>.</w:t>
      </w:r>
      <w:r w:rsidR="00951175">
        <w:rPr>
          <w:rFonts w:ascii="Times New Roman" w:hAnsi="Times New Roman" w:cs="Times New Roman"/>
          <w:sz w:val="26"/>
          <w:szCs w:val="26"/>
        </w:rPr>
        <w:t xml:space="preserve"> </w:t>
      </w:r>
      <w:r w:rsidRPr="00D923BB">
        <w:rPr>
          <w:rFonts w:ascii="Times New Roman" w:hAnsi="Times New Roman" w:cs="Times New Roman"/>
          <w:sz w:val="26"/>
          <w:szCs w:val="26"/>
        </w:rPr>
        <w:t>Ширина захвата культиваторов соответственно 4,2 и 5,4 м.</w:t>
      </w:r>
    </w:p>
    <w:p w:rsidR="00D923BB" w:rsidRDefault="00951175" w:rsidP="0095117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175">
        <w:rPr>
          <w:rFonts w:ascii="Times New Roman" w:hAnsi="Times New Roman" w:cs="Times New Roman"/>
          <w:sz w:val="26"/>
          <w:szCs w:val="26"/>
        </w:rPr>
        <w:t>Фрезерный культиватор КФ-5,4 Механизм применяют для обработки плантаций сахарной свеклы, посеянной 12-рядными сеялками с междурядьями 45 см. УСТРОЙСТВО На раме культиватора, опирающейся на колеса, смонтированы рабочие секции. В корпусе каждой секции установлен вал с двумя дисками, на которых закреплены Г-образные ножи. Валы секций приводятся в движение от вала отбора мощности трактора через: редуктор трансмиссионный вал цепную передачу предохранительную муфту. Диск с ножами закрыт кожухом с шарнирно закрепленным фартуком.</w:t>
      </w:r>
    </w:p>
    <w:p w:rsidR="00951175" w:rsidRDefault="00951175" w:rsidP="00D923B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951175">
        <w:rPr>
          <w:rFonts w:ascii="Times New Roman" w:hAnsi="Times New Roman" w:cs="Times New Roman"/>
          <w:sz w:val="26"/>
          <w:szCs w:val="26"/>
        </w:rPr>
        <w:drawing>
          <wp:inline distT="0" distB="0" distL="0" distR="0">
            <wp:extent cx="4314825" cy="2990545"/>
            <wp:effectExtent l="0" t="0" r="0" b="635"/>
            <wp:docPr id="1" name="Рисунок 1" descr="Схема фрезерного культиватора КФ-5,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фрезерного культиватора КФ-5,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"/>
                    <a:stretch/>
                  </pic:blipFill>
                  <pic:spPr bwMode="auto">
                    <a:xfrm>
                      <a:off x="0" y="0"/>
                      <a:ext cx="4324191" cy="299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51175" w:rsidRPr="00951175" w:rsidRDefault="00951175" w:rsidP="0095117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175">
        <w:rPr>
          <w:rFonts w:ascii="Times New Roman" w:hAnsi="Times New Roman" w:cs="Times New Roman"/>
          <w:sz w:val="26"/>
          <w:szCs w:val="26"/>
        </w:rPr>
        <w:t>а — схема; б — рабочая секция; 1 — карданная передача; 2 — винтовой механизм; 3— рама; 4 — редуктор; 5 — штанга; 6 — вал; 7 — корпус; 8 — диск; 9 — кожух; 10 и 12 — ножи; 11 — фартук, 13 — цепная передача; 14 — колесо.</w:t>
      </w:r>
    </w:p>
    <w:sectPr w:rsidR="00951175" w:rsidRPr="00951175" w:rsidSect="00951175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BB"/>
    <w:rsid w:val="00584BD1"/>
    <w:rsid w:val="00951175"/>
    <w:rsid w:val="00D9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F01E"/>
  <w15:chartTrackingRefBased/>
  <w15:docId w15:val="{BA8DC6CC-64E3-4B16-8AA8-893C63F4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3B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23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2020-12-22T16:21:00Z</dcterms:created>
  <dcterms:modified xsi:type="dcterms:W3CDTF">2020-12-22T16:45:00Z</dcterms:modified>
</cp:coreProperties>
</file>