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552" w:rsidRDefault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16.12.2020. География 31 гр</w:t>
      </w:r>
      <w:r>
        <w:rPr>
          <w:rFonts w:ascii="Times New Roman" w:hAnsi="Times New Roman" w:cs="Times New Roman"/>
          <w:sz w:val="28"/>
          <w:szCs w:val="28"/>
        </w:rPr>
        <w:t>. Преподаватель Любимова О.В.</w:t>
      </w:r>
    </w:p>
    <w:p w:rsidR="00D24363" w:rsidRDefault="00D243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Сдать работу 18.12.2020</w:t>
      </w:r>
    </w:p>
    <w:p w:rsidR="00D24363" w:rsidRDefault="00D243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Письменно ответить на вопросы.</w:t>
      </w:r>
    </w:p>
    <w:p w:rsidR="00D24363" w:rsidRDefault="00D24363" w:rsidP="00D2436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Тема: США.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b/>
          <w:bCs/>
          <w:sz w:val="28"/>
          <w:szCs w:val="28"/>
        </w:rPr>
        <w:t>Население США</w:t>
      </w:r>
    </w:p>
    <w:p w:rsidR="00D24363" w:rsidRPr="00D24363" w:rsidRDefault="00D24363" w:rsidP="00D24363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4" w:anchor="mediaplayer" w:tooltip="Смотреть в видеоуроке" w:history="1">
        <w:r w:rsidRPr="00D24363">
          <w:rPr>
            <w:rStyle w:val="a3"/>
            <w:rFonts w:ascii="Times New Roman" w:hAnsi="Times New Roman" w:cs="Times New Roman"/>
            <w:sz w:val="28"/>
            <w:szCs w:val="28"/>
          </w:rPr>
          <w:t>1. Общая характеристика населения  США</w:t>
        </w:r>
      </w:hyperlink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Перепись населения в США проводится каждые 10 лет. В настоящее время общая численность населения страны – 315 млн чел. (3-е место в мире). Темпы прироста населения – 0,9%. Средняя плотность населения – 32 чел. / км</w:t>
      </w:r>
      <w:r w:rsidRPr="00D2436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24363">
        <w:rPr>
          <w:rFonts w:ascii="Times New Roman" w:hAnsi="Times New Roman" w:cs="Times New Roman"/>
          <w:sz w:val="28"/>
          <w:szCs w:val="28"/>
        </w:rPr>
        <w:t>. Но размещено оно неравномерно. Так, в северо-восточных районах плотность населения составляет свыше 100 чел./км</w:t>
      </w:r>
      <w:r w:rsidRPr="00D2436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24363">
        <w:rPr>
          <w:rFonts w:ascii="Times New Roman" w:hAnsi="Times New Roman" w:cs="Times New Roman"/>
          <w:sz w:val="28"/>
          <w:szCs w:val="28"/>
        </w:rPr>
        <w:t>, в аграрных районах и слабо заселенных горных штатах – от 2 до 11, а на Аляске – еще меньше. Наибольшая численность населения характерна для штатов Калифорния, Нью-Йорк, Техас, Флорида. Уровень урбанизации в США – 82%.</w:t>
      </w:r>
    </w:p>
    <w:p w:rsidR="00D24363" w:rsidRPr="00D24363" w:rsidRDefault="00D24363" w:rsidP="00D24363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5" w:anchor="mediaplayer" w:tooltip="Смотреть в видеоуроке" w:history="1">
        <w:r w:rsidRPr="00D24363">
          <w:rPr>
            <w:rStyle w:val="a3"/>
            <w:rFonts w:ascii="Times New Roman" w:hAnsi="Times New Roman" w:cs="Times New Roman"/>
            <w:sz w:val="28"/>
            <w:szCs w:val="28"/>
          </w:rPr>
          <w:t>2. Иммиграция в США</w:t>
        </w:r>
      </w:hyperlink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 xml:space="preserve">Ежегодно в среднем в страну въезжает на постоянное место жительства 1 млн чел. Максимум </w:t>
      </w:r>
      <w:proofErr w:type="gramStart"/>
      <w:r w:rsidRPr="00D24363">
        <w:rPr>
          <w:rFonts w:ascii="Times New Roman" w:hAnsi="Times New Roman" w:cs="Times New Roman"/>
          <w:sz w:val="28"/>
          <w:szCs w:val="28"/>
        </w:rPr>
        <w:t>наблюдался  в</w:t>
      </w:r>
      <w:proofErr w:type="gramEnd"/>
      <w:r w:rsidRPr="00D24363">
        <w:rPr>
          <w:rFonts w:ascii="Times New Roman" w:hAnsi="Times New Roman" w:cs="Times New Roman"/>
          <w:sz w:val="28"/>
          <w:szCs w:val="28"/>
        </w:rPr>
        <w:t xml:space="preserve"> 1900-1914 годах, когда в страну прибыло 13,4 млн человек. Последние 30-40 лет большинство мигрантов – из Латинской Америки (2/3) и Восточной и Юго-Восточной Азии (22%). Главный поток – из Мексики (</w:t>
      </w:r>
      <w:proofErr w:type="spellStart"/>
      <w:r w:rsidRPr="00D24363">
        <w:rPr>
          <w:rFonts w:ascii="Times New Roman" w:hAnsi="Times New Roman" w:cs="Times New Roman"/>
          <w:sz w:val="28"/>
          <w:szCs w:val="28"/>
        </w:rPr>
        <w:t>брасерос</w:t>
      </w:r>
      <w:proofErr w:type="spellEnd"/>
      <w:r w:rsidRPr="00D24363">
        <w:rPr>
          <w:rFonts w:ascii="Times New Roman" w:hAnsi="Times New Roman" w:cs="Times New Roman"/>
          <w:sz w:val="28"/>
          <w:szCs w:val="28"/>
        </w:rPr>
        <w:t>), Пуэрто-Рико и Кубы. По количеству мигрантов США занимает первое место в мире.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В течение только ХХ в. оно возросло в 3,7 раза. Однако времена, когда США как молодая нация занимали одно из первых мест в мире по естественному приросту населения, давно прошли. В конце ХХ в. такой прирост заметно снизился, что нашло отражение и на возрастно-половой пирамиде. Это значит, что США находятся уже на третьем этапе демографического перехода. Тем не менее абсолютный годовой прирост населения составляет и теперь 22,5 млн человек, обеспечивая его расширенное воспроизводство. 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Однако примерно 40% этого прироста обеспечивается не за счет естественного движения населения, а благодаря иммиграции, которая всегда оказывала и продолжает оказывать большое влияние на динамику численности населения США. 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4363">
        <w:rPr>
          <w:rFonts w:ascii="Times New Roman" w:hAnsi="Times New Roman" w:cs="Times New Roman"/>
          <w:sz w:val="28"/>
          <w:szCs w:val="28"/>
        </w:rPr>
        <w:t>Bceгo</w:t>
      </w:r>
      <w:proofErr w:type="spellEnd"/>
      <w:r w:rsidRPr="00D24363">
        <w:rPr>
          <w:rFonts w:ascii="Times New Roman" w:hAnsi="Times New Roman" w:cs="Times New Roman"/>
          <w:sz w:val="28"/>
          <w:szCs w:val="28"/>
        </w:rPr>
        <w:t xml:space="preserve"> с начала XIX в. в страну прибыло 60 млн человек из почти 70 стран. И сегодня, несмотря на ограничения, ежегодный приток только легальных иммигрантов составляет около 1 млн человек. 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lastRenderedPageBreak/>
        <w:t>Массовая иммиграция сыграла решающую роль и в формировании национального состава населения США. Современная американская нация – это прежде всего результат этнического смешения и слияния переселенцев из разных частей света, и в особенности из Европы и Африки. 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Во второй половине ХХ в. иммиграция из Европы заметно уменьшилась, но зато увеличилось число иммигрантов из Азии и особенно из Латинской Америки. Среди последних преобладают мексиканцы; миллионы их, чтобы заработать на жизнь, ежегодно переходят границу легально и нелегально. Их называют «</w:t>
      </w:r>
      <w:proofErr w:type="spellStart"/>
      <w:r w:rsidRPr="00D24363">
        <w:rPr>
          <w:rFonts w:ascii="Times New Roman" w:hAnsi="Times New Roman" w:cs="Times New Roman"/>
          <w:sz w:val="28"/>
          <w:szCs w:val="28"/>
        </w:rPr>
        <w:t>брасерос</w:t>
      </w:r>
      <w:proofErr w:type="spellEnd"/>
      <w:r w:rsidRPr="00D24363">
        <w:rPr>
          <w:rFonts w:ascii="Times New Roman" w:hAnsi="Times New Roman" w:cs="Times New Roman"/>
          <w:sz w:val="28"/>
          <w:szCs w:val="28"/>
        </w:rPr>
        <w:t>» (буквально: «люди, предлагающие свои руки»). В 2010 г. европейцы составили только 15% всех иммигрантов, тогда как выходцы из Латинской Америки – 52%, а из Азии – 27%. </w:t>
      </w:r>
    </w:p>
    <w:p w:rsidR="00D24363" w:rsidRPr="00D24363" w:rsidRDefault="00D24363" w:rsidP="00D24363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6" w:anchor="mediaplayer" w:tooltip="Смотреть в видеоуроке" w:history="1">
        <w:r w:rsidRPr="00D24363">
          <w:rPr>
            <w:rStyle w:val="a3"/>
            <w:rFonts w:ascii="Times New Roman" w:hAnsi="Times New Roman" w:cs="Times New Roman"/>
            <w:sz w:val="28"/>
            <w:szCs w:val="28"/>
          </w:rPr>
          <w:t>3. Этнические группы США</w:t>
        </w:r>
      </w:hyperlink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Хотя ныне в США живут представители более ста этносов, ученые-этнографы объединяют их в </w:t>
      </w:r>
      <w:r w:rsidRPr="00D24363">
        <w:rPr>
          <w:rFonts w:ascii="Times New Roman" w:hAnsi="Times New Roman" w:cs="Times New Roman"/>
          <w:i/>
          <w:iCs/>
          <w:sz w:val="28"/>
          <w:szCs w:val="28"/>
        </w:rPr>
        <w:t>три главные этнические группы</w:t>
      </w:r>
      <w:r w:rsidRPr="00D24363">
        <w:rPr>
          <w:rFonts w:ascii="Times New Roman" w:hAnsi="Times New Roman" w:cs="Times New Roman"/>
          <w:sz w:val="28"/>
          <w:szCs w:val="28"/>
        </w:rPr>
        <w:t>: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1.      Американцев США, или просто американцев, т. е. потомков переселенцев разных национальностей, для которых английский язык теперь является родным.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2.      Переходные иммигрантские группы, включающие людей, сравнительно недавно переселившихся в США и еще не «натурализовавшихся» в этой стране.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3.     Жителей-аборигенов (индейцев, эскимосов и др.). 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Американцы в США составляют примерно 9/10 всего населения, однако эта этническая группа неоднородна и состоит из белых и не белых американцев. При этом доля белых постепенно уменьшается, а черных и цветных – возрастает. 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62500" cy="2857500"/>
            <wp:effectExtent l="0" t="0" r="0" b="0"/>
            <wp:docPr id="4" name="Рисунок 4" descr="Американцы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мериканцы СШ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lastRenderedPageBreak/>
        <w:t>Рис.</w:t>
      </w:r>
      <w:r>
        <w:rPr>
          <w:rFonts w:ascii="Times New Roman" w:hAnsi="Times New Roman" w:cs="Times New Roman"/>
          <w:sz w:val="28"/>
          <w:szCs w:val="28"/>
        </w:rPr>
        <w:t xml:space="preserve"> 1. Американцы США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 xml:space="preserve">Особую большую группу в </w:t>
      </w:r>
      <w:proofErr w:type="spellStart"/>
      <w:r w:rsidRPr="00D24363">
        <w:rPr>
          <w:rFonts w:ascii="Times New Roman" w:hAnsi="Times New Roman" w:cs="Times New Roman"/>
          <w:sz w:val="28"/>
          <w:szCs w:val="28"/>
        </w:rPr>
        <w:t>coставе</w:t>
      </w:r>
      <w:proofErr w:type="spellEnd"/>
      <w:r w:rsidRPr="00D24363">
        <w:rPr>
          <w:rFonts w:ascii="Times New Roman" w:hAnsi="Times New Roman" w:cs="Times New Roman"/>
          <w:sz w:val="28"/>
          <w:szCs w:val="28"/>
        </w:rPr>
        <w:t xml:space="preserve"> американской нации образуют черные американцы (афроамериканцы), доля которых в населении США – 13%. Раньше основная часть афроамериканцев проживала на Юге, в так называемом черном поясе, где до отмены рабства в ХIХ в. господствовало плантационное хозяйство. В последние десятилетия половина </w:t>
      </w:r>
      <w:proofErr w:type="spellStart"/>
      <w:r w:rsidRPr="00D24363">
        <w:rPr>
          <w:rFonts w:ascii="Times New Roman" w:hAnsi="Times New Roman" w:cs="Times New Roman"/>
          <w:sz w:val="28"/>
          <w:szCs w:val="28"/>
        </w:rPr>
        <w:t>нeгpoв</w:t>
      </w:r>
      <w:proofErr w:type="spellEnd"/>
      <w:r w:rsidRPr="00D24363">
        <w:rPr>
          <w:rFonts w:ascii="Times New Roman" w:hAnsi="Times New Roman" w:cs="Times New Roman"/>
          <w:sz w:val="28"/>
          <w:szCs w:val="28"/>
        </w:rPr>
        <w:t xml:space="preserve"> переселилась в города Севера и Запада, да и в южных штатах они живут теперь главным образом в городах. 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667250" cy="4762500"/>
            <wp:effectExtent l="0" t="0" r="0" b="0"/>
            <wp:docPr id="3" name="Рисунок 3" descr="Расселение негритянского населения в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селение негритянского населения в СШ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Рис. 2. Расселение негритянского населен</w:t>
      </w:r>
      <w:r>
        <w:rPr>
          <w:rFonts w:ascii="Times New Roman" w:hAnsi="Times New Roman" w:cs="Times New Roman"/>
          <w:sz w:val="28"/>
          <w:szCs w:val="28"/>
        </w:rPr>
        <w:t xml:space="preserve">ия в США 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На протяжении всей истории США в этой стране существовала ярко выраженная расовая дискриминация афроамериканцев, большинство из которых ныне являются мулатами. Такая дискриминация особенно часто принимала форму расовой </w:t>
      </w:r>
      <w:proofErr w:type="spellStart"/>
      <w:r w:rsidRPr="00D24363">
        <w:rPr>
          <w:rFonts w:ascii="Times New Roman" w:hAnsi="Times New Roman" w:cs="Times New Roman"/>
          <w:sz w:val="28"/>
          <w:szCs w:val="28"/>
        </w:rPr>
        <w:t>ce</w:t>
      </w:r>
      <w:proofErr w:type="gramStart"/>
      <w:r w:rsidRPr="00D24363">
        <w:rPr>
          <w:rFonts w:ascii="Times New Roman" w:hAnsi="Times New Roman" w:cs="Times New Roman"/>
          <w:sz w:val="28"/>
          <w:szCs w:val="28"/>
        </w:rPr>
        <w:t>грегации</w:t>
      </w:r>
      <w:proofErr w:type="spellEnd"/>
      <w:r w:rsidRPr="00D24363">
        <w:rPr>
          <w:rFonts w:ascii="Times New Roman" w:hAnsi="Times New Roman" w:cs="Times New Roman"/>
          <w:sz w:val="28"/>
          <w:szCs w:val="28"/>
        </w:rPr>
        <w:t>,  т.</w:t>
      </w:r>
      <w:proofErr w:type="gramEnd"/>
      <w:r w:rsidRPr="00D24363">
        <w:rPr>
          <w:rFonts w:ascii="Times New Roman" w:hAnsi="Times New Roman" w:cs="Times New Roman"/>
          <w:sz w:val="28"/>
          <w:szCs w:val="28"/>
        </w:rPr>
        <w:t xml:space="preserve"> е. раздельного проживания и обучения </w:t>
      </w:r>
      <w:proofErr w:type="spellStart"/>
      <w:r w:rsidRPr="00D24363">
        <w:rPr>
          <w:rFonts w:ascii="Times New Roman" w:hAnsi="Times New Roman" w:cs="Times New Roman"/>
          <w:sz w:val="28"/>
          <w:szCs w:val="28"/>
        </w:rPr>
        <w:t>нeгpoв</w:t>
      </w:r>
      <w:proofErr w:type="spellEnd"/>
      <w:r w:rsidRPr="00D24363">
        <w:rPr>
          <w:rFonts w:ascii="Times New Roman" w:hAnsi="Times New Roman" w:cs="Times New Roman"/>
          <w:sz w:val="28"/>
          <w:szCs w:val="28"/>
        </w:rPr>
        <w:t xml:space="preserve"> и белых, что, естественно, препятствовало полному интегрированию черного населения в состав американской нации. Во второй половине ХХ в. был принят ряд законов, запрещающих расовую дискриминацию и сегрегацию </w:t>
      </w:r>
      <w:proofErr w:type="spellStart"/>
      <w:r w:rsidRPr="00D24363">
        <w:rPr>
          <w:rFonts w:ascii="Times New Roman" w:hAnsi="Times New Roman" w:cs="Times New Roman"/>
          <w:sz w:val="28"/>
          <w:szCs w:val="28"/>
        </w:rPr>
        <w:t>нeгpoв</w:t>
      </w:r>
      <w:proofErr w:type="spellEnd"/>
      <w:r w:rsidRPr="00D24363">
        <w:rPr>
          <w:rFonts w:ascii="Times New Roman" w:hAnsi="Times New Roman" w:cs="Times New Roman"/>
          <w:sz w:val="28"/>
          <w:szCs w:val="28"/>
        </w:rPr>
        <w:t xml:space="preserve">. Но в реальной жизни эти пережитки </w:t>
      </w:r>
      <w:r w:rsidRPr="00D24363">
        <w:rPr>
          <w:rFonts w:ascii="Times New Roman" w:hAnsi="Times New Roman" w:cs="Times New Roman"/>
          <w:sz w:val="28"/>
          <w:szCs w:val="28"/>
        </w:rPr>
        <w:lastRenderedPageBreak/>
        <w:t>еще сохраняются. К тому же среди афроамериканцев значительно больше бедных и малоимущих, безработных. 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 xml:space="preserve">Доля американцев латиноамериканского происхождения возрастает быстро, и теперь их доля уже превысила долю афроамериканцев. Выходцев из стран АТР почти 4%. Доля иммигрантских и переходных групп в населении США – 10%, а аборигенов – 1%. С национальным составом </w:t>
      </w:r>
      <w:proofErr w:type="spellStart"/>
      <w:r w:rsidRPr="00D24363">
        <w:rPr>
          <w:rFonts w:ascii="Times New Roman" w:hAnsi="Times New Roman" w:cs="Times New Roman"/>
          <w:sz w:val="28"/>
          <w:szCs w:val="28"/>
        </w:rPr>
        <w:t>нaceления</w:t>
      </w:r>
      <w:proofErr w:type="spellEnd"/>
      <w:r w:rsidRPr="00D24363">
        <w:rPr>
          <w:rFonts w:ascii="Times New Roman" w:hAnsi="Times New Roman" w:cs="Times New Roman"/>
          <w:sz w:val="28"/>
          <w:szCs w:val="28"/>
        </w:rPr>
        <w:t xml:space="preserve"> тесно связан и </w:t>
      </w:r>
      <w:proofErr w:type="spellStart"/>
      <w:r w:rsidRPr="00D24363">
        <w:rPr>
          <w:rFonts w:ascii="Times New Roman" w:hAnsi="Times New Roman" w:cs="Times New Roman"/>
          <w:sz w:val="28"/>
          <w:szCs w:val="28"/>
        </w:rPr>
        <w:t>eгo</w:t>
      </w:r>
      <w:proofErr w:type="spellEnd"/>
      <w:r w:rsidRPr="00D24363">
        <w:rPr>
          <w:rFonts w:ascii="Times New Roman" w:hAnsi="Times New Roman" w:cs="Times New Roman"/>
          <w:sz w:val="28"/>
          <w:szCs w:val="28"/>
        </w:rPr>
        <w:t xml:space="preserve"> религиозный состав. 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 xml:space="preserve">Почти 70% жителей США проживают на территории, занимающей </w:t>
      </w:r>
      <w:proofErr w:type="spellStart"/>
      <w:r w:rsidRPr="00D24363">
        <w:rPr>
          <w:rFonts w:ascii="Times New Roman" w:hAnsi="Times New Roman" w:cs="Times New Roman"/>
          <w:sz w:val="28"/>
          <w:szCs w:val="28"/>
        </w:rPr>
        <w:t>вceгo</w:t>
      </w:r>
      <w:proofErr w:type="spellEnd"/>
      <w:r w:rsidRPr="00D24363">
        <w:rPr>
          <w:rFonts w:ascii="Times New Roman" w:hAnsi="Times New Roman" w:cs="Times New Roman"/>
          <w:sz w:val="28"/>
          <w:szCs w:val="28"/>
        </w:rPr>
        <w:t xml:space="preserve"> 12% общей площади страны. Особенно велики различия между приморскими (приозерными) и горными штатами: от 350-400 до 2-5 человек на 1 км</w:t>
      </w:r>
      <w:r w:rsidRPr="00D2436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24363">
        <w:rPr>
          <w:rFonts w:ascii="Times New Roman" w:hAnsi="Times New Roman" w:cs="Times New Roman"/>
          <w:sz w:val="28"/>
          <w:szCs w:val="28"/>
        </w:rPr>
        <w:t>. 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 xml:space="preserve">В последнее время заметно возросли внутренние миграции населения, в первую очередь пенсионеров, из штатов Севера («снежный пояс») в штаты Юга («солнечный пояс»). В целом быстрее </w:t>
      </w:r>
      <w:proofErr w:type="spellStart"/>
      <w:r w:rsidRPr="00D24363">
        <w:rPr>
          <w:rFonts w:ascii="Times New Roman" w:hAnsi="Times New Roman" w:cs="Times New Roman"/>
          <w:sz w:val="28"/>
          <w:szCs w:val="28"/>
        </w:rPr>
        <w:t>вceгo</w:t>
      </w:r>
      <w:proofErr w:type="spellEnd"/>
      <w:r w:rsidRPr="00D24363">
        <w:rPr>
          <w:rFonts w:ascii="Times New Roman" w:hAnsi="Times New Roman" w:cs="Times New Roman"/>
          <w:sz w:val="28"/>
          <w:szCs w:val="28"/>
        </w:rPr>
        <w:t xml:space="preserve"> растет </w:t>
      </w:r>
      <w:proofErr w:type="spellStart"/>
      <w:r w:rsidRPr="00D24363">
        <w:rPr>
          <w:rFonts w:ascii="Times New Roman" w:hAnsi="Times New Roman" w:cs="Times New Roman"/>
          <w:sz w:val="28"/>
          <w:szCs w:val="28"/>
        </w:rPr>
        <w:t>нaceление</w:t>
      </w:r>
      <w:proofErr w:type="spellEnd"/>
      <w:r w:rsidRPr="00D24363">
        <w:rPr>
          <w:rFonts w:ascii="Times New Roman" w:hAnsi="Times New Roman" w:cs="Times New Roman"/>
          <w:sz w:val="28"/>
          <w:szCs w:val="28"/>
        </w:rPr>
        <w:t xml:space="preserve"> Техаса, Флориды и особенно Калифорнии. </w:t>
      </w:r>
    </w:p>
    <w:p w:rsidR="00D24363" w:rsidRPr="00D24363" w:rsidRDefault="00D24363" w:rsidP="00D24363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9" w:anchor="mediaplayer" w:tooltip="Смотреть в видеоуроке" w:history="1">
        <w:r w:rsidRPr="00D24363">
          <w:rPr>
            <w:rStyle w:val="a3"/>
            <w:rFonts w:ascii="Times New Roman" w:hAnsi="Times New Roman" w:cs="Times New Roman"/>
            <w:sz w:val="28"/>
            <w:szCs w:val="28"/>
          </w:rPr>
          <w:t>4. Урбанизация и города США</w:t>
        </w:r>
      </w:hyperlink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 xml:space="preserve">Размещение населения США определяется прежде </w:t>
      </w:r>
      <w:proofErr w:type="spellStart"/>
      <w:r w:rsidRPr="00D24363">
        <w:rPr>
          <w:rFonts w:ascii="Times New Roman" w:hAnsi="Times New Roman" w:cs="Times New Roman"/>
          <w:sz w:val="28"/>
          <w:szCs w:val="28"/>
        </w:rPr>
        <w:t>вceгo</w:t>
      </w:r>
      <w:proofErr w:type="spellEnd"/>
      <w:r w:rsidRPr="00D24363">
        <w:rPr>
          <w:rFonts w:ascii="Times New Roman" w:hAnsi="Times New Roman" w:cs="Times New Roman"/>
          <w:sz w:val="28"/>
          <w:szCs w:val="28"/>
        </w:rPr>
        <w:t xml:space="preserve"> географией городов, общее число которых достигает внушительной цифры почти 9 тыс. Североамериканский тип города отличается специфическими чертами, большинство которых объясняется относительной молодостью городов. 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Для американских городов характерна четкая прямоугольная планировка. Обычно выделяется центральный деловой район, или «</w:t>
      </w:r>
      <w:proofErr w:type="spellStart"/>
      <w:r w:rsidRPr="00D24363">
        <w:rPr>
          <w:rFonts w:ascii="Times New Roman" w:hAnsi="Times New Roman" w:cs="Times New Roman"/>
          <w:sz w:val="28"/>
          <w:szCs w:val="28"/>
        </w:rPr>
        <w:t>даунтаун</w:t>
      </w:r>
      <w:proofErr w:type="spellEnd"/>
      <w:r w:rsidRPr="00D24363">
        <w:rPr>
          <w:rFonts w:ascii="Times New Roman" w:hAnsi="Times New Roman" w:cs="Times New Roman"/>
          <w:sz w:val="28"/>
          <w:szCs w:val="28"/>
        </w:rPr>
        <w:t>», где концентрируются органы управления, банки, средства массовой информации и обслуживания. В больших городах его облик обычно определяют здания-небоскребы, которые как бы подчеркивают силу и мощь города, свидетельствуют о его процветании. В остальных городских частях преобладает малоэтажная (3-5 этажей), а дальше от центра – индивидуальная застройка. Это способствовало гигантскому «расползанию» городов и формированию городских агломераций. 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США – типичная страна городских агломераций. Официально городом в США считается населенный пункт с населением более 2,5 тыс. чел. Крупнейшие города США по численности населения: Нью-Йорк, Чикаго, Лос-Анджелес, Даллас, Бостон, Атланта.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762500" cy="2676525"/>
            <wp:effectExtent l="0" t="0" r="0" b="9525"/>
            <wp:docPr id="2" name="Рисунок 2" descr="Ночной Нью-Йо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чной Нью-Йор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 Ночной Нью-Йорк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b/>
          <w:bCs/>
          <w:sz w:val="28"/>
          <w:szCs w:val="28"/>
        </w:rPr>
        <w:t>Мегалополис </w:t>
      </w:r>
      <w:r w:rsidRPr="00D24363">
        <w:rPr>
          <w:rFonts w:ascii="Times New Roman" w:hAnsi="Times New Roman" w:cs="Times New Roman"/>
          <w:sz w:val="28"/>
          <w:szCs w:val="28"/>
        </w:rPr>
        <w:t xml:space="preserve">– наиболее крупная форма расселения, образующаяся при срастании большого количества соседних городских агломераций, сплошное городское </w:t>
      </w:r>
      <w:proofErr w:type="spellStart"/>
      <w:proofErr w:type="gramStart"/>
      <w:r w:rsidRPr="00D24363">
        <w:rPr>
          <w:rFonts w:ascii="Times New Roman" w:hAnsi="Times New Roman" w:cs="Times New Roman"/>
          <w:sz w:val="28"/>
          <w:szCs w:val="28"/>
        </w:rPr>
        <w:t>поселение.Ныне</w:t>
      </w:r>
      <w:proofErr w:type="spellEnd"/>
      <w:proofErr w:type="gramEnd"/>
      <w:r w:rsidRPr="00D24363">
        <w:rPr>
          <w:rFonts w:ascii="Times New Roman" w:hAnsi="Times New Roman" w:cs="Times New Roman"/>
          <w:sz w:val="28"/>
          <w:szCs w:val="28"/>
        </w:rPr>
        <w:t xml:space="preserve"> в стране три мегалополиса: Северо-Восточный, Приозерный и Калифорнийский. Первый из них, протянувшийся от Бостона до Вашингтона, сокращенно называют «</w:t>
      </w:r>
      <w:proofErr w:type="spellStart"/>
      <w:r w:rsidRPr="00D24363">
        <w:rPr>
          <w:rFonts w:ascii="Times New Roman" w:hAnsi="Times New Roman" w:cs="Times New Roman"/>
          <w:sz w:val="28"/>
          <w:szCs w:val="28"/>
        </w:rPr>
        <w:t>Босваш</w:t>
      </w:r>
      <w:proofErr w:type="spellEnd"/>
      <w:r w:rsidRPr="00D24363">
        <w:rPr>
          <w:rFonts w:ascii="Times New Roman" w:hAnsi="Times New Roman" w:cs="Times New Roman"/>
          <w:sz w:val="28"/>
          <w:szCs w:val="28"/>
        </w:rPr>
        <w:t xml:space="preserve">», второй, расположенный между Чикаго и </w:t>
      </w:r>
      <w:proofErr w:type="spellStart"/>
      <w:r w:rsidRPr="00D24363">
        <w:rPr>
          <w:rFonts w:ascii="Times New Roman" w:hAnsi="Times New Roman" w:cs="Times New Roman"/>
          <w:sz w:val="28"/>
          <w:szCs w:val="28"/>
        </w:rPr>
        <w:t>Питтсбургом</w:t>
      </w:r>
      <w:proofErr w:type="spellEnd"/>
      <w:r w:rsidRPr="00D24363">
        <w:rPr>
          <w:rFonts w:ascii="Times New Roman" w:hAnsi="Times New Roman" w:cs="Times New Roman"/>
          <w:sz w:val="28"/>
          <w:szCs w:val="28"/>
        </w:rPr>
        <w:t>, – «</w:t>
      </w:r>
      <w:proofErr w:type="spellStart"/>
      <w:r w:rsidRPr="00D24363">
        <w:rPr>
          <w:rFonts w:ascii="Times New Roman" w:hAnsi="Times New Roman" w:cs="Times New Roman"/>
          <w:sz w:val="28"/>
          <w:szCs w:val="28"/>
        </w:rPr>
        <w:t>Чипитс</w:t>
      </w:r>
      <w:proofErr w:type="spellEnd"/>
      <w:r w:rsidRPr="00D24363">
        <w:rPr>
          <w:rFonts w:ascii="Times New Roman" w:hAnsi="Times New Roman" w:cs="Times New Roman"/>
          <w:sz w:val="28"/>
          <w:szCs w:val="28"/>
        </w:rPr>
        <w:t>», а третий (Сан-Франциско – Сан-</w:t>
      </w:r>
      <w:proofErr w:type="spellStart"/>
      <w:r w:rsidRPr="00D24363">
        <w:rPr>
          <w:rFonts w:ascii="Times New Roman" w:hAnsi="Times New Roman" w:cs="Times New Roman"/>
          <w:sz w:val="28"/>
          <w:szCs w:val="28"/>
        </w:rPr>
        <w:t>Диегo</w:t>
      </w:r>
      <w:proofErr w:type="spellEnd"/>
      <w:r w:rsidRPr="00D24363">
        <w:rPr>
          <w:rFonts w:ascii="Times New Roman" w:hAnsi="Times New Roman" w:cs="Times New Roman"/>
          <w:sz w:val="28"/>
          <w:szCs w:val="28"/>
        </w:rPr>
        <w:t>) – «</w:t>
      </w:r>
      <w:proofErr w:type="spellStart"/>
      <w:r w:rsidRPr="00D24363">
        <w:rPr>
          <w:rFonts w:ascii="Times New Roman" w:hAnsi="Times New Roman" w:cs="Times New Roman"/>
          <w:sz w:val="28"/>
          <w:szCs w:val="28"/>
        </w:rPr>
        <w:t>Сансан</w:t>
      </w:r>
      <w:proofErr w:type="spellEnd"/>
      <w:r w:rsidRPr="00D24363">
        <w:rPr>
          <w:rFonts w:ascii="Times New Roman" w:hAnsi="Times New Roman" w:cs="Times New Roman"/>
          <w:sz w:val="28"/>
          <w:szCs w:val="28"/>
        </w:rPr>
        <w:t>». 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291455" cy="7058800"/>
            <wp:effectExtent l="0" t="0" r="4445" b="8890"/>
            <wp:docPr id="1" name="Рисунок 1" descr="Мегалополис «Босваш» на ка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галополис «Босваш» на карт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841" cy="707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Рис. 4.</w:t>
      </w:r>
      <w:r>
        <w:rPr>
          <w:rFonts w:ascii="Times New Roman" w:hAnsi="Times New Roman" w:cs="Times New Roman"/>
          <w:sz w:val="28"/>
          <w:szCs w:val="28"/>
        </w:rPr>
        <w:t xml:space="preserve"> Мегалополис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Босваш</w:t>
      </w:r>
      <w:proofErr w:type="spellEnd"/>
      <w:r>
        <w:rPr>
          <w:rFonts w:ascii="Times New Roman" w:hAnsi="Times New Roman" w:cs="Times New Roman"/>
          <w:sz w:val="28"/>
          <w:szCs w:val="28"/>
        </w:rPr>
        <w:t>» на карте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 </w:t>
      </w:r>
      <w:r w:rsidRPr="00D24363">
        <w:rPr>
          <w:rFonts w:ascii="Times New Roman" w:hAnsi="Times New Roman" w:cs="Times New Roman"/>
          <w:b/>
          <w:bCs/>
          <w:sz w:val="28"/>
          <w:szCs w:val="28"/>
        </w:rPr>
        <w:t>Ведущие отрасли хозяйства США</w:t>
      </w:r>
    </w:p>
    <w:p w:rsidR="00D24363" w:rsidRPr="00D24363" w:rsidRDefault="00D24363" w:rsidP="00D24363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2" w:anchor="mediaplayer" w:tooltip="Смотреть в видеоуроке" w:history="1">
        <w:r w:rsidRPr="00D24363">
          <w:rPr>
            <w:rStyle w:val="a3"/>
            <w:rFonts w:ascii="Times New Roman" w:hAnsi="Times New Roman" w:cs="Times New Roman"/>
            <w:sz w:val="28"/>
            <w:szCs w:val="28"/>
          </w:rPr>
          <w:t>1. Общая характеристика экономики США</w:t>
        </w:r>
      </w:hyperlink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 xml:space="preserve">В настоящее время экономика США имеет самый высокий в мире уровень ВВП (15,8 трлн долларов – 22% мирового ВВП). ТНК США создали во многих странах мира производства, которые называют «второй экономикой». Экономика США является одной из наиболее диверсифицированных национальных экономик мира и удерживает </w:t>
      </w:r>
      <w:r w:rsidRPr="00D24363">
        <w:rPr>
          <w:rFonts w:ascii="Times New Roman" w:hAnsi="Times New Roman" w:cs="Times New Roman"/>
          <w:sz w:val="28"/>
          <w:szCs w:val="28"/>
        </w:rPr>
        <w:lastRenderedPageBreak/>
        <w:t>лидерство в мировой экономике последние 100 лет. Доллар США – одна из основных резервных валют мира. В более чем 10 государствах мира доллар США является национальной валютой.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62500" cy="5286375"/>
            <wp:effectExtent l="0" t="0" r="0" b="9525"/>
            <wp:docPr id="8" name="Рисунок 8" descr="Доллары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оллары СШ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1. Доллары США 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 xml:space="preserve">Структура экономики США отличается ярко выраженной </w:t>
      </w:r>
      <w:proofErr w:type="spellStart"/>
      <w:r w:rsidRPr="00D24363">
        <w:rPr>
          <w:rFonts w:ascii="Times New Roman" w:hAnsi="Times New Roman" w:cs="Times New Roman"/>
          <w:sz w:val="28"/>
          <w:szCs w:val="28"/>
        </w:rPr>
        <w:t>постиндустриальностью</w:t>
      </w:r>
      <w:proofErr w:type="spellEnd"/>
      <w:r w:rsidRPr="00D24363">
        <w:rPr>
          <w:rFonts w:ascii="Times New Roman" w:hAnsi="Times New Roman" w:cs="Times New Roman"/>
          <w:sz w:val="28"/>
          <w:szCs w:val="28"/>
        </w:rPr>
        <w:t>. Большая часть американского ВВП создается в отраслях сферы услуг, куда относятся, прежде всего, образование, здравоохранение, наука, финансы, торговля, различные профессиональные и личные услуги, транспорт и связь, услуга государственных учреждений. На долю материального производства (сельское хозяйство, лесное хозяйство и рыбная промышленность, добывающая и обрабатывающая промышленность, строительство), таким образом, остается 20,6% ВВП. В сфере сельского хозяйства создается около 0,9% ВВП, а промышленность дает менее 20% ВВП.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 xml:space="preserve">Среди развитых стран мира США практически не имеют конкурентов по своему индустриальному развитию. По доле сферы услуг в структуре </w:t>
      </w:r>
      <w:r w:rsidRPr="00D24363">
        <w:rPr>
          <w:rFonts w:ascii="Times New Roman" w:hAnsi="Times New Roman" w:cs="Times New Roman"/>
          <w:sz w:val="28"/>
          <w:szCs w:val="28"/>
        </w:rPr>
        <w:lastRenderedPageBreak/>
        <w:t>производства ВВП США обогнали Нидерланды и Израиль, которые ввиду имеющихся определенных конкурентных преимуществ специализируются на услугах, уступая только Гонконгу (доля сферы услуг – 86%). Однако Гонконг не является независимым государством, оставаясь всего лишь особым экономическим районом Китая, где доля сферы услуг составляет менее 40%.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Общая закономерность происходящих отраслевых сдвигов заключается в заметном снижении в экономике удельного веса сырьевых отраслей и сельского хозяйства. Среди отраслей материальной сферы промышленность остается важнейшей, она по-прежнему обеспечивает высокий уровень технического развития других сфер хозяйства. Именно в ней сегодня в первую очередь аккумулируются новейшие достижения НТП. США располагают одним из самых высокоэффективных хозяйств в мире. Отличительной чертой их экономики является ориентация на НТП и передовую технику. Она лидирует в области внедрения результатов НТП в производство, в экспорте лицензий на свои открытия, изобретения и новейшие разработки. Все это зачастую приводит к зависимости других стран от США в области науки и техники.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По данным Международного Валютного Фонда, за 2010 год доля промышленного производства и услуг в структуре ВВП США составила 22,1% ($ 3,23 триллиона) и 76,8% ($ 11,2 триллиона) соответственно.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762500" cy="5572125"/>
            <wp:effectExtent l="0" t="0" r="0" b="9525"/>
            <wp:docPr id="7" name="Рисунок 7" descr="Промышленные мощности и объемы производств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омышленные мощности и объемы производств СШ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 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Рис. 2. Промышленные мощ</w:t>
      </w:r>
      <w:r>
        <w:rPr>
          <w:rFonts w:ascii="Times New Roman" w:hAnsi="Times New Roman" w:cs="Times New Roman"/>
          <w:sz w:val="28"/>
          <w:szCs w:val="28"/>
        </w:rPr>
        <w:t>ности и объемы производств США</w:t>
      </w:r>
    </w:p>
    <w:p w:rsidR="00D24363" w:rsidRPr="00D24363" w:rsidRDefault="00D24363" w:rsidP="00D24363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5" w:anchor="mediaplayer" w:tooltip="Смотреть в видеоуроке" w:history="1">
        <w:r w:rsidRPr="00D24363">
          <w:rPr>
            <w:rStyle w:val="a3"/>
            <w:rFonts w:ascii="Times New Roman" w:hAnsi="Times New Roman" w:cs="Times New Roman"/>
            <w:sz w:val="28"/>
            <w:szCs w:val="28"/>
          </w:rPr>
          <w:t>2. ТЭК США</w:t>
        </w:r>
      </w:hyperlink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Разведанные запасы нефти к 2012 году оцениваются в 30,9 млрд баррелей. В день на территории США добывается около 4,9 млн баррелей нефти, а потребляется около 20 млн баррелей. Нефть – ключевой источник энергии для США. В настоящее время она обеспечивает около 40% общей потребности в энергии. В добыче нефти лидируют Техас, Аляска (Северный склон), Калифорния (Бассейн реки Сан-Хоакин), а также континентальный шельф Мексиканского залива. Однако добыча нефти на остающихся в Соединенных Штатах месторождениях становится все дороже, так как большая часть недорогой в производстве, доступной нефти уже добыта.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На долю США приходится 10% мировых запасов угля.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lastRenderedPageBreak/>
        <w:t>По запасам газа США занимают 5-е место в мире, а по добыче – 2-е.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 xml:space="preserve">По выработке электроэнергии США занимают 1-е место в мире (4 325 900 </w:t>
      </w:r>
      <w:proofErr w:type="spellStart"/>
      <w:r w:rsidRPr="00D24363">
        <w:rPr>
          <w:rFonts w:ascii="Times New Roman" w:hAnsi="Times New Roman" w:cs="Times New Roman"/>
          <w:sz w:val="28"/>
          <w:szCs w:val="28"/>
        </w:rPr>
        <w:t>Гвт</w:t>
      </w:r>
      <w:proofErr w:type="spellEnd"/>
      <w:r w:rsidRPr="00D24363">
        <w:rPr>
          <w:rFonts w:ascii="Times New Roman" w:hAnsi="Times New Roman" w:cs="Times New Roman"/>
          <w:sz w:val="28"/>
          <w:szCs w:val="28"/>
        </w:rPr>
        <w:t>*ч). 67% всей электроэнергии страна производит на ТЭС.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62500" cy="7781925"/>
            <wp:effectExtent l="0" t="0" r="0" b="9525"/>
            <wp:docPr id="6" name="Рисунок 6" descr="Картосхемы промышленности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осхемы промышленности СШ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Рис. 3.</w:t>
      </w:r>
      <w:r>
        <w:rPr>
          <w:rFonts w:ascii="Times New Roman" w:hAnsi="Times New Roman" w:cs="Times New Roman"/>
          <w:sz w:val="28"/>
          <w:szCs w:val="28"/>
        </w:rPr>
        <w:t xml:space="preserve"> Картосхемы промышленности США </w:t>
      </w:r>
    </w:p>
    <w:p w:rsidR="00D24363" w:rsidRPr="00D24363" w:rsidRDefault="00D24363" w:rsidP="00D24363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7" w:anchor="mediaplayer" w:tooltip="Смотреть в видеоуроке" w:history="1">
        <w:r w:rsidRPr="00D24363">
          <w:rPr>
            <w:rStyle w:val="a3"/>
            <w:rFonts w:ascii="Times New Roman" w:hAnsi="Times New Roman" w:cs="Times New Roman"/>
            <w:sz w:val="28"/>
            <w:szCs w:val="28"/>
          </w:rPr>
          <w:t>3. Металлургия США</w:t>
        </w:r>
      </w:hyperlink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По размерам выплавки стали США занимают 3-е место в мире, уступая Китаю и Японии. Главные металлургические штаты: Иллинойс, Индиана, Огайо, Пенсильвания.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Для цветной металлургии США характерны различные места распределения. Главные медеплавильные штаты: Аризона, Нью-Мексико, Юта, Вайоминг. Алюминиевая промышленность зависит от импорта сырья и ориентируется на дешевую электроэнергию. Поэтому главными центрами производства алюминия стали бассейны рек Колорадо и Теннеси.</w:t>
      </w:r>
    </w:p>
    <w:p w:rsidR="00D24363" w:rsidRPr="00D24363" w:rsidRDefault="00D24363" w:rsidP="00D24363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8" w:anchor="mediaplayer" w:tooltip="Смотреть в видеоуроке" w:history="1">
        <w:r w:rsidRPr="00D24363">
          <w:rPr>
            <w:rStyle w:val="a3"/>
            <w:rFonts w:ascii="Times New Roman" w:hAnsi="Times New Roman" w:cs="Times New Roman"/>
            <w:sz w:val="28"/>
            <w:szCs w:val="28"/>
          </w:rPr>
          <w:t>4. Машиностроение США</w:t>
        </w:r>
      </w:hyperlink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Главные центры машиностроения расположены в крупных агломерациях. Ведущую роль в машиностроении играет автомобильная промышленность. Автомобильная промышленность США ведет свою историю с 1890-х годов и быстро стала крупнейшей в мире в результате размера внутреннего рынка и использования массового производства. В США располагаются такие крупные автомобилестроительные компании, как </w:t>
      </w:r>
      <w:proofErr w:type="spellStart"/>
      <w:r w:rsidRPr="00D24363">
        <w:rPr>
          <w:rFonts w:ascii="Times New Roman" w:hAnsi="Times New Roman" w:cs="Times New Roman"/>
          <w:sz w:val="28"/>
          <w:szCs w:val="28"/>
        </w:rPr>
        <w:t>General</w:t>
      </w:r>
      <w:proofErr w:type="spellEnd"/>
      <w:r w:rsidRPr="00D243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363">
        <w:rPr>
          <w:rFonts w:ascii="Times New Roman" w:hAnsi="Times New Roman" w:cs="Times New Roman"/>
          <w:sz w:val="28"/>
          <w:szCs w:val="28"/>
        </w:rPr>
        <w:t>Motors</w:t>
      </w:r>
      <w:proofErr w:type="spellEnd"/>
      <w:r w:rsidRPr="00D24363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D24363">
        <w:rPr>
          <w:rFonts w:ascii="Times New Roman" w:hAnsi="Times New Roman" w:cs="Times New Roman"/>
          <w:sz w:val="28"/>
          <w:szCs w:val="28"/>
        </w:rPr>
        <w:t>Ford</w:t>
      </w:r>
      <w:proofErr w:type="spellEnd"/>
      <w:r w:rsidRPr="00D24363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D24363">
        <w:rPr>
          <w:rFonts w:ascii="Times New Roman" w:hAnsi="Times New Roman" w:cs="Times New Roman"/>
          <w:sz w:val="28"/>
          <w:szCs w:val="28"/>
        </w:rPr>
        <w:t>Chrysler</w:t>
      </w:r>
      <w:proofErr w:type="spellEnd"/>
      <w:r w:rsidRPr="00D24363">
        <w:rPr>
          <w:rFonts w:ascii="Times New Roman" w:hAnsi="Times New Roman" w:cs="Times New Roman"/>
          <w:sz w:val="28"/>
          <w:szCs w:val="28"/>
        </w:rPr>
        <w:t>. Центром автомобилестроения считается Детройт (штат Мичиган). По общему объему выпущенных автомобилей США занимает 4-е место в мире (более 8,5 млн штук).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62500" cy="3562350"/>
            <wp:effectExtent l="0" t="0" r="0" b="0"/>
            <wp:docPr id="5" name="Рисунок 5" descr="Детро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етройт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4. Детройт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Главные центры авиационной и космической промышленности располагаются в Калифорнии и Вашингтоне.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lastRenderedPageBreak/>
        <w:t>Станкостроение расположено на севере и северо-востоке.</w:t>
      </w:r>
    </w:p>
    <w:p w:rsidR="00D24363" w:rsidRPr="00D24363" w:rsidRDefault="00D24363" w:rsidP="00D24363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0" w:anchor="mediaplayer" w:tooltip="Смотреть в видеоуроке" w:history="1">
        <w:r w:rsidRPr="00D24363">
          <w:rPr>
            <w:rStyle w:val="a3"/>
            <w:rFonts w:ascii="Times New Roman" w:hAnsi="Times New Roman" w:cs="Times New Roman"/>
            <w:sz w:val="28"/>
            <w:szCs w:val="28"/>
          </w:rPr>
          <w:t>5. Другие отрасли хозяйства США</w:t>
        </w:r>
      </w:hyperlink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 xml:space="preserve">Химическая промышленность развита в Техасе и в районе крупных агломераций. Легкая и пищевая промышленности концентрируются в </w:t>
      </w:r>
      <w:proofErr w:type="gramStart"/>
      <w:r w:rsidRPr="00D24363">
        <w:rPr>
          <w:rFonts w:ascii="Times New Roman" w:hAnsi="Times New Roman" w:cs="Times New Roman"/>
          <w:sz w:val="28"/>
          <w:szCs w:val="28"/>
        </w:rPr>
        <w:t>городах  и</w:t>
      </w:r>
      <w:proofErr w:type="gramEnd"/>
      <w:r w:rsidRPr="00D24363">
        <w:rPr>
          <w:rFonts w:ascii="Times New Roman" w:hAnsi="Times New Roman" w:cs="Times New Roman"/>
          <w:sz w:val="28"/>
          <w:szCs w:val="28"/>
        </w:rPr>
        <w:t xml:space="preserve"> на юге страны.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b/>
          <w:bCs/>
          <w:sz w:val="28"/>
          <w:szCs w:val="28"/>
        </w:rPr>
        <w:t>Экономико-географическое районирование США</w:t>
      </w:r>
    </w:p>
    <w:p w:rsidR="00D24363" w:rsidRPr="00D24363" w:rsidRDefault="00D24363" w:rsidP="00D24363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1" w:anchor="mediaplayer" w:tooltip="Смотреть в видеоуроке" w:history="1">
        <w:r w:rsidRPr="00D24363">
          <w:rPr>
            <w:rStyle w:val="a3"/>
            <w:rFonts w:ascii="Times New Roman" w:hAnsi="Times New Roman" w:cs="Times New Roman"/>
            <w:sz w:val="28"/>
            <w:szCs w:val="28"/>
          </w:rPr>
          <w:t>1. Введение</w:t>
        </w:r>
      </w:hyperlink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Для такой огромной страны как США экономико-географическое деление необходимо.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В конце XX века американская статистика, географы и экономисты стали выделять </w:t>
      </w:r>
      <w:r w:rsidRPr="00D24363">
        <w:rPr>
          <w:rFonts w:ascii="Times New Roman" w:hAnsi="Times New Roman" w:cs="Times New Roman"/>
          <w:b/>
          <w:bCs/>
          <w:sz w:val="28"/>
          <w:szCs w:val="28"/>
        </w:rPr>
        <w:t>четыре макрорайона</w:t>
      </w:r>
      <w:r w:rsidRPr="00D24363">
        <w:rPr>
          <w:rFonts w:ascii="Times New Roman" w:hAnsi="Times New Roman" w:cs="Times New Roman"/>
          <w:sz w:val="28"/>
          <w:szCs w:val="28"/>
        </w:rPr>
        <w:t>, различающиеся как по историко-культурным особенностям, так и по характеру современного социально-экономического развития: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1.    Северо-Восток.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2.    Средний Запад.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3.    Юг.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4.    Запад.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62500" cy="4362450"/>
            <wp:effectExtent l="0" t="0" r="0" b="0"/>
            <wp:docPr id="15" name="Рисунок 15" descr="Макрорайоны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акрорайоны СШ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Рис. 1. Макрорайоны США </w:t>
      </w:r>
    </w:p>
    <w:p w:rsidR="00D24363" w:rsidRPr="00D24363" w:rsidRDefault="00D24363" w:rsidP="00D24363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3" w:anchor="mediaplayer" w:tooltip="Смотреть в видеоуроке" w:history="1">
        <w:r w:rsidRPr="00D24363">
          <w:rPr>
            <w:rStyle w:val="a3"/>
            <w:rFonts w:ascii="Times New Roman" w:hAnsi="Times New Roman" w:cs="Times New Roman"/>
            <w:sz w:val="28"/>
            <w:szCs w:val="28"/>
          </w:rPr>
          <w:t>2. Северо-Восток США</w:t>
        </w:r>
      </w:hyperlink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b/>
          <w:bCs/>
          <w:sz w:val="28"/>
          <w:szCs w:val="28"/>
        </w:rPr>
        <w:t>Северо-Восток</w:t>
      </w:r>
      <w:r w:rsidRPr="00D24363">
        <w:rPr>
          <w:rFonts w:ascii="Times New Roman" w:hAnsi="Times New Roman" w:cs="Times New Roman"/>
          <w:sz w:val="28"/>
          <w:szCs w:val="28"/>
        </w:rPr>
        <w:t> – самый небольшой по площади макрорайон, но роль его в жизни страны была и остается исключительно важной.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В 1620 г. к побережью залива прибыло из Англии судно «</w:t>
      </w:r>
      <w:proofErr w:type="spellStart"/>
      <w:r w:rsidRPr="00D24363">
        <w:rPr>
          <w:rFonts w:ascii="Times New Roman" w:hAnsi="Times New Roman" w:cs="Times New Roman"/>
          <w:sz w:val="28"/>
          <w:szCs w:val="28"/>
        </w:rPr>
        <w:t>Мейфлауэр</w:t>
      </w:r>
      <w:proofErr w:type="spellEnd"/>
      <w:r w:rsidRPr="00D24363">
        <w:rPr>
          <w:rFonts w:ascii="Times New Roman" w:hAnsi="Times New Roman" w:cs="Times New Roman"/>
          <w:sz w:val="28"/>
          <w:szCs w:val="28"/>
        </w:rPr>
        <w:t>» с первыми английскими поселенцами. Так возникла Новая Англия, которую можно назвать колыбелью США; именно к ее уроженцам в первую очередь относится слово «янки», символизирующее коренных американцев. 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Длительное время Северо-Восток развивался быстрее других районов. Этому способствовали выгоды его ЭГП, богатство каменным углем, особенности колонизации. Именно на Северо-Востоке зародился промышленный пояс США, превративший этот район в «мастерскую нации». И хотя во второй половине XX в. доля его по большинству показателей снижается, он продолжает оставаться очень важным экономическим районом страны. Географический рисунок его хозяйства и расселения в первую очередь определяет уже известный вам Северо-Восточный мегалополис. В этом районе находится главная экономическая столица страны – </w:t>
      </w:r>
      <w:r w:rsidRPr="00D24363">
        <w:rPr>
          <w:rFonts w:ascii="Times New Roman" w:hAnsi="Times New Roman" w:cs="Times New Roman"/>
          <w:i/>
          <w:iCs/>
          <w:sz w:val="28"/>
          <w:szCs w:val="28"/>
        </w:rPr>
        <w:t>Нью-Йорк</w:t>
      </w:r>
      <w:r w:rsidRPr="00D24363">
        <w:rPr>
          <w:rFonts w:ascii="Times New Roman" w:hAnsi="Times New Roman" w:cs="Times New Roman"/>
          <w:sz w:val="28"/>
          <w:szCs w:val="28"/>
        </w:rPr>
        <w:t> и ее политическая столица – Вашингтон. 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Нью-Йорк – самый большой финансовый, промышленный, транспортный, торговый и культурный центр США. Он дает более 1/10 суммарного ВВП страны. Особенно велико значение Нью-Йорка как главного финансового центра США. Здесь разместились правления крупнейших банков и страховых компаний. Нью-Йоркские фондовая и товарная биржи – крупнейшие не только в США, но и в мире центры финансово-банковских операций.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В промышленности Нью-Йорка выделяются три группы отраслей. Во-первых, это отрасли тяжелой промышленности, связанные с портовой функцией города и переработкой получаемого морским путем сырья – нефти, цветных металлов. Во-вторых, это отрасли, возникшие с ориентацией на рабочую силу и потребителя, – машиностроительная, швейная, пищевая. В-третьих, это полиграфическая промышленность, также создавшая ему всемирную славу «столицы новостей». Нью-Йорк играет «законодательную» роль в мире культуры и зрелищ. 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162675" cy="4391025"/>
            <wp:effectExtent l="0" t="0" r="9525" b="9525"/>
            <wp:docPr id="14" name="Рисунок 14" descr="Нью-Йо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ью-Йорк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2. Нью-Йорк 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Нью-Йорк отличается наибольшей пестротой национального состава, в нем живут люди 177 национальностей; не менее 2/5 его жителей составляют сравнительно недавние иммигранты и их дети. В городе разговаривают не только на английском языке, но и на многих других (широко распространены русский, китайский, итальянский, ирландский и другие языки). Газеты в городе выходят более чем на 40 языках.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229350" cy="4143375"/>
            <wp:effectExtent l="0" t="0" r="0" b="9525"/>
            <wp:docPr id="13" name="Рисунок 13" descr="Итальянский квартал в Нью-Йор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тальянский квартал в Нью-Йорк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Рис. 3. И</w:t>
      </w:r>
      <w:r>
        <w:rPr>
          <w:rFonts w:ascii="Times New Roman" w:hAnsi="Times New Roman" w:cs="Times New Roman"/>
          <w:sz w:val="28"/>
          <w:szCs w:val="28"/>
        </w:rPr>
        <w:t>тальянский квартал в Нью-Йорке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i/>
          <w:iCs/>
          <w:sz w:val="28"/>
          <w:szCs w:val="28"/>
        </w:rPr>
        <w:t>Вашингтон</w:t>
      </w:r>
      <w:r w:rsidRPr="00D24363">
        <w:rPr>
          <w:rFonts w:ascii="Times New Roman" w:hAnsi="Times New Roman" w:cs="Times New Roman"/>
          <w:sz w:val="28"/>
          <w:szCs w:val="28"/>
        </w:rPr>
        <w:t> – столица США. Вашингтон больше других городов США напоминает европейские города. Это единственный крупный город США, где нет небоскребов, поскольку здесь запрещено строительство зданий, более высоких, чем Капитолий, – резиденция конгресса страны. В Вашингтоне мало промышленных предприятий, но это крупный научный и культурный центр.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На базе Аппалачского бассейна сложился один из устоев промышленного пояса. Главный центр угольно-металлургической базы района – </w:t>
      </w:r>
      <w:proofErr w:type="spellStart"/>
      <w:r w:rsidRPr="00D24363">
        <w:rPr>
          <w:rFonts w:ascii="Times New Roman" w:hAnsi="Times New Roman" w:cs="Times New Roman"/>
          <w:i/>
          <w:iCs/>
          <w:sz w:val="28"/>
          <w:szCs w:val="28"/>
        </w:rPr>
        <w:t>Питтсбург</w:t>
      </w:r>
      <w:proofErr w:type="spellEnd"/>
      <w:r w:rsidRPr="00D24363">
        <w:rPr>
          <w:rFonts w:ascii="Times New Roman" w:hAnsi="Times New Roman" w:cs="Times New Roman"/>
          <w:sz w:val="28"/>
          <w:szCs w:val="28"/>
        </w:rPr>
        <w:t xml:space="preserve">, расположенный на реке Огайо, приобрел титул металлургической столицы США. Но вот уже длительное время этот </w:t>
      </w:r>
      <w:proofErr w:type="spellStart"/>
      <w:r w:rsidRPr="00D24363">
        <w:rPr>
          <w:rFonts w:ascii="Times New Roman" w:hAnsi="Times New Roman" w:cs="Times New Roman"/>
          <w:sz w:val="28"/>
          <w:szCs w:val="28"/>
        </w:rPr>
        <w:t>старопромышленный</w:t>
      </w:r>
      <w:proofErr w:type="spellEnd"/>
      <w:r w:rsidRPr="00D24363">
        <w:rPr>
          <w:rFonts w:ascii="Times New Roman" w:hAnsi="Times New Roman" w:cs="Times New Roman"/>
          <w:sz w:val="28"/>
          <w:szCs w:val="28"/>
        </w:rPr>
        <w:t xml:space="preserve"> район переживает упадок и относится к категории депрессивных. Почти все его металлургические заводы уже закрыты, развиваются другие отрасли и сфера услуг. 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229350" cy="4048125"/>
            <wp:effectExtent l="0" t="0" r="0" b="9525"/>
            <wp:docPr id="12" name="Рисунок 12" descr="Белый дом в Вашингт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елый дом в Вашингтон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4. Белый дом в Вашингтоне</w:t>
      </w:r>
    </w:p>
    <w:p w:rsidR="00D24363" w:rsidRPr="00D24363" w:rsidRDefault="00D24363" w:rsidP="00D24363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7" w:anchor="mediaplayer" w:tooltip="Смотреть в видеоуроке" w:history="1">
        <w:r w:rsidRPr="00D24363">
          <w:rPr>
            <w:rStyle w:val="a3"/>
            <w:rFonts w:ascii="Times New Roman" w:hAnsi="Times New Roman" w:cs="Times New Roman"/>
            <w:sz w:val="28"/>
            <w:szCs w:val="28"/>
          </w:rPr>
          <w:t>3. Средний Запад США</w:t>
        </w:r>
      </w:hyperlink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b/>
          <w:bCs/>
          <w:sz w:val="28"/>
          <w:szCs w:val="28"/>
        </w:rPr>
        <w:t>Средний Запад. </w:t>
      </w:r>
      <w:r w:rsidRPr="00D24363">
        <w:rPr>
          <w:rFonts w:ascii="Times New Roman" w:hAnsi="Times New Roman" w:cs="Times New Roman"/>
          <w:sz w:val="28"/>
          <w:szCs w:val="28"/>
        </w:rPr>
        <w:t>В этом районе получили развитие крупная промышленность и сельское хозяйство. 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Средний Запад был заселен и освоен уже в XIX в. Территория промышленного пояса от Нью-Йорка и Бостона постепенно продвинулась к западу, охватив Приозерье. Здесь на базе богатых ресурсов топлива и сырья (в первую очередь металлы, в том числе железные руды) и выгод ЭГП сформировались такие крупные промышленные центры, как Чикаго, Детройт, Кливленд. Во второй половине XX в. сложился и Приозерный мегалополис. Его богатство составляют также исключительно благоприятные почвенные и агроклиматические условия. Занимая всего 1/5 территории США, он дает около 1/2 их сельскохозяйственной продукции. В пределах этого макрорайона находится молочный пояс, для которого характерны крупные фермы. Молоко, масло, сыр расходятся отсюда по всей стране. В его пределах и кукурузный пояс, где фермеры разводят мясной скот и свиней.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Здесь и пояс яровой пшеницы, которая давно уже вытеснила естественные ландшафты прерий. А южнее – пояс озимой пшеницы.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i/>
          <w:iCs/>
          <w:sz w:val="28"/>
          <w:szCs w:val="28"/>
        </w:rPr>
        <w:t>Чикаго</w:t>
      </w:r>
      <w:r w:rsidRPr="00D24363">
        <w:rPr>
          <w:rFonts w:ascii="Times New Roman" w:hAnsi="Times New Roman" w:cs="Times New Roman"/>
          <w:sz w:val="28"/>
          <w:szCs w:val="28"/>
        </w:rPr>
        <w:t xml:space="preserve"> по праву можно назвать столицей Среднего Запада. Этот город уже давно стал своего рода символом мощи и динамизма американской </w:t>
      </w:r>
      <w:r w:rsidRPr="00D24363">
        <w:rPr>
          <w:rFonts w:ascii="Times New Roman" w:hAnsi="Times New Roman" w:cs="Times New Roman"/>
          <w:sz w:val="28"/>
          <w:szCs w:val="28"/>
        </w:rPr>
        <w:lastRenderedPageBreak/>
        <w:t>индустрии, главным рынком зерна и скота. Это также крупнейший финансовый, торговый и культурный центр и самый большой в США транспортный узел. 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81700" cy="4448175"/>
            <wp:effectExtent l="0" t="0" r="0" b="9525"/>
            <wp:docPr id="11" name="Рисунок 11" descr="Чика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Чикаго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Рис. 5. Чикаго</w:t>
      </w:r>
    </w:p>
    <w:p w:rsidR="00D24363" w:rsidRPr="00D24363" w:rsidRDefault="00D24363" w:rsidP="00D24363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9" w:anchor="mediaplayer" w:tooltip="Смотреть в видеоуроке" w:history="1">
        <w:r w:rsidRPr="00D24363">
          <w:rPr>
            <w:rStyle w:val="a3"/>
            <w:rFonts w:ascii="Times New Roman" w:hAnsi="Times New Roman" w:cs="Times New Roman"/>
            <w:sz w:val="28"/>
            <w:szCs w:val="28"/>
          </w:rPr>
          <w:t>4. Запад США</w:t>
        </w:r>
      </w:hyperlink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b/>
          <w:bCs/>
          <w:sz w:val="28"/>
          <w:szCs w:val="28"/>
        </w:rPr>
        <w:t>Запад</w:t>
      </w:r>
      <w:r w:rsidRPr="00D24363">
        <w:rPr>
          <w:rFonts w:ascii="Times New Roman" w:hAnsi="Times New Roman" w:cs="Times New Roman"/>
          <w:sz w:val="28"/>
          <w:szCs w:val="28"/>
        </w:rPr>
        <w:t> – самый молодой по времени освоения макрорайон США и самый большой по территории. Поэтому, наверное, контрастность в его пределах выражена особенно сильно. Здесь самые высокие в стране горы, самые глубокие каньоны, самые большие пустыни и самые плодородные долины. Здесь наибольшее смешение англо-американской, испано-американской, азиатско-американской и индейской культур, наиболее разительное сочетание огромных городов и почти безжизненных пространств. Здесь и наибольшие, пожалуй, контрасты в уровне жизни людей.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Долгое время Запад специализировался на добывающей промышленности и пастбищном животноводстве. Быстрое его развитие началось лишь после Второй мировой войны, и с тех пор по темпам экономического роста он обгоняет остальные макрорайоны.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lastRenderedPageBreak/>
        <w:t>В районе принято выделять Дальний (по отношению к восточной части страны) Запад, занимающий прерии Великих равнин – край обширных пастбищ, крупного рогатого скота и овец, край ранчо, ковбоев и их традиционных состязаний – родео. Далее, это Горный Запад – край Скалистых гор и пустынь, множества медных, молибденовых, урановых, золотых рудников и угольных разрезов, край орошаемого земледелия, край национальных парков, горнолыжных курортов и круглогодичного туризма. Это, наконец, Тихоокеанский Запад, в пределах которого есть свои различные части, но особо выделяется «золотой штат» Калифорния.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Особо важным штатом в данном макрорайоне считается Калифорния. Действительно, по площади этот штат примерно равен Японии, а по населению превосходит Канаду. Калифорния – главный научный и военно-промышленный арсенал США. Калифорния также главный сельскохозяйственный штат страны – в первую очередь благодаря Центральной долине, представляющей собой протянувшийся на 700 км фруктовый сад. В Калифорнии только в два раза меньше автомобилей, чем во всех остальных 49 штатах страны. ВРП Калифорнии составляет 2 трлн долларов! ВВП на человека – 37 тыс. долларов.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Лицо Калифорнии во многом определяет ее крупнейший город – </w:t>
      </w:r>
      <w:r w:rsidRPr="00D24363">
        <w:rPr>
          <w:rFonts w:ascii="Times New Roman" w:hAnsi="Times New Roman" w:cs="Times New Roman"/>
          <w:i/>
          <w:iCs/>
          <w:sz w:val="28"/>
          <w:szCs w:val="28"/>
        </w:rPr>
        <w:t>Лос-Анджелес</w:t>
      </w:r>
      <w:r w:rsidRPr="00D24363">
        <w:rPr>
          <w:rFonts w:ascii="Times New Roman" w:hAnsi="Times New Roman" w:cs="Times New Roman"/>
          <w:sz w:val="28"/>
          <w:szCs w:val="28"/>
        </w:rPr>
        <w:t>. Лос-Анджелес – один из самых больших по площади городов мира, он протянулся вдоль побережья океана на 100-120 км, а на его улицах-шоссе номера домов доходят до 12 и даже 16 тыс.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Второй важнейший центр Калифорнии – </w:t>
      </w:r>
      <w:r w:rsidRPr="00D24363">
        <w:rPr>
          <w:rFonts w:ascii="Times New Roman" w:hAnsi="Times New Roman" w:cs="Times New Roman"/>
          <w:i/>
          <w:iCs/>
          <w:sz w:val="28"/>
          <w:szCs w:val="28"/>
        </w:rPr>
        <w:t>Сан-Франциско</w:t>
      </w:r>
      <w:r w:rsidRPr="00D24363">
        <w:rPr>
          <w:rFonts w:ascii="Times New Roman" w:hAnsi="Times New Roman" w:cs="Times New Roman"/>
          <w:sz w:val="28"/>
          <w:szCs w:val="28"/>
        </w:rPr>
        <w:t>, который считается едва ли не красивейшим городом США, а до возвышения Лос-Анджелеса был экономической и культурной столицей Калифорнии, да и всего Запада. Поблизости от Сан-Франциско находится знаменитая Силиконовая долина.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В состав Запада входят также Аляска – главный ресурсный район нового освоения в США и Гавайи – острова ананасов и туризма. 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781675" cy="3895725"/>
            <wp:effectExtent l="0" t="0" r="9525" b="9525"/>
            <wp:docPr id="10" name="Рисунок 10" descr="Природа Гавайских остро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ирода Гавайских островов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6. Природа Гавайских островов</w:t>
      </w:r>
    </w:p>
    <w:p w:rsidR="00D24363" w:rsidRPr="00D24363" w:rsidRDefault="00D24363" w:rsidP="00D24363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31" w:anchor="mediaplayer" w:tooltip="Смотреть в видеоуроке" w:history="1">
        <w:r w:rsidRPr="00D24363">
          <w:rPr>
            <w:rStyle w:val="a3"/>
            <w:rFonts w:ascii="Times New Roman" w:hAnsi="Times New Roman" w:cs="Times New Roman"/>
            <w:sz w:val="28"/>
            <w:szCs w:val="28"/>
          </w:rPr>
          <w:t>5. Юг США</w:t>
        </w:r>
      </w:hyperlink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b/>
          <w:bCs/>
          <w:sz w:val="28"/>
          <w:szCs w:val="28"/>
        </w:rPr>
        <w:t>Юг</w:t>
      </w:r>
      <w:r w:rsidRPr="00D24363">
        <w:rPr>
          <w:rFonts w:ascii="Times New Roman" w:hAnsi="Times New Roman" w:cs="Times New Roman"/>
          <w:sz w:val="28"/>
          <w:szCs w:val="28"/>
        </w:rPr>
        <w:t> долгое время развивался значительно медленнее Северо-Востока и Среднего Запада, прежде всего из-за преобладания рабовладельческого плантационного хозяйства. В течение полутора веков здесь активно выращивали хлопок. И впоследствии Юг служил аграрно-сырьевым придатком более развитых макрорайонов. С ним ассоциировалось представление о бедности, отсталости, крайних проявлениях расизма.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Однако в последние десятилетия этот традиционный образ Юга в значительной мере ушел в прошлое. Регион занял первое место в стране по добыче нефти, природного газа, угля, фосфоритов, по мощности электростанций, нефтехимических комбинатов. Здесь теперь концентрируется 9/10 выпуска тканей, табачных изделий.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Хлопковый пояс сильно сократился в размерах, но зато сельское хозяйство стало многоотраслевым и интенсивным. По уровню благосостояния Юг еще уступает другим макрорайонам, в первую очередь это относится к самым «негритянским» штатам – Миссисипи и Алабаме. Юг можно назвать многоликим. Ученые-географы выделяют в нем несколько частей.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895975" cy="4133850"/>
            <wp:effectExtent l="0" t="0" r="9525" b="0"/>
            <wp:docPr id="9" name="Рисунок 9" descr="Крупнейший город Техаса – Хьюст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рупнейший город Техаса – Хьюстон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Рис. 7. Кру</w:t>
      </w:r>
      <w:r>
        <w:rPr>
          <w:rFonts w:ascii="Times New Roman" w:hAnsi="Times New Roman" w:cs="Times New Roman"/>
          <w:sz w:val="28"/>
          <w:szCs w:val="28"/>
        </w:rPr>
        <w:t xml:space="preserve">пнейший город Техаса – Хьюстон 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Кроме данного примера районирования, применяются и другие виды деления США.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b/>
          <w:bCs/>
          <w:sz w:val="28"/>
          <w:szCs w:val="28"/>
        </w:rPr>
        <w:t>Домашнее задание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1.     В чем особенности национального состава населения США?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 w:rsidRPr="00D24363">
        <w:rPr>
          <w:rFonts w:ascii="Times New Roman" w:hAnsi="Times New Roman" w:cs="Times New Roman"/>
          <w:sz w:val="28"/>
          <w:szCs w:val="28"/>
        </w:rPr>
        <w:t>2.     Расскажите о структуре населения США.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24363">
        <w:rPr>
          <w:rFonts w:ascii="Times New Roman" w:hAnsi="Times New Roman" w:cs="Times New Roman"/>
          <w:sz w:val="28"/>
          <w:szCs w:val="28"/>
        </w:rPr>
        <w:t>.     Перечислите ведущие отрасли хозяйства США.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24363">
        <w:rPr>
          <w:rFonts w:ascii="Times New Roman" w:hAnsi="Times New Roman" w:cs="Times New Roman"/>
          <w:sz w:val="28"/>
          <w:szCs w:val="28"/>
        </w:rPr>
        <w:t>.     Назовите макрорайоны США.</w:t>
      </w:r>
    </w:p>
    <w:p w:rsidR="00D24363" w:rsidRPr="00D24363" w:rsidRDefault="00D24363" w:rsidP="00D243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bookmarkStart w:id="0" w:name="_GoBack"/>
      <w:bookmarkEnd w:id="0"/>
      <w:r w:rsidRPr="00D24363">
        <w:rPr>
          <w:rFonts w:ascii="Times New Roman" w:hAnsi="Times New Roman" w:cs="Times New Roman"/>
          <w:sz w:val="28"/>
          <w:szCs w:val="28"/>
        </w:rPr>
        <w:t>.     Назовите главные города макрорайонов США</w:t>
      </w:r>
    </w:p>
    <w:sectPr w:rsidR="00D24363" w:rsidRPr="00D243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C31"/>
    <w:rsid w:val="003A6552"/>
    <w:rsid w:val="00BF3C31"/>
    <w:rsid w:val="00D24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090A8"/>
  <w15:chartTrackingRefBased/>
  <w15:docId w15:val="{11EA3DF6-892B-45F1-8516-1ABF7A3BC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4363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D2436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078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interneturok.ru/lesson/geografy/10-klass/severnaya-amerika/veduschie-otrasli-hozyaystva-ssha" TargetMode="External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s://interneturok.ru/lesson/geografy/10-klass/severnaya-amerika/ekonomiko-geograficheskoe-rayonirovanie-ssha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interneturok.ru/lesson/geografy/10-klass/severnaya-amerika/veduschie-otrasli-hozyaystva-ssha" TargetMode="External"/><Relationship Id="rId17" Type="http://schemas.openxmlformats.org/officeDocument/2006/relationships/hyperlink" Target="https://interneturok.ru/lesson/geografy/10-klass/severnaya-amerika/veduschie-otrasli-hozyaystva-ssha" TargetMode="External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https://interneturok.ru/lesson/geografy/10-klass/severnaya-amerika/veduschie-otrasli-hozyaystva-ssha" TargetMode="External"/><Relationship Id="rId29" Type="http://schemas.openxmlformats.org/officeDocument/2006/relationships/hyperlink" Target="https://interneturok.ru/lesson/geografy/10-klass/severnaya-amerika/ekonomiko-geograficheskoe-rayonirovanie-ssha" TargetMode="External"/><Relationship Id="rId1" Type="http://schemas.openxmlformats.org/officeDocument/2006/relationships/styles" Target="styles.xml"/><Relationship Id="rId6" Type="http://schemas.openxmlformats.org/officeDocument/2006/relationships/hyperlink" Target="https://interneturok.ru/lesson/geografy/10-klass/severnaya-amerika/naselenie-ssha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5" Type="http://schemas.openxmlformats.org/officeDocument/2006/relationships/hyperlink" Target="https://interneturok.ru/lesson/geografy/10-klass/severnaya-amerika/naselenie-ssha" TargetMode="External"/><Relationship Id="rId15" Type="http://schemas.openxmlformats.org/officeDocument/2006/relationships/hyperlink" Target="https://interneturok.ru/lesson/geografy/10-klass/severnaya-amerika/veduschie-otrasli-hozyaystva-ssha" TargetMode="External"/><Relationship Id="rId23" Type="http://schemas.openxmlformats.org/officeDocument/2006/relationships/hyperlink" Target="https://interneturok.ru/lesson/geografy/10-klass/severnaya-amerika/ekonomiko-geograficheskoe-rayonirovanie-ssha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hyperlink" Target="https://interneturok.ru/lesson/geografy/10-klass/severnaya-amerika/ekonomiko-geograficheskoe-rayonirovanie-ssha" TargetMode="External"/><Relationship Id="rId4" Type="http://schemas.openxmlformats.org/officeDocument/2006/relationships/hyperlink" Target="https://interneturok.ru/lesson/geografy/10-klass/severnaya-amerika/naselenie-ssha" TargetMode="External"/><Relationship Id="rId9" Type="http://schemas.openxmlformats.org/officeDocument/2006/relationships/hyperlink" Target="https://interneturok.ru/lesson/geografy/10-klass/severnaya-amerika/naselenie-ssha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9.jpeg"/><Relationship Id="rId27" Type="http://schemas.openxmlformats.org/officeDocument/2006/relationships/hyperlink" Target="https://interneturok.ru/lesson/geografy/10-klass/severnaya-amerika/ekonomiko-geograficheskoe-rayonirovanie-ssha" TargetMode="External"/><Relationship Id="rId30" Type="http://schemas.openxmlformats.org/officeDocument/2006/relationships/image" Target="media/image1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20</Pages>
  <Words>3468</Words>
  <Characters>19774</Characters>
  <Application>Microsoft Office Word</Application>
  <DocSecurity>0</DocSecurity>
  <Lines>164</Lines>
  <Paragraphs>46</Paragraphs>
  <ScaleCrop>false</ScaleCrop>
  <Company/>
  <LinksUpToDate>false</LinksUpToDate>
  <CharactersWithSpaces>23196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2020-12-15T10:01:00Z</dcterms:created>
  <dcterms:modified xsi:type="dcterms:W3CDTF">2020-12-15T10:08:00Z</dcterms:modified>
</cp:coreProperties>
</file>