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D6A3" w14:textId="76A3E28A" w:rsidR="00372311" w:rsidRPr="00F73854" w:rsidRDefault="00F73854" w:rsidP="00F7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54">
        <w:rPr>
          <w:rFonts w:ascii="Times New Roman" w:hAnsi="Times New Roman" w:cs="Times New Roman"/>
          <w:b/>
          <w:sz w:val="32"/>
          <w:szCs w:val="32"/>
        </w:rPr>
        <w:t>Практическое занятие №1</w:t>
      </w:r>
    </w:p>
    <w:p w14:paraId="0836CF4F" w14:textId="269CF558" w:rsidR="00F73854" w:rsidRDefault="00F73854" w:rsidP="00F7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54">
        <w:rPr>
          <w:rFonts w:ascii="Times New Roman" w:hAnsi="Times New Roman" w:cs="Times New Roman"/>
          <w:b/>
          <w:sz w:val="32"/>
          <w:szCs w:val="32"/>
        </w:rPr>
        <w:t>По теме: «</w:t>
      </w:r>
      <w:r w:rsidRPr="00F738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Операционная система </w:t>
      </w:r>
      <w:proofErr w:type="spellStart"/>
      <w:r w:rsidRPr="00F738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Linux</w:t>
      </w:r>
      <w:proofErr w:type="spellEnd"/>
      <w:r w:rsidRPr="00F738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Установка и удаление программ</w:t>
      </w:r>
      <w:r w:rsidRPr="00F73854">
        <w:rPr>
          <w:rFonts w:ascii="Times New Roman" w:hAnsi="Times New Roman" w:cs="Times New Roman"/>
          <w:b/>
          <w:sz w:val="32"/>
          <w:szCs w:val="32"/>
        </w:rPr>
        <w:t>»</w:t>
      </w:r>
    </w:p>
    <w:p w14:paraId="6E7D0230" w14:textId="25FC268B"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F6CC0" w14:textId="73376DD6" w:rsidR="00F73854" w:rsidRDefault="00F73854" w:rsidP="00F7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</w:t>
      </w:r>
      <w:r w:rsidR="00E931B1">
        <w:rPr>
          <w:rFonts w:ascii="Times New Roman" w:hAnsi="Times New Roman" w:cs="Times New Roman"/>
          <w:sz w:val="28"/>
          <w:szCs w:val="28"/>
        </w:rPr>
        <w:t>: получить</w:t>
      </w:r>
      <w:r w:rsidR="003B13D3">
        <w:rPr>
          <w:rFonts w:ascii="Times New Roman" w:hAnsi="Times New Roman" w:cs="Times New Roman"/>
          <w:sz w:val="28"/>
          <w:szCs w:val="28"/>
        </w:rPr>
        <w:t xml:space="preserve"> </w:t>
      </w:r>
      <w:r w:rsidR="00E931B1">
        <w:rPr>
          <w:rFonts w:ascii="Times New Roman" w:hAnsi="Times New Roman" w:cs="Times New Roman"/>
          <w:sz w:val="28"/>
          <w:szCs w:val="28"/>
        </w:rPr>
        <w:t xml:space="preserve">навыки работы с операционной системой </w:t>
      </w:r>
      <w:r w:rsidR="00E931B1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E931B1">
        <w:rPr>
          <w:rFonts w:ascii="Times New Roman" w:hAnsi="Times New Roman" w:cs="Times New Roman"/>
          <w:sz w:val="28"/>
          <w:szCs w:val="28"/>
        </w:rPr>
        <w:t xml:space="preserve">, изучить процесс установки и удаления программ. </w:t>
      </w:r>
    </w:p>
    <w:p w14:paraId="66652C28" w14:textId="220AFB76" w:rsidR="00E931B1" w:rsidRPr="00E931B1" w:rsidRDefault="00E931B1" w:rsidP="00F7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ПК с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, подключение к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383676" w14:textId="64E9B179" w:rsidR="00F73854" w:rsidRPr="000C6036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36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14:paraId="3DE09568" w14:textId="77777777" w:rsidR="00F73854" w:rsidRDefault="00F73854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– это операционная система, которая имеет функции, как и у любой другой системы, такой как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или OS X по управлению программами и периферией (оборудованием) компьютера с одним… «но».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и OS X работают за ваши деньги, а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полностью бесплатна. Другими словами, вы можете её свободно скачивать, устанавливать и распространять. Она имеет открытый исходный код. Это значит, что любой разбирающийся человек может его изучить и изменить. У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и OS X весь код зашифрован от лишних глаз. </w:t>
      </w:r>
    </w:p>
    <w:p w14:paraId="744A5B27" w14:textId="1B4388CF" w:rsidR="00F73854" w:rsidRDefault="00F73854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854">
        <w:rPr>
          <w:rFonts w:ascii="Times New Roman" w:hAnsi="Times New Roman" w:cs="Times New Roman"/>
          <w:sz w:val="28"/>
          <w:szCs w:val="28"/>
        </w:rPr>
        <w:t xml:space="preserve">Некоторые страны свои госучреждения уже давно перевели на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, ведь в этой системе можно выполнять все те же стандартные задачи, что и в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проприоретарных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(платных) ОС. Тысячи людей по всему миру работают и улучшают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. Благодаря этому они сделали его очень мощным, гибким и надежным. Гиганты мировой ИТ-индустрии, такие как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и Amazon.com очень плотно используют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. Другие компании построили на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свой бизнес, оплачивая работу программистов, трудящихся над усовершенствованием системы. А также многие люди в свое свободное время вносят свой вклад в код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просто из любви к нему! К тому - же много совершенно новых технологий реализуются и рождаются именно в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, а уже другие платные операционные системы это воспринимают и что-то подобное реализуют у себя. Поэтому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является уникальной операционной системой. У него есть огромный набор своих программ, </w:t>
      </w:r>
      <w:r w:rsidRPr="00F73854">
        <w:rPr>
          <w:rFonts w:ascii="Times New Roman" w:hAnsi="Times New Roman" w:cs="Times New Roman"/>
          <w:sz w:val="28"/>
          <w:szCs w:val="28"/>
        </w:rPr>
        <w:lastRenderedPageBreak/>
        <w:t xml:space="preserve">которые известны и очень популярны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- пользователям. </w:t>
      </w:r>
      <w:proofErr w:type="gramStart"/>
      <w:r w:rsidRPr="00F7385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73854">
        <w:rPr>
          <w:rFonts w:ascii="Times New Roman" w:hAnsi="Times New Roman" w:cs="Times New Roman"/>
          <w:sz w:val="28"/>
          <w:szCs w:val="28"/>
        </w:rPr>
        <w:t xml:space="preserve"> известный всем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(его новейшее ответвление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), многое и многое другое. Но если Вам все-таки крайне важны определенные программы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или Вы не смогли найти их альтернативный выбор в большом количестве высококачественных приложений из разряда СПО (свободное программное обеспечение), то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может запустить некоторые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— приложения в специальной среде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. Эта среда позволяет запускать многие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— приложения. Существует специальный сайт www.winehq.org, где можно найти ответ по той или иной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 xml:space="preserve"> программе запускаемой в 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F73854">
        <w:rPr>
          <w:rFonts w:ascii="Times New Roman" w:hAnsi="Times New Roman" w:cs="Times New Roman"/>
          <w:sz w:val="28"/>
          <w:szCs w:val="28"/>
        </w:rPr>
        <w:t>. Для русскоязычных пользователей есть небольшой минус, заключающийся в том, что он англоязычный. Но, тем не менее, сайт наполнен различными скриншотами</w:t>
      </w:r>
      <w:r w:rsidR="000C6036">
        <w:rPr>
          <w:rFonts w:ascii="Times New Roman" w:hAnsi="Times New Roman" w:cs="Times New Roman"/>
          <w:sz w:val="28"/>
          <w:szCs w:val="28"/>
        </w:rPr>
        <w:t>.</w:t>
      </w:r>
    </w:p>
    <w:p w14:paraId="08E42C4B" w14:textId="1448E805" w:rsidR="000C6036" w:rsidRPr="000C6036" w:rsidRDefault="000C6036" w:rsidP="000C6036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C6036">
        <w:rPr>
          <w:rFonts w:ascii="Times New Roman" w:hAnsi="Times New Roman" w:cs="Times New Roman"/>
          <w:i/>
          <w:sz w:val="28"/>
          <w:szCs w:val="28"/>
        </w:rPr>
        <w:t>Командная строка</w:t>
      </w:r>
    </w:p>
    <w:p w14:paraId="6A794E8A" w14:textId="4EF8AE72" w:rsidR="000C6036" w:rsidRDefault="000C6036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Поскольку операционная система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создавалась на основе семейства операционных систем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, она унаследовала богатое разнообразие инструментов командной строки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. ОС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заняла ведущее положение в начале 1980-х (хотя появилась на десяток лет раньше), еще до повсеместного распространения графического интерфейса, и, соответственно, широко использовала интерфейс командной строки. Фактически одной из основных причин, по которой первопроходцы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выбрали эту ОС, а не, скажем,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NT, была мощная поддержка интерфейса командной строки, который «делает сложные задачи выполнимыми».</w:t>
      </w:r>
    </w:p>
    <w:p w14:paraId="3549299A" w14:textId="24D1FA40" w:rsidR="000C6036" w:rsidRDefault="000C6036" w:rsidP="000C60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14:paraId="24071BCF" w14:textId="5CCA40C0" w:rsidR="000C6036" w:rsidRPr="00CC7E66" w:rsidRDefault="000C6036" w:rsidP="00CC7E6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Запустите эмулятор терминала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7E66">
        <w:rPr>
          <w:rFonts w:ascii="Times New Roman" w:hAnsi="Times New Roman" w:cs="Times New Roman"/>
          <w:sz w:val="28"/>
          <w:szCs w:val="28"/>
        </w:rPr>
        <w:t>о</w:t>
      </w:r>
      <w:r w:rsidRPr="00CC7E66">
        <w:rPr>
          <w:rFonts w:ascii="Times New Roman" w:hAnsi="Times New Roman" w:cs="Times New Roman"/>
          <w:sz w:val="28"/>
          <w:szCs w:val="28"/>
        </w:rPr>
        <w:t>ткройте главное меню на панели задач и перейдите в раздел «Настройки</w:t>
      </w:r>
      <w:r w:rsidR="00CC7E66">
        <w:rPr>
          <w:rFonts w:ascii="Times New Roman" w:hAnsi="Times New Roman" w:cs="Times New Roman"/>
          <w:sz w:val="28"/>
          <w:szCs w:val="28"/>
        </w:rPr>
        <w:t>»,</w:t>
      </w:r>
      <w:r w:rsidRPr="00CC7E66">
        <w:rPr>
          <w:rFonts w:ascii="Times New Roman" w:hAnsi="Times New Roman" w:cs="Times New Roman"/>
          <w:sz w:val="28"/>
          <w:szCs w:val="28"/>
        </w:rPr>
        <w:t xml:space="preserve"> категория «Клавиатура», которая находится в списке на левой панели</w:t>
      </w:r>
      <w:r w:rsidR="00CC7E66" w:rsidRPr="00CC7E66">
        <w:rPr>
          <w:rFonts w:ascii="Times New Roman" w:hAnsi="Times New Roman" w:cs="Times New Roman"/>
          <w:sz w:val="28"/>
          <w:szCs w:val="28"/>
        </w:rPr>
        <w:t xml:space="preserve">; </w:t>
      </w:r>
      <w:r w:rsidR="00CC7E66">
        <w:rPr>
          <w:rFonts w:ascii="Times New Roman" w:hAnsi="Times New Roman" w:cs="Times New Roman"/>
          <w:sz w:val="28"/>
          <w:szCs w:val="28"/>
        </w:rPr>
        <w:t>о</w:t>
      </w:r>
      <w:r w:rsidR="00CC7E66" w:rsidRPr="00CC7E66">
        <w:rPr>
          <w:rFonts w:ascii="Times New Roman" w:hAnsi="Times New Roman" w:cs="Times New Roman"/>
          <w:sz w:val="28"/>
          <w:szCs w:val="28"/>
        </w:rPr>
        <w:t>пуститесь вниз в группу «Запуск приложений» и отыщите там строку «Открыть терминал»</w:t>
      </w:r>
      <w:r w:rsidR="00CC7E66">
        <w:rPr>
          <w:rFonts w:ascii="Times New Roman" w:hAnsi="Times New Roman" w:cs="Times New Roman"/>
          <w:sz w:val="28"/>
          <w:szCs w:val="28"/>
        </w:rPr>
        <w:t xml:space="preserve"> (п</w:t>
      </w:r>
      <w:r w:rsidR="00CC7E66" w:rsidRPr="00CC7E66">
        <w:rPr>
          <w:rFonts w:ascii="Times New Roman" w:hAnsi="Times New Roman" w:cs="Times New Roman"/>
          <w:sz w:val="28"/>
          <w:szCs w:val="28"/>
        </w:rPr>
        <w:t>о умолчанию комбинация должна иметь вид </w:t>
      </w:r>
      <w:proofErr w:type="spellStart"/>
      <w:r w:rsidR="00CC7E66" w:rsidRPr="00CC7E66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CC7E66" w:rsidRPr="00CC7E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C7E66" w:rsidRPr="00CC7E66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="00CC7E66" w:rsidRPr="00CC7E66">
        <w:rPr>
          <w:rFonts w:ascii="Times New Roman" w:hAnsi="Times New Roman" w:cs="Times New Roman"/>
          <w:sz w:val="28"/>
          <w:szCs w:val="28"/>
        </w:rPr>
        <w:t xml:space="preserve"> + T</w:t>
      </w:r>
      <w:r w:rsidR="00CC7E66">
        <w:rPr>
          <w:rFonts w:ascii="Times New Roman" w:hAnsi="Times New Roman" w:cs="Times New Roman"/>
          <w:sz w:val="28"/>
          <w:szCs w:val="28"/>
        </w:rPr>
        <w:t>)</w:t>
      </w:r>
      <w:r w:rsidR="00CC7E66" w:rsidRPr="00CC7E66">
        <w:rPr>
          <w:rFonts w:ascii="Times New Roman" w:hAnsi="Times New Roman" w:cs="Times New Roman"/>
          <w:sz w:val="28"/>
          <w:szCs w:val="28"/>
        </w:rPr>
        <w:t>. Если она не настроена или вы хотите изменить ее, просто дважды кликните левой кнопкой мыши по данной строке.</w:t>
      </w:r>
    </w:p>
    <w:p w14:paraId="29CFB5BB" w14:textId="1C78424F" w:rsidR="000C6036" w:rsidRPr="00E931B1" w:rsidRDefault="000C6036" w:rsidP="00CC7E66">
      <w:pPr>
        <w:shd w:val="clear" w:color="auto" w:fill="FFFFFF"/>
        <w:spacing w:after="0" w:line="240" w:lineRule="auto"/>
        <w:ind w:left="-192"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После появления окна на экране вы увидите в нем нечто подобное: </w:t>
      </w:r>
    </w:p>
    <w:p w14:paraId="3D3ED25E" w14:textId="77777777" w:rsidR="000C6036" w:rsidRDefault="000C6036" w:rsidP="00CC7E6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me@linuxbox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036">
        <w:rPr>
          <w:rFonts w:ascii="Times New Roman" w:hAnsi="Times New Roman" w:cs="Times New Roman"/>
          <w:sz w:val="28"/>
          <w:szCs w:val="28"/>
        </w:rPr>
        <w:t>~]$</w:t>
      </w:r>
      <w:proofErr w:type="gramEnd"/>
      <w:r w:rsidRPr="000C60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25C8F" w14:textId="77777777" w:rsidR="000C6036" w:rsidRDefault="000C6036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lastRenderedPageBreak/>
        <w:t>Это называется приглашением к вводу (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prompt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) и появляется всякий раз, когда командная оболочка готова принять ввод. В разных дистрибутивах приглашение выглядит по-разному, но обычно включает строку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имя_пользователя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имя_компьютера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, за которой следует имя текущего каталога и знак доллара. Если последний символ в приглашении — знак решетки (#), а не знак доллара, это означает, что сеанс в терминале обладает привилегиями суперпользователя. То есть либо вы зарегистрировались как пользователь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, либо запустили эмулятор терминала, который автоматически устанавливает привилегии суперпользователя (администратора). Будем считать, что пока все идет хорошо, и попробуем что-нибудь ввести. Наберите на клавиатуре какую-нибудь бессмыслицу, например: </w:t>
      </w:r>
    </w:p>
    <w:p w14:paraId="3639B36F" w14:textId="77777777" w:rsidR="000C6036" w:rsidRDefault="000C6036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me@linuxbox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036">
        <w:rPr>
          <w:rFonts w:ascii="Times New Roman" w:hAnsi="Times New Roman" w:cs="Times New Roman"/>
          <w:sz w:val="28"/>
          <w:szCs w:val="28"/>
        </w:rPr>
        <w:t>~]$</w:t>
      </w:r>
      <w:proofErr w:type="gramEnd"/>
      <w:r w:rsidRPr="000C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kaekfjaeifj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E538C" w14:textId="77777777" w:rsidR="000C6036" w:rsidRDefault="000C6036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Поскольку это бессмыслица, командная оболочка немедленно сообщит об этом и даст вам второй шанс: </w:t>
      </w:r>
    </w:p>
    <w:p w14:paraId="267A286B" w14:textId="50C7C886" w:rsidR="000C6036" w:rsidRDefault="000C6036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C6036">
        <w:rPr>
          <w:rFonts w:ascii="Times New Roman" w:hAnsi="Times New Roman" w:cs="Times New Roman"/>
          <w:sz w:val="28"/>
          <w:szCs w:val="28"/>
        </w:rPr>
        <w:t>bash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kaekfjaeifj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>: команда не найдена [</w:t>
      </w:r>
      <w:proofErr w:type="spellStart"/>
      <w:r w:rsidRPr="000C6036">
        <w:rPr>
          <w:rFonts w:ascii="Times New Roman" w:hAnsi="Times New Roman" w:cs="Times New Roman"/>
          <w:sz w:val="28"/>
          <w:szCs w:val="28"/>
        </w:rPr>
        <w:t>me@linuxbox</w:t>
      </w:r>
      <w:proofErr w:type="spellEnd"/>
      <w:r w:rsidRPr="000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036">
        <w:rPr>
          <w:rFonts w:ascii="Times New Roman" w:hAnsi="Times New Roman" w:cs="Times New Roman"/>
          <w:sz w:val="28"/>
          <w:szCs w:val="28"/>
        </w:rPr>
        <w:t>~]$</w:t>
      </w:r>
      <w:proofErr w:type="gramEnd"/>
    </w:p>
    <w:p w14:paraId="1B648C08" w14:textId="0B011E4B" w:rsidR="000C6036" w:rsidRDefault="00CC7E66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команды, посмотрите результат и опешите назначение: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CC7E66" w14:paraId="3C597B12" w14:textId="77777777" w:rsidTr="00CC7E66">
        <w:tc>
          <w:tcPr>
            <w:tcW w:w="1555" w:type="dxa"/>
          </w:tcPr>
          <w:p w14:paraId="54EF8F1D" w14:textId="1A4814D1" w:rsidR="00CC7E66" w:rsidRDefault="00CC7E66" w:rsidP="00CC7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790" w:type="dxa"/>
          </w:tcPr>
          <w:p w14:paraId="05522B73" w14:textId="75C08B2E" w:rsidR="00CC7E66" w:rsidRDefault="00CC7E66" w:rsidP="00CC7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C7E66" w14:paraId="7A5296F5" w14:textId="77777777" w:rsidTr="00CC7E66">
        <w:tc>
          <w:tcPr>
            <w:tcW w:w="1555" w:type="dxa"/>
          </w:tcPr>
          <w:p w14:paraId="4FD34664" w14:textId="12D90742" w:rsidR="00CC7E66" w:rsidRPr="00CC7E66" w:rsidRDefault="00CC7E66" w:rsidP="00CC7E6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7E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mv</w:t>
            </w:r>
            <w:proofErr w:type="spellEnd"/>
            <w:r w:rsidRPr="00CC7E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7790" w:type="dxa"/>
          </w:tcPr>
          <w:p w14:paraId="774056E5" w14:textId="77777777" w:rsidR="00CC7E66" w:rsidRDefault="00CC7E66" w:rsidP="000C60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66" w14:paraId="732E74EC" w14:textId="77777777" w:rsidTr="00CC7E66">
        <w:tc>
          <w:tcPr>
            <w:tcW w:w="1555" w:type="dxa"/>
          </w:tcPr>
          <w:p w14:paraId="4D763A4D" w14:textId="2AF82C92" w:rsidR="00CC7E66" w:rsidRPr="00CC7E66" w:rsidRDefault="00CC7E66" w:rsidP="00CC7E66">
            <w:pPr>
              <w:pStyle w:val="2"/>
              <w:shd w:val="clear" w:color="auto" w:fill="FFFFFF"/>
              <w:spacing w:before="0" w:beforeAutospacing="0" w:after="120" w:afterAutospacing="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C7E66">
              <w:rPr>
                <w:b w:val="0"/>
                <w:color w:val="000000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7790" w:type="dxa"/>
          </w:tcPr>
          <w:p w14:paraId="4BA77B35" w14:textId="77777777" w:rsidR="00CC7E66" w:rsidRDefault="00CC7E66" w:rsidP="00CC7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66" w14:paraId="43B19FF3" w14:textId="77777777" w:rsidTr="00CC7E66">
        <w:tc>
          <w:tcPr>
            <w:tcW w:w="1555" w:type="dxa"/>
          </w:tcPr>
          <w:p w14:paraId="58486550" w14:textId="0DD29C5B" w:rsidR="00CC7E66" w:rsidRPr="00CC7E66" w:rsidRDefault="00CC7E66" w:rsidP="00CC7E66">
            <w:pPr>
              <w:pStyle w:val="2"/>
              <w:shd w:val="clear" w:color="auto" w:fill="FFFFFF"/>
              <w:spacing w:before="0" w:beforeAutospacing="0" w:after="120" w:afterAutospacing="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C7E66">
              <w:rPr>
                <w:b w:val="0"/>
                <w:color w:val="000000"/>
                <w:sz w:val="28"/>
                <w:szCs w:val="28"/>
              </w:rPr>
              <w:t>rм</w:t>
            </w:r>
            <w:proofErr w:type="spellEnd"/>
            <w:r w:rsidRPr="00CC7E66">
              <w:rPr>
                <w:b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7790" w:type="dxa"/>
          </w:tcPr>
          <w:p w14:paraId="6C639756" w14:textId="77777777" w:rsidR="00CC7E66" w:rsidRDefault="00CC7E66" w:rsidP="00CC7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66" w14:paraId="1711814E" w14:textId="77777777" w:rsidTr="00CC7E66">
        <w:tc>
          <w:tcPr>
            <w:tcW w:w="1555" w:type="dxa"/>
          </w:tcPr>
          <w:p w14:paraId="105201BA" w14:textId="63C51531" w:rsidR="00CC7E66" w:rsidRPr="00CC7E66" w:rsidRDefault="00CC7E66" w:rsidP="00CC7E66">
            <w:pPr>
              <w:pStyle w:val="3"/>
              <w:shd w:val="clear" w:color="auto" w:fill="FFFFFF"/>
              <w:spacing w:before="0" w:after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cat</w:t>
            </w:r>
            <w:proofErr w:type="spellEnd"/>
            <w:r w:rsidRPr="00CC7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7790" w:type="dxa"/>
          </w:tcPr>
          <w:p w14:paraId="3518E4E2" w14:textId="77777777" w:rsidR="00CC7E66" w:rsidRDefault="00CC7E66" w:rsidP="00CC7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66" w14:paraId="4E27C284" w14:textId="77777777" w:rsidTr="00CC7E66">
        <w:trPr>
          <w:trHeight w:val="575"/>
        </w:trPr>
        <w:tc>
          <w:tcPr>
            <w:tcW w:w="1555" w:type="dxa"/>
          </w:tcPr>
          <w:p w14:paraId="159A4097" w14:textId="1ACAD33E" w:rsidR="00CC7E66" w:rsidRPr="00CC7E66" w:rsidRDefault="00CC7E66" w:rsidP="00CC7E66">
            <w:pPr>
              <w:pStyle w:val="2"/>
              <w:shd w:val="clear" w:color="auto" w:fill="FFFFFF"/>
              <w:spacing w:before="0" w:beforeAutospacing="0" w:after="120" w:afterAutospacing="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C7E66">
              <w:rPr>
                <w:b w:val="0"/>
                <w:color w:val="000000"/>
                <w:sz w:val="28"/>
                <w:szCs w:val="28"/>
              </w:rPr>
              <w:t>history</w:t>
            </w:r>
            <w:proofErr w:type="spellEnd"/>
            <w:r w:rsidRPr="00CC7E66">
              <w:rPr>
                <w:b w:val="0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7790" w:type="dxa"/>
          </w:tcPr>
          <w:p w14:paraId="59AC9D9F" w14:textId="77777777" w:rsidR="00CC7E66" w:rsidRDefault="00CC7E66" w:rsidP="00CC7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66" w14:paraId="39B562E2" w14:textId="77777777" w:rsidTr="00CC7E66">
        <w:tc>
          <w:tcPr>
            <w:tcW w:w="1555" w:type="dxa"/>
          </w:tcPr>
          <w:p w14:paraId="2E894C92" w14:textId="22FF8310" w:rsidR="00CC7E66" w:rsidRPr="00CC7E66" w:rsidRDefault="00CC7E66" w:rsidP="00CC7E66">
            <w:pPr>
              <w:pStyle w:val="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z w:val="28"/>
                <w:szCs w:val="28"/>
                <w:lang w:val="en-US"/>
              </w:rPr>
              <w:t xml:space="preserve">clear - </w:t>
            </w:r>
          </w:p>
        </w:tc>
        <w:tc>
          <w:tcPr>
            <w:tcW w:w="7790" w:type="dxa"/>
          </w:tcPr>
          <w:p w14:paraId="644B5980" w14:textId="77777777" w:rsidR="00CC7E66" w:rsidRDefault="00CC7E66" w:rsidP="00CC7E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3C830" w14:textId="77777777" w:rsidR="00CC7E66" w:rsidRDefault="00CC7E66" w:rsidP="000C603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2A8039C" w14:textId="00ED502A" w:rsidR="000C6036" w:rsidRDefault="00CC7E66" w:rsidP="00CC7E66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E66">
        <w:rPr>
          <w:rFonts w:ascii="Times New Roman" w:hAnsi="Times New Roman" w:cs="Times New Roman"/>
          <w:i/>
          <w:sz w:val="28"/>
          <w:szCs w:val="28"/>
        </w:rPr>
        <w:t>Установка и удаление программ</w:t>
      </w:r>
    </w:p>
    <w:p w14:paraId="2B28FE1A" w14:textId="7C1ECD48" w:rsidR="00CC7E66" w:rsidRDefault="003B13D3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D3">
        <w:rPr>
          <w:rFonts w:ascii="Times New Roman" w:hAnsi="Times New Roman" w:cs="Times New Roman"/>
          <w:bCs/>
          <w:sz w:val="28"/>
          <w:szCs w:val="28"/>
        </w:rPr>
        <w:t>Менеджер программ</w:t>
      </w:r>
      <w:r w:rsidRPr="003B13D3">
        <w:rPr>
          <w:rFonts w:ascii="Times New Roman" w:hAnsi="Times New Roman" w:cs="Times New Roman"/>
          <w:sz w:val="28"/>
          <w:szCs w:val="28"/>
        </w:rPr>
        <w:t xml:space="preserve"> – это компонент </w:t>
      </w:r>
      <w:proofErr w:type="spellStart"/>
      <w:r w:rsidRPr="003B13D3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3B13D3">
        <w:rPr>
          <w:rFonts w:ascii="Times New Roman" w:hAnsi="Times New Roman" w:cs="Times New Roman"/>
          <w:sz w:val="28"/>
          <w:szCs w:val="28"/>
        </w:rPr>
        <w:t xml:space="preserve">, предназначенный для установки и удаления приложений, имеет интуитивно понятный интерфейс, </w:t>
      </w:r>
      <w:r w:rsidRPr="003B13D3">
        <w:rPr>
          <w:rFonts w:ascii="Times New Roman" w:hAnsi="Times New Roman" w:cs="Times New Roman"/>
          <w:sz w:val="28"/>
          <w:szCs w:val="28"/>
        </w:rPr>
        <w:lastRenderedPageBreak/>
        <w:t>удобную группировку по категориям, а также сортировку программ по рейтингу и популярности.</w:t>
      </w:r>
    </w:p>
    <w:p w14:paraId="44B62C48" w14:textId="66EEB40E" w:rsidR="003B13D3" w:rsidRPr="00E931B1" w:rsidRDefault="003B13D3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B1">
        <w:rPr>
          <w:rFonts w:ascii="Times New Roman" w:hAnsi="Times New Roman" w:cs="Times New Roman"/>
          <w:bCs/>
          <w:sz w:val="28"/>
          <w:szCs w:val="28"/>
        </w:rPr>
        <w:t>Запускаем менеджер программ, это можно сделать из «</w:t>
      </w:r>
      <w:r w:rsidRPr="00E931B1">
        <w:rPr>
          <w:rFonts w:ascii="Times New Roman" w:hAnsi="Times New Roman" w:cs="Times New Roman"/>
          <w:bCs/>
          <w:i/>
          <w:iCs/>
          <w:sz w:val="28"/>
          <w:szCs w:val="28"/>
        </w:rPr>
        <w:t>Меню</w:t>
      </w:r>
      <w:proofErr w:type="gramStart"/>
      <w:r w:rsidRPr="00E931B1">
        <w:rPr>
          <w:rFonts w:ascii="Times New Roman" w:hAnsi="Times New Roman" w:cs="Times New Roman"/>
          <w:bCs/>
          <w:i/>
          <w:iCs/>
          <w:sz w:val="28"/>
          <w:szCs w:val="28"/>
        </w:rPr>
        <w:t>-&gt;Менеджер</w:t>
      </w:r>
      <w:proofErr w:type="gramEnd"/>
      <w:r w:rsidRPr="00E931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программ</w:t>
      </w:r>
      <w:r w:rsidRPr="00E931B1">
        <w:rPr>
          <w:rFonts w:ascii="Times New Roman" w:hAnsi="Times New Roman" w:cs="Times New Roman"/>
          <w:bCs/>
          <w:sz w:val="28"/>
          <w:szCs w:val="28"/>
        </w:rPr>
        <w:t>» или «</w:t>
      </w:r>
      <w:r w:rsidRPr="00E931B1">
        <w:rPr>
          <w:rFonts w:ascii="Times New Roman" w:hAnsi="Times New Roman" w:cs="Times New Roman"/>
          <w:bCs/>
          <w:i/>
          <w:iCs/>
          <w:sz w:val="28"/>
          <w:szCs w:val="28"/>
        </w:rPr>
        <w:t>Меню-&gt;Администрирование -&gt; Менеджер программ</w:t>
      </w:r>
      <w:r w:rsidRPr="00E931B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E7E6E3A" w14:textId="0AD64738" w:rsidR="003B13D3" w:rsidRPr="003B13D3" w:rsidRDefault="003B13D3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D3">
        <w:rPr>
          <w:rFonts w:ascii="Times New Roman" w:hAnsi="Times New Roman" w:cs="Times New Roman"/>
          <w:bCs/>
          <w:sz w:val="28"/>
          <w:szCs w:val="28"/>
        </w:rPr>
        <w:t>В</w:t>
      </w:r>
      <w:r w:rsidRPr="003B13D3">
        <w:rPr>
          <w:rFonts w:ascii="Times New Roman" w:hAnsi="Times New Roman" w:cs="Times New Roman"/>
          <w:bCs/>
          <w:sz w:val="28"/>
          <w:szCs w:val="28"/>
        </w:rPr>
        <w:t>се программы разбиты на категории, что значительно упрощает поиск нужной программы, полноценный поиск также присутствует.</w:t>
      </w:r>
      <w:r w:rsidRPr="003B1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3D3">
        <w:rPr>
          <w:rFonts w:ascii="Times New Roman" w:hAnsi="Times New Roman" w:cs="Times New Roman"/>
          <w:bCs/>
          <w:sz w:val="28"/>
          <w:szCs w:val="28"/>
        </w:rPr>
        <w:t>Программы, которые уже установлены в системе будут отмечены галочкой. Щелкаем двойным кликом мыши по нужной программе</w:t>
      </w:r>
      <w:r w:rsidRPr="003B13D3">
        <w:rPr>
          <w:rFonts w:ascii="Times New Roman" w:hAnsi="Times New Roman" w:cs="Times New Roman"/>
          <w:bCs/>
          <w:sz w:val="28"/>
          <w:szCs w:val="28"/>
        </w:rPr>
        <w:t xml:space="preserve">, нажимаем команду «Установить». </w:t>
      </w:r>
    </w:p>
    <w:p w14:paraId="6AC5AA4F" w14:textId="4B875D36" w:rsidR="003B13D3" w:rsidRPr="003B13D3" w:rsidRDefault="003B13D3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D3">
        <w:rPr>
          <w:rFonts w:ascii="Times New Roman" w:hAnsi="Times New Roman" w:cs="Times New Roman"/>
          <w:bCs/>
          <w:sz w:val="28"/>
          <w:szCs w:val="28"/>
        </w:rPr>
        <w:t>Далее</w:t>
      </w:r>
      <w:r w:rsidRPr="003B13D3">
        <w:rPr>
          <w:rFonts w:ascii="Times New Roman" w:hAnsi="Times New Roman" w:cs="Times New Roman"/>
          <w:bCs/>
          <w:sz w:val="28"/>
          <w:szCs w:val="28"/>
        </w:rPr>
        <w:t xml:space="preserve"> рассмотрим процесс удаления программ в </w:t>
      </w:r>
      <w:proofErr w:type="spellStart"/>
      <w:r w:rsidRPr="003B13D3">
        <w:rPr>
          <w:rFonts w:ascii="Times New Roman" w:hAnsi="Times New Roman" w:cs="Times New Roman"/>
          <w:bCs/>
          <w:sz w:val="28"/>
          <w:szCs w:val="28"/>
        </w:rPr>
        <w:t>Linux</w:t>
      </w:r>
      <w:proofErr w:type="spellEnd"/>
      <w:r w:rsidRPr="003B13D3">
        <w:rPr>
          <w:rFonts w:ascii="Times New Roman" w:hAnsi="Times New Roman" w:cs="Times New Roman"/>
          <w:bCs/>
          <w:sz w:val="28"/>
          <w:szCs w:val="28"/>
        </w:rPr>
        <w:t xml:space="preserve"> помощью менеджера программ, на примере </w:t>
      </w:r>
      <w:r w:rsidRPr="003B13D3">
        <w:rPr>
          <w:rFonts w:ascii="Times New Roman" w:hAnsi="Times New Roman" w:cs="Times New Roman"/>
          <w:bCs/>
          <w:sz w:val="28"/>
          <w:szCs w:val="28"/>
        </w:rPr>
        <w:t>установленной вами программы</w:t>
      </w:r>
      <w:r w:rsidRPr="003B13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0FB450" w14:textId="1A5D9DEF" w:rsidR="003B13D3" w:rsidRDefault="003B13D3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D3">
        <w:rPr>
          <w:rFonts w:ascii="Times New Roman" w:hAnsi="Times New Roman" w:cs="Times New Roman"/>
          <w:bCs/>
          <w:sz w:val="28"/>
          <w:szCs w:val="28"/>
        </w:rPr>
        <w:t xml:space="preserve">Нажимаем правой клавишей мыши по нужной программе и нажимаем команду «Удалить». Должно появится сообщение о статусе установки программы «Не установлено». </w:t>
      </w:r>
    </w:p>
    <w:p w14:paraId="148098EB" w14:textId="2477209A" w:rsidR="00E931B1" w:rsidRDefault="00E931B1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2A7463" w14:textId="13CFCA6B" w:rsidR="00E931B1" w:rsidRDefault="00E931B1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вопросы:</w:t>
      </w:r>
    </w:p>
    <w:p w14:paraId="2595174E" w14:textId="6A4448A5" w:rsidR="00E931B1" w:rsidRDefault="00E931B1" w:rsidP="00E931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значит «открытый исходный код»?</w:t>
      </w:r>
    </w:p>
    <w:p w14:paraId="58A3CA04" w14:textId="65B36117" w:rsidR="00E931B1" w:rsidRPr="00E931B1" w:rsidRDefault="00E931B1" w:rsidP="00E931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Какую функцию выполняет среда «</w:t>
      </w:r>
      <w:proofErr w:type="spellStart"/>
      <w:r w:rsidRPr="00F73854">
        <w:rPr>
          <w:rFonts w:ascii="Times New Roman" w:hAnsi="Times New Roman" w:cs="Times New Roman"/>
          <w:sz w:val="28"/>
          <w:szCs w:val="28"/>
        </w:rPr>
        <w:t>Wine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14:paraId="086FAE6C" w14:textId="38EB163A" w:rsidR="00E931B1" w:rsidRDefault="00E931B1" w:rsidP="00E931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Какая комбинация клавиш позволяет открыть эмулятор терминала?</w:t>
      </w:r>
    </w:p>
    <w:p w14:paraId="2DC07C9F" w14:textId="66F5574E" w:rsidR="00E931B1" w:rsidRDefault="00E931B1" w:rsidP="00E931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помощи какой команды можно очистить окно терминала?</w:t>
      </w:r>
    </w:p>
    <w:p w14:paraId="6D23494A" w14:textId="504EC017" w:rsidR="00E931B1" w:rsidRPr="00E931B1" w:rsidRDefault="00E931B1" w:rsidP="00E931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Какая команда вызывает привилегии суперпользователя?</w:t>
      </w:r>
      <w:bookmarkStart w:id="0" w:name="_GoBack"/>
      <w:bookmarkEnd w:id="0"/>
    </w:p>
    <w:p w14:paraId="5976DD0C" w14:textId="77777777" w:rsidR="003B13D3" w:rsidRDefault="003B13D3" w:rsidP="003B13D3">
      <w:pPr>
        <w:spacing w:after="0" w:line="360" w:lineRule="auto"/>
        <w:ind w:firstLine="851"/>
        <w:jc w:val="both"/>
        <w:rPr>
          <w:rFonts w:ascii="Roboto" w:hAnsi="Roboto"/>
          <w:color w:val="333333"/>
          <w:shd w:val="clear" w:color="auto" w:fill="FFFFFF"/>
        </w:rPr>
      </w:pPr>
    </w:p>
    <w:p w14:paraId="3A106A8B" w14:textId="77777777" w:rsidR="003B13D3" w:rsidRPr="00CC7E66" w:rsidRDefault="003B13D3" w:rsidP="003B13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B13D3" w:rsidRPr="00CC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6C22"/>
    <w:multiLevelType w:val="multilevel"/>
    <w:tmpl w:val="44C8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A1C10"/>
    <w:multiLevelType w:val="multilevel"/>
    <w:tmpl w:val="6BCE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B52DC"/>
    <w:multiLevelType w:val="hybridMultilevel"/>
    <w:tmpl w:val="16425D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EB2344C"/>
    <w:multiLevelType w:val="multilevel"/>
    <w:tmpl w:val="25F8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3"/>
    <w:rsid w:val="000C6036"/>
    <w:rsid w:val="00372311"/>
    <w:rsid w:val="003B13D3"/>
    <w:rsid w:val="005100C3"/>
    <w:rsid w:val="00CC7E66"/>
    <w:rsid w:val="00D83E4E"/>
    <w:rsid w:val="00E931B1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B71"/>
  <w15:chartTrackingRefBased/>
  <w15:docId w15:val="{1A66B212-297C-4F3E-ABE9-C697F5B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7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36"/>
    <w:rPr>
      <w:i/>
      <w:iCs/>
    </w:rPr>
  </w:style>
  <w:style w:type="table" w:styleId="a4">
    <w:name w:val="Table Grid"/>
    <w:basedOn w:val="a1"/>
    <w:uiPriority w:val="39"/>
    <w:rsid w:val="00CC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3B13D3"/>
    <w:rPr>
      <w:b/>
      <w:bCs/>
    </w:rPr>
  </w:style>
  <w:style w:type="paragraph" w:styleId="a6">
    <w:name w:val="Normal (Web)"/>
    <w:basedOn w:val="a"/>
    <w:uiPriority w:val="99"/>
    <w:semiHidden/>
    <w:unhideWhenUsed/>
    <w:rsid w:val="003B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zubik</dc:creator>
  <cp:keywords/>
  <dc:description/>
  <cp:lastModifiedBy>zubik</cp:lastModifiedBy>
  <cp:revision>3</cp:revision>
  <dcterms:created xsi:type="dcterms:W3CDTF">2020-12-22T11:08:00Z</dcterms:created>
  <dcterms:modified xsi:type="dcterms:W3CDTF">2020-12-22T12:51:00Z</dcterms:modified>
</cp:coreProperties>
</file>