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000" w:rsidRDefault="001C437A" w:rsidP="00B73000">
      <w:pPr>
        <w:rPr>
          <w:rFonts w:ascii="Times New Roman" w:hAnsi="Times New Roman" w:cs="Times New Roman"/>
          <w:b/>
          <w:sz w:val="32"/>
          <w:szCs w:val="32"/>
        </w:rPr>
      </w:pPr>
      <w:r>
        <w:rPr>
          <w:rFonts w:ascii="Times New Roman" w:hAnsi="Times New Roman" w:cs="Times New Roman"/>
          <w:b/>
          <w:sz w:val="32"/>
          <w:szCs w:val="32"/>
        </w:rPr>
        <w:t>25</w:t>
      </w:r>
      <w:r w:rsidR="00F712EB">
        <w:rPr>
          <w:rFonts w:ascii="Times New Roman" w:hAnsi="Times New Roman" w:cs="Times New Roman"/>
          <w:b/>
          <w:sz w:val="32"/>
          <w:szCs w:val="32"/>
        </w:rPr>
        <w:t>.12</w:t>
      </w:r>
      <w:r w:rsidR="00B73000">
        <w:rPr>
          <w:rFonts w:ascii="Times New Roman" w:hAnsi="Times New Roman" w:cs="Times New Roman"/>
          <w:b/>
          <w:sz w:val="32"/>
          <w:szCs w:val="32"/>
        </w:rPr>
        <w:t>.20.    гр.21</w:t>
      </w:r>
      <w:r w:rsidR="00B73000">
        <w:rPr>
          <w:rFonts w:ascii="Times New Roman" w:hAnsi="Times New Roman" w:cs="Times New Roman"/>
          <w:sz w:val="32"/>
          <w:szCs w:val="32"/>
        </w:rPr>
        <w:t xml:space="preserve">       </w:t>
      </w:r>
      <w:proofErr w:type="spellStart"/>
      <w:r w:rsidR="00B73000">
        <w:rPr>
          <w:rFonts w:ascii="Times New Roman" w:hAnsi="Times New Roman" w:cs="Times New Roman"/>
          <w:b/>
          <w:sz w:val="32"/>
          <w:szCs w:val="32"/>
        </w:rPr>
        <w:t>Спецтехнология</w:t>
      </w:r>
      <w:proofErr w:type="spellEnd"/>
      <w:r w:rsidR="00B73000">
        <w:rPr>
          <w:rFonts w:ascii="Times New Roman" w:hAnsi="Times New Roman" w:cs="Times New Roman"/>
          <w:b/>
          <w:sz w:val="32"/>
          <w:szCs w:val="32"/>
        </w:rPr>
        <w:t xml:space="preserve">                </w:t>
      </w:r>
      <w:proofErr w:type="spellStart"/>
      <w:r w:rsidR="00B73000">
        <w:rPr>
          <w:rFonts w:ascii="Times New Roman" w:hAnsi="Times New Roman" w:cs="Times New Roman"/>
          <w:b/>
          <w:sz w:val="32"/>
          <w:szCs w:val="32"/>
        </w:rPr>
        <w:t>Пикатова</w:t>
      </w:r>
      <w:proofErr w:type="spellEnd"/>
      <w:r w:rsidR="00B73000">
        <w:rPr>
          <w:rFonts w:ascii="Times New Roman" w:hAnsi="Times New Roman" w:cs="Times New Roman"/>
          <w:b/>
          <w:sz w:val="32"/>
          <w:szCs w:val="32"/>
        </w:rPr>
        <w:t xml:space="preserve"> О.П.                                </w:t>
      </w:r>
    </w:p>
    <w:p w:rsidR="00457C78" w:rsidRDefault="00F712EB" w:rsidP="00B73000">
      <w:pPr>
        <w:rPr>
          <w:b/>
          <w:sz w:val="20"/>
          <w:szCs w:val="20"/>
        </w:rPr>
      </w:pPr>
      <w:r>
        <w:rPr>
          <w:rFonts w:ascii="Times New Roman" w:hAnsi="Times New Roman" w:cs="Times New Roman"/>
          <w:b/>
          <w:sz w:val="28"/>
          <w:szCs w:val="28"/>
        </w:rPr>
        <w:t>МДК.03.01</w:t>
      </w:r>
      <w:r w:rsidR="00B73000" w:rsidRPr="009418BC">
        <w:rPr>
          <w:rFonts w:ascii="Times New Roman" w:hAnsi="Times New Roman" w:cs="Times New Roman"/>
          <w:b/>
          <w:sz w:val="28"/>
          <w:szCs w:val="28"/>
        </w:rPr>
        <w:t xml:space="preserve">. </w:t>
      </w:r>
      <w:r w:rsidR="00457C78">
        <w:rPr>
          <w:b/>
          <w:sz w:val="20"/>
          <w:szCs w:val="20"/>
        </w:rPr>
        <w:t xml:space="preserve"> </w:t>
      </w:r>
      <w:r w:rsidR="00577955">
        <w:rPr>
          <w:rFonts w:ascii="Times New Roman" w:hAnsi="Times New Roman" w:cs="Times New Roman"/>
          <w:b/>
          <w:sz w:val="28"/>
          <w:szCs w:val="28"/>
        </w:rPr>
        <w:t>Технологии производства продукции растениеводства</w:t>
      </w:r>
    </w:p>
    <w:p w:rsidR="00B73000" w:rsidRDefault="00F712EB" w:rsidP="00B73000">
      <w:pPr>
        <w:rPr>
          <w:rFonts w:ascii="Times New Roman" w:hAnsi="Times New Roman" w:cs="Times New Roman"/>
          <w:sz w:val="28"/>
          <w:szCs w:val="28"/>
        </w:rPr>
      </w:pPr>
      <w:r>
        <w:rPr>
          <w:rFonts w:ascii="Times New Roman" w:hAnsi="Times New Roman" w:cs="Times New Roman"/>
          <w:sz w:val="28"/>
          <w:szCs w:val="28"/>
        </w:rPr>
        <w:t>Учебное время: 2</w:t>
      </w:r>
      <w:r w:rsidR="00B73000">
        <w:rPr>
          <w:rFonts w:ascii="Times New Roman" w:hAnsi="Times New Roman" w:cs="Times New Roman"/>
          <w:sz w:val="28"/>
          <w:szCs w:val="28"/>
        </w:rPr>
        <w:t xml:space="preserve"> часа </w:t>
      </w:r>
    </w:p>
    <w:p w:rsidR="00B73000" w:rsidRPr="00577955" w:rsidRDefault="00D6786A" w:rsidP="00577955">
      <w:pPr>
        <w:rPr>
          <w:rFonts w:ascii="Times New Roman" w:eastAsia="Times New Roman" w:hAnsi="Times New Roman" w:cs="Times New Roman"/>
          <w:b/>
          <w:bCs/>
          <w:sz w:val="28"/>
          <w:szCs w:val="28"/>
          <w:lang w:eastAsia="ru-RU"/>
        </w:rPr>
      </w:pPr>
      <w:r w:rsidRPr="00457C78">
        <w:rPr>
          <w:rFonts w:ascii="Times New Roman" w:hAnsi="Times New Roman" w:cs="Times New Roman"/>
          <w:b/>
          <w:sz w:val="28"/>
          <w:szCs w:val="28"/>
        </w:rPr>
        <w:t xml:space="preserve">Тема: </w:t>
      </w:r>
      <w:r w:rsidR="00577955" w:rsidRPr="00577955">
        <w:rPr>
          <w:rFonts w:ascii="Times New Roman" w:hAnsi="Times New Roman" w:cs="Times New Roman"/>
          <w:b/>
          <w:sz w:val="28"/>
          <w:szCs w:val="28"/>
        </w:rPr>
        <w:t>«Разновидности систем полива и их устройство».</w:t>
      </w:r>
    </w:p>
    <w:p w:rsidR="00B73000" w:rsidRPr="00457C78" w:rsidRDefault="00B73000" w:rsidP="00B73000">
      <w:pPr>
        <w:rPr>
          <w:rFonts w:ascii="Times New Roman" w:hAnsi="Times New Roman" w:cs="Times New Roman"/>
          <w:sz w:val="28"/>
          <w:szCs w:val="28"/>
        </w:rPr>
      </w:pPr>
      <w:r w:rsidRPr="00457C78">
        <w:rPr>
          <w:rFonts w:ascii="Times New Roman" w:hAnsi="Times New Roman" w:cs="Times New Roman"/>
          <w:sz w:val="28"/>
          <w:szCs w:val="28"/>
        </w:rPr>
        <w:t>Необходимо выполнить следующие задания:</w:t>
      </w:r>
    </w:p>
    <w:p w:rsidR="00186C2B" w:rsidRPr="00577955" w:rsidRDefault="00F712EB" w:rsidP="00ED2D11">
      <w:pPr>
        <w:rPr>
          <w:rFonts w:ascii="Times New Roman" w:hAnsi="Times New Roman" w:cs="Times New Roman"/>
          <w:sz w:val="28"/>
          <w:szCs w:val="28"/>
        </w:rPr>
      </w:pPr>
      <w:r>
        <w:rPr>
          <w:rFonts w:ascii="Times New Roman" w:hAnsi="Times New Roman" w:cs="Times New Roman"/>
          <w:sz w:val="28"/>
          <w:szCs w:val="28"/>
        </w:rPr>
        <w:t>1.</w:t>
      </w:r>
      <w:r w:rsidR="00577955">
        <w:rPr>
          <w:rFonts w:ascii="Times New Roman" w:hAnsi="Times New Roman" w:cs="Times New Roman"/>
          <w:sz w:val="28"/>
          <w:szCs w:val="28"/>
        </w:rPr>
        <w:t>Изучить материал по теме</w:t>
      </w:r>
      <w:r w:rsidR="00C54F2E" w:rsidRPr="00F712EB">
        <w:rPr>
          <w:rFonts w:ascii="Times New Roman" w:hAnsi="Times New Roman" w:cs="Times New Roman"/>
          <w:sz w:val="28"/>
          <w:szCs w:val="28"/>
        </w:rPr>
        <w:t>:</w:t>
      </w:r>
      <w:r w:rsidR="00577955">
        <w:rPr>
          <w:rFonts w:ascii="Times New Roman" w:hAnsi="Times New Roman" w:cs="Times New Roman"/>
          <w:sz w:val="28"/>
          <w:szCs w:val="28"/>
        </w:rPr>
        <w:t xml:space="preserve"> «Разновидности систем полива и их устройство». </w:t>
      </w:r>
      <w:r w:rsidR="00186C2B" w:rsidRPr="00ED2D11">
        <w:rPr>
          <w:rFonts w:ascii="Times New Roman" w:eastAsia="Times New Roman" w:hAnsi="Times New Roman" w:cs="Times New Roman"/>
          <w:sz w:val="28"/>
          <w:szCs w:val="28"/>
          <w:lang w:eastAsia="ru-RU"/>
        </w:rPr>
        <w:t>(</w:t>
      </w:r>
      <w:r w:rsidR="00186C2B" w:rsidRPr="00ED2D11">
        <w:rPr>
          <w:rFonts w:ascii="Times New Roman" w:eastAsia="Times New Roman" w:hAnsi="Times New Roman" w:cs="Times New Roman"/>
          <w:sz w:val="24"/>
          <w:szCs w:val="24"/>
          <w:lang w:eastAsia="ru-RU"/>
        </w:rPr>
        <w:t>ПРИЛОЖЕНИЕ 1)</w:t>
      </w:r>
    </w:p>
    <w:p w:rsidR="00186C2B" w:rsidRDefault="00451AEE" w:rsidP="00A3117F">
      <w:pPr>
        <w:rPr>
          <w:rFonts w:ascii="Times New Roman" w:hAnsi="Times New Roman" w:cs="Times New Roman"/>
          <w:sz w:val="28"/>
          <w:szCs w:val="28"/>
          <w:shd w:val="clear" w:color="auto" w:fill="FFFFFF"/>
        </w:rPr>
      </w:pPr>
      <w:r>
        <w:rPr>
          <w:rFonts w:ascii="Times New Roman" w:hAnsi="Times New Roman" w:cs="Times New Roman"/>
          <w:sz w:val="28"/>
          <w:szCs w:val="28"/>
        </w:rPr>
        <w:t>2.</w:t>
      </w:r>
      <w:r w:rsidR="00F62856" w:rsidRPr="00F62856">
        <w:rPr>
          <w:rFonts w:ascii="Times New Roman" w:hAnsi="Times New Roman" w:cs="Times New Roman"/>
          <w:sz w:val="28"/>
          <w:szCs w:val="28"/>
          <w:shd w:val="clear" w:color="auto" w:fill="FFFFFF"/>
        </w:rPr>
        <w:t xml:space="preserve"> </w:t>
      </w:r>
      <w:r w:rsidR="00577955">
        <w:rPr>
          <w:rFonts w:ascii="Times New Roman" w:hAnsi="Times New Roman" w:cs="Times New Roman"/>
          <w:sz w:val="28"/>
          <w:szCs w:val="28"/>
          <w:shd w:val="clear" w:color="auto" w:fill="FFFFFF"/>
        </w:rPr>
        <w:t xml:space="preserve">Письменно ответить на вопросы: </w:t>
      </w:r>
    </w:p>
    <w:p w:rsidR="00577955" w:rsidRDefault="00577955" w:rsidP="00A3117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 Виды систем полива.</w:t>
      </w:r>
    </w:p>
    <w:p w:rsidR="00577955" w:rsidRDefault="00577955" w:rsidP="00A3117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 Компоненты систем полива.</w:t>
      </w:r>
    </w:p>
    <w:p w:rsidR="00577955" w:rsidRDefault="00577955" w:rsidP="00577955">
      <w:pPr>
        <w:rPr>
          <w:rFonts w:ascii="Times New Roman" w:eastAsia="Times New Roman" w:hAnsi="Times New Roman" w:cs="Times New Roman"/>
          <w:bCs/>
          <w:color w:val="000000"/>
          <w:sz w:val="28"/>
          <w:szCs w:val="28"/>
          <w:bdr w:val="none" w:sz="0" w:space="0" w:color="auto" w:frame="1"/>
          <w:lang w:eastAsia="ru-RU"/>
        </w:rPr>
      </w:pPr>
      <w:r>
        <w:rPr>
          <w:rFonts w:ascii="Times New Roman" w:hAnsi="Times New Roman" w:cs="Times New Roman"/>
          <w:sz w:val="28"/>
          <w:szCs w:val="28"/>
          <w:shd w:val="clear" w:color="auto" w:fill="FFFFFF"/>
        </w:rPr>
        <w:t xml:space="preserve">2.3. Оросительное оборудование в </w:t>
      </w:r>
      <w:r w:rsidRPr="00EB09E7">
        <w:rPr>
          <w:rFonts w:ascii="Times New Roman" w:eastAsia="Times New Roman" w:hAnsi="Times New Roman" w:cs="Times New Roman"/>
          <w:bCs/>
          <w:color w:val="000000"/>
          <w:sz w:val="28"/>
          <w:szCs w:val="28"/>
          <w:bdr w:val="none" w:sz="0" w:space="0" w:color="auto" w:frame="1"/>
          <w:lang w:eastAsia="ru-RU"/>
        </w:rPr>
        <w:t>зависимости от способа управления</w:t>
      </w:r>
      <w:r>
        <w:rPr>
          <w:rFonts w:ascii="Times New Roman" w:eastAsia="Times New Roman" w:hAnsi="Times New Roman" w:cs="Times New Roman"/>
          <w:bCs/>
          <w:color w:val="000000"/>
          <w:sz w:val="28"/>
          <w:szCs w:val="28"/>
          <w:bdr w:val="none" w:sz="0" w:space="0" w:color="auto" w:frame="1"/>
          <w:lang w:eastAsia="ru-RU"/>
        </w:rPr>
        <w:t>.</w:t>
      </w:r>
    </w:p>
    <w:p w:rsidR="00577955" w:rsidRDefault="00577955" w:rsidP="00577955">
      <w:pPr>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2.4. Оросительные системы по типу конструкции.</w:t>
      </w:r>
    </w:p>
    <w:p w:rsidR="00577955" w:rsidRDefault="00577955" w:rsidP="00577955">
      <w:pPr>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2.5. Преимущества и недостатки систем дождевания.</w:t>
      </w:r>
    </w:p>
    <w:p w:rsidR="00EB09E7" w:rsidRPr="00D76DBF" w:rsidRDefault="00D76DBF" w:rsidP="00D76DBF">
      <w:pPr>
        <w:spacing w:line="256" w:lineRule="auto"/>
        <w:rPr>
          <w:rFonts w:eastAsia="Calibri"/>
          <w:sz w:val="28"/>
          <w:szCs w:val="28"/>
        </w:rPr>
      </w:pPr>
      <w:r>
        <w:rPr>
          <w:rFonts w:eastAsia="Calibri"/>
          <w:sz w:val="28"/>
          <w:szCs w:val="28"/>
        </w:rPr>
        <w:t xml:space="preserve">Выполненное задание в рабочей тетради сфотографировать и отправить на почту: </w:t>
      </w:r>
      <w:hyperlink r:id="rId6" w:history="1">
        <w:r w:rsidRPr="00081185">
          <w:rPr>
            <w:rStyle w:val="a5"/>
            <w:rFonts w:eastAsia="Calibri"/>
            <w:sz w:val="28"/>
            <w:szCs w:val="28"/>
            <w:lang w:val="en-US"/>
          </w:rPr>
          <w:t>pop</w:t>
        </w:r>
        <w:r w:rsidRPr="00081185">
          <w:rPr>
            <w:rStyle w:val="a5"/>
            <w:rFonts w:eastAsia="Calibri"/>
            <w:sz w:val="28"/>
            <w:szCs w:val="28"/>
          </w:rPr>
          <w:t>@</w:t>
        </w:r>
        <w:r w:rsidRPr="00081185">
          <w:rPr>
            <w:rStyle w:val="a5"/>
            <w:rFonts w:eastAsia="Calibri"/>
            <w:sz w:val="28"/>
            <w:szCs w:val="28"/>
            <w:lang w:val="en-US"/>
          </w:rPr>
          <w:t>apt</w:t>
        </w:r>
        <w:r w:rsidRPr="00081185">
          <w:rPr>
            <w:rStyle w:val="a5"/>
            <w:rFonts w:eastAsia="Calibri"/>
            <w:sz w:val="28"/>
            <w:szCs w:val="28"/>
          </w:rPr>
          <w:t>29.</w:t>
        </w:r>
        <w:proofErr w:type="spellStart"/>
        <w:r w:rsidRPr="00081185">
          <w:rPr>
            <w:rStyle w:val="a5"/>
            <w:rFonts w:eastAsia="Calibri"/>
            <w:sz w:val="28"/>
            <w:szCs w:val="28"/>
            <w:lang w:val="en-US"/>
          </w:rPr>
          <w:t>ru</w:t>
        </w:r>
        <w:proofErr w:type="spellEnd"/>
      </w:hyperlink>
    </w:p>
    <w:p w:rsidR="00D76DBF" w:rsidRPr="00D76DBF" w:rsidRDefault="00D76DBF" w:rsidP="00D76DBF">
      <w:pPr>
        <w:spacing w:line="256" w:lineRule="auto"/>
        <w:rPr>
          <w:rFonts w:eastAsia="Calibri"/>
          <w:sz w:val="28"/>
          <w:szCs w:val="28"/>
        </w:rPr>
      </w:pPr>
      <w:bookmarkStart w:id="0" w:name="_GoBack"/>
      <w:bookmarkEnd w:id="0"/>
    </w:p>
    <w:p w:rsidR="00D76DBF" w:rsidRDefault="00186C2B" w:rsidP="00D76DBF">
      <w:pPr>
        <w:rPr>
          <w:rFonts w:ascii="Times New Roman" w:hAnsi="Times New Roman" w:cs="Times New Roman"/>
          <w:sz w:val="28"/>
          <w:szCs w:val="28"/>
        </w:rPr>
      </w:pPr>
      <w:r w:rsidRPr="00186C2B">
        <w:rPr>
          <w:rFonts w:ascii="Times New Roman" w:hAnsi="Times New Roman" w:cs="Times New Roman"/>
          <w:sz w:val="28"/>
          <w:szCs w:val="28"/>
        </w:rPr>
        <w:t>ПРИЛОЖЕНИЕ 1</w:t>
      </w:r>
    </w:p>
    <w:p w:rsidR="00EB09E7" w:rsidRPr="00D76DBF" w:rsidRDefault="00EB09E7" w:rsidP="00D76DBF">
      <w:pPr>
        <w:rPr>
          <w:rFonts w:ascii="Times New Roman" w:hAnsi="Times New Roman" w:cs="Times New Roman"/>
          <w:sz w:val="28"/>
          <w:szCs w:val="28"/>
        </w:rPr>
      </w:pPr>
      <w:r w:rsidRPr="00EB09E7">
        <w:rPr>
          <w:rFonts w:ascii="Times New Roman" w:eastAsia="Times New Roman" w:hAnsi="Times New Roman" w:cs="Times New Roman"/>
          <w:b/>
          <w:bCs/>
          <w:color w:val="222222"/>
          <w:kern w:val="36"/>
          <w:sz w:val="32"/>
          <w:szCs w:val="32"/>
          <w:lang w:eastAsia="ru-RU"/>
        </w:rPr>
        <w:t>Разновидности систем полива и их устройство</w:t>
      </w:r>
    </w:p>
    <w:p w:rsidR="00EB09E7" w:rsidRDefault="00EB09E7" w:rsidP="00EB09E7">
      <w:pPr>
        <w:spacing w:after="0" w:line="240" w:lineRule="auto"/>
        <w:textAlignment w:val="baseline"/>
        <w:rPr>
          <w:rFonts w:ascii="Arial" w:eastAsia="Times New Roman" w:hAnsi="Arial" w:cs="Arial"/>
          <w:color w:val="000000"/>
          <w:sz w:val="2"/>
          <w:szCs w:val="2"/>
          <w:lang w:eastAsia="ru-RU"/>
        </w:rPr>
      </w:pPr>
      <w:r w:rsidRPr="00EB09E7">
        <w:rPr>
          <w:rFonts w:ascii="Arial" w:eastAsia="Times New Roman" w:hAnsi="Arial" w:cs="Arial"/>
          <w:noProof/>
          <w:color w:val="000000"/>
          <w:sz w:val="2"/>
          <w:szCs w:val="2"/>
          <w:lang w:eastAsia="ru-RU"/>
        </w:rPr>
        <w:drawing>
          <wp:inline distT="0" distB="0" distL="0" distR="0" wp14:anchorId="4BE49BA8" wp14:editId="479C7AF0">
            <wp:extent cx="6138690" cy="3419061"/>
            <wp:effectExtent l="0" t="0" r="0" b="0"/>
            <wp:docPr id="1" name="Рисунок 1" descr="https://stroy-podskazka.ru/images/article/croppedtop/718-400/2020/11/raznovidnosti-sistem-poliva-i-ih-ustroj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croppedtop/718-400/2020/11/raznovidnosti-sistem-poliva-i-ih-ustrojstv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7544" cy="3440701"/>
                    </a:xfrm>
                    <a:prstGeom prst="rect">
                      <a:avLst/>
                    </a:prstGeom>
                    <a:noFill/>
                    <a:ln>
                      <a:noFill/>
                    </a:ln>
                  </pic:spPr>
                </pic:pic>
              </a:graphicData>
            </a:graphic>
          </wp:inline>
        </w:drawing>
      </w: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EB09E7" w:rsidRDefault="00EB09E7" w:rsidP="00EB09E7">
      <w:pPr>
        <w:spacing w:after="0" w:line="240" w:lineRule="auto"/>
        <w:textAlignment w:val="baseline"/>
        <w:rPr>
          <w:rFonts w:ascii="Arial" w:eastAsia="Times New Roman" w:hAnsi="Arial" w:cs="Arial"/>
          <w:color w:val="000000"/>
          <w:sz w:val="2"/>
          <w:szCs w:val="2"/>
          <w:lang w:eastAsia="ru-RU"/>
        </w:rPr>
      </w:pPr>
    </w:p>
    <w:p w:rsidR="00106EAB"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Системы полива — ручные и автоматические, капельные и дождевые – приобретают все большую популярность. Монтаж, эксплуатац</w:t>
      </w:r>
      <w:r>
        <w:rPr>
          <w:rFonts w:ascii="Times New Roman" w:eastAsia="Times New Roman" w:hAnsi="Times New Roman" w:cs="Times New Roman"/>
          <w:color w:val="000000"/>
          <w:sz w:val="28"/>
          <w:szCs w:val="28"/>
          <w:lang w:eastAsia="ru-RU"/>
        </w:rPr>
        <w:t xml:space="preserve">ия и </w:t>
      </w:r>
      <w:r w:rsidRPr="00EB09E7">
        <w:rPr>
          <w:rFonts w:ascii="Times New Roman" w:eastAsia="Times New Roman" w:hAnsi="Times New Roman" w:cs="Times New Roman"/>
          <w:color w:val="000000"/>
          <w:sz w:val="28"/>
          <w:szCs w:val="28"/>
          <w:lang w:eastAsia="ru-RU"/>
        </w:rPr>
        <w:t>консервация оросительного оборудования на зиму на участке не требуют значительных усилий. При этом поливочные системы для огорода и сада, для газона и спортивной площадки позволяют заметно облегчить ручной труд, сокращают время, затрачиваемое на уход за растениями.</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1C346575" wp14:editId="4E029947">
            <wp:extent cx="5064981" cy="3798485"/>
            <wp:effectExtent l="0" t="0" r="2540" b="0"/>
            <wp:docPr id="2" name="Рисунок 2" descr="https://stroy-podskazka.ru/images/article/cropped/337-253/2020/11/raznovidnosti-sistem-poliva-i-ih-ustrojst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y-podskazka.ru/images/article/cropped/337-253/2020/11/raznovidnosti-sistem-poliva-i-ih-ustrojstv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193" cy="3823392"/>
                    </a:xfrm>
                    <a:prstGeom prst="rect">
                      <a:avLst/>
                    </a:prstGeom>
                    <a:noFill/>
                    <a:ln>
                      <a:noFill/>
                    </a:ln>
                  </pic:spPr>
                </pic:pic>
              </a:graphicData>
            </a:graphic>
          </wp:inline>
        </w:drawing>
      </w:r>
      <w:r w:rsidRPr="00EB09E7">
        <w:rPr>
          <w:rFonts w:ascii="inherit" w:eastAsia="Times New Roman" w:hAnsi="inherit" w:cs="Arial"/>
          <w:noProof/>
          <w:color w:val="000000"/>
          <w:sz w:val="2"/>
          <w:szCs w:val="2"/>
          <w:lang w:eastAsia="ru-RU"/>
        </w:rPr>
        <w:drawing>
          <wp:inline distT="0" distB="0" distL="0" distR="0" wp14:anchorId="7A1F9738" wp14:editId="28F94804">
            <wp:extent cx="5064760" cy="3798320"/>
            <wp:effectExtent l="0" t="0" r="2540" b="0"/>
            <wp:docPr id="3" name="Рисунок 3" descr="https://stroy-podskazka.ru/images/article/cropped/337-253/2020/11/raznovidnosti-sistem-poliva-i-ih-ustrojst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y-podskazka.ru/images/article/cropped/337-253/2020/11/raznovidnosti-sistem-poliva-i-ih-ustrojstv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860" cy="3816394"/>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Times New Roman" w:eastAsia="Times New Roman" w:hAnsi="Times New Roman" w:cs="Times New Roman"/>
          <w:color w:val="000000"/>
          <w:sz w:val="28"/>
          <w:szCs w:val="28"/>
          <w:lang w:eastAsia="ru-RU"/>
        </w:rPr>
      </w:pPr>
    </w:p>
    <w:p w:rsidR="00EB09E7" w:rsidRPr="00EB09E7" w:rsidRDefault="00EB09E7" w:rsidP="001E7186">
      <w:pPr>
        <w:spacing w:after="0" w:line="240" w:lineRule="auto"/>
        <w:jc w:val="both"/>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Среди агротехнических мероприятий процесс насыщения растений влагой занимает особое место. Правильно организовать этот процесс, снизив затраты ручного труда, вполне можно на участке любой площади. Система полива представляет собой разновидность инженерно-технических сооружений, используемых для подачи воды к отдельным частям огорода, сада, газона или спортивной площадки. </w:t>
      </w:r>
      <w:r w:rsidRPr="00EB09E7">
        <w:rPr>
          <w:rFonts w:ascii="Times New Roman" w:eastAsia="Times New Roman" w:hAnsi="Times New Roman" w:cs="Times New Roman"/>
          <w:bCs/>
          <w:color w:val="000000"/>
          <w:sz w:val="28"/>
          <w:szCs w:val="28"/>
          <w:bdr w:val="none" w:sz="0" w:space="0" w:color="auto" w:frame="1"/>
          <w:lang w:eastAsia="ru-RU"/>
        </w:rPr>
        <w:t>Она может быть ландшафтной или сельскохозяйственной, прокладываться поверхностно или при помощи подземных коммуникаций.</w:t>
      </w:r>
    </w:p>
    <w:p w:rsidR="00EB09E7" w:rsidRPr="001E7186" w:rsidRDefault="00EB09E7" w:rsidP="001E7186">
      <w:pPr>
        <w:rPr>
          <w:rFonts w:ascii="Times New Roman" w:hAnsi="Times New Roman" w:cs="Times New Roman"/>
          <w:sz w:val="28"/>
          <w:szCs w:val="28"/>
          <w:lang w:eastAsia="ru-RU"/>
        </w:rPr>
      </w:pPr>
      <w:r w:rsidRPr="001E7186">
        <w:rPr>
          <w:rFonts w:ascii="Times New Roman" w:hAnsi="Times New Roman" w:cs="Times New Roman"/>
          <w:sz w:val="28"/>
          <w:szCs w:val="28"/>
          <w:lang w:eastAsia="ru-RU"/>
        </w:rPr>
        <w:t>По сути, это не что иное, как водопровод в миниатюре, правда, использующий в качестве источника влаги емкости накопительного типа.</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3E8A539" wp14:editId="40E22A32">
            <wp:extent cx="4961614" cy="3720967"/>
            <wp:effectExtent l="0" t="0" r="0" b="0"/>
            <wp:docPr id="4" name="Рисунок 4" descr="https://stroy-podskazka.ru/images/article/cropped/337-253/2020/11/raznovidnosti-sistem-poliva-i-ih-ustrojst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y-podskazka.ru/images/article/cropped/337-253/2020/11/raznovidnosti-sistem-poliva-i-ih-ustrojstvo-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515" cy="3784639"/>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F174B22" wp14:editId="2C959BE2">
            <wp:extent cx="4945711" cy="2856897"/>
            <wp:effectExtent l="0" t="0" r="7620" b="635"/>
            <wp:docPr id="5" name="Рисунок 5" descr="https://stroy-podskazka.ru/images/article/cropped/337-253/2020/11/raznovidnosti-sistem-poliva-i-ih-ustrojstv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y-podskazka.ru/images/article/cropped/337-253/2020/11/raznovidnosti-sistem-poliva-i-ih-ustrojstvo-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309" cy="2905187"/>
                    </a:xfrm>
                    <a:prstGeom prst="rect">
                      <a:avLst/>
                    </a:prstGeom>
                    <a:noFill/>
                    <a:ln>
                      <a:noFill/>
                    </a:ln>
                  </pic:spPr>
                </pic:pic>
              </a:graphicData>
            </a:graphic>
          </wp:inline>
        </w:drawing>
      </w:r>
    </w:p>
    <w:p w:rsidR="00EB09E7" w:rsidRPr="00EB09E7" w:rsidRDefault="00EB09E7" w:rsidP="00EB09E7">
      <w:pPr>
        <w:spacing w:after="0" w:line="240" w:lineRule="auto"/>
        <w:textAlignment w:val="baseline"/>
        <w:rPr>
          <w:rFonts w:ascii="Times New Roman" w:eastAsia="Times New Roman" w:hAnsi="Times New Roman" w:cs="Times New Roman"/>
          <w:b/>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lastRenderedPageBreak/>
        <w:t>В состав систем полива входят следующие компоненты:</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трубопроводные линии;</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насосное оборудование;</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гидравлические электромагнитные клапаны или механическая запорная арматура;</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фильтрационные элементы;</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капельницы, форсунки (для некоторых систем);</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датчики и другие виды автоматики;</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зажимные фитинги;</w:t>
      </w:r>
    </w:p>
    <w:p w:rsidR="00EB09E7" w:rsidRPr="00EB09E7" w:rsidRDefault="00EB09E7" w:rsidP="00EB09E7">
      <w:pPr>
        <w:numPr>
          <w:ilvl w:val="0"/>
          <w:numId w:val="14"/>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резервуары для хранения воды.</w:t>
      </w:r>
    </w:p>
    <w:p w:rsidR="00EB09E7" w:rsidRDefault="00EB09E7" w:rsidP="001E7186">
      <w:pPr>
        <w:spacing w:after="0" w:line="240" w:lineRule="auto"/>
        <w:ind w:firstLine="708"/>
        <w:textAlignment w:val="baseline"/>
        <w:rPr>
          <w:rFonts w:ascii="Arial" w:eastAsia="Times New Roman" w:hAnsi="Arial" w:cs="Arial"/>
          <w:color w:val="000000"/>
          <w:sz w:val="23"/>
          <w:szCs w:val="23"/>
          <w:lang w:eastAsia="ru-RU"/>
        </w:rPr>
      </w:pPr>
      <w:r w:rsidRPr="00EB09E7">
        <w:rPr>
          <w:rFonts w:ascii="Times New Roman" w:eastAsia="Times New Roman" w:hAnsi="Times New Roman" w:cs="Times New Roman"/>
          <w:bCs/>
          <w:color w:val="000000"/>
          <w:sz w:val="28"/>
          <w:szCs w:val="28"/>
          <w:bdr w:val="none" w:sz="0" w:space="0" w:color="auto" w:frame="1"/>
          <w:lang w:eastAsia="ru-RU"/>
        </w:rPr>
        <w:t>В сетях сельскохозяйственного назначения используются дополнительные компоненты.</w:t>
      </w:r>
      <w:r w:rsidRPr="00EB09E7">
        <w:rPr>
          <w:rFonts w:ascii="Times New Roman" w:eastAsia="Times New Roman" w:hAnsi="Times New Roman" w:cs="Times New Roman"/>
          <w:color w:val="000000"/>
          <w:sz w:val="28"/>
          <w:szCs w:val="28"/>
          <w:lang w:eastAsia="ru-RU"/>
        </w:rPr>
        <w:t> Такие системы оснащаются помповыми насосными станциями, гравийными фильтрами и инжекторами для дозирования удобрений. Магистрали для подачи воды состоят из труб, способных выдерживать значительный напор</w:t>
      </w:r>
      <w:r w:rsidRPr="00EB09E7">
        <w:rPr>
          <w:rFonts w:ascii="Arial" w:eastAsia="Times New Roman" w:hAnsi="Arial" w:cs="Arial"/>
          <w:color w:val="000000"/>
          <w:sz w:val="23"/>
          <w:szCs w:val="23"/>
          <w:lang w:eastAsia="ru-RU"/>
        </w:rPr>
        <w:t xml:space="preserve"> воды.</w:t>
      </w:r>
    </w:p>
    <w:p w:rsidR="00106EAB" w:rsidRPr="00EB09E7" w:rsidRDefault="00106EAB" w:rsidP="001E7186">
      <w:pPr>
        <w:spacing w:after="0" w:line="240" w:lineRule="auto"/>
        <w:ind w:firstLine="708"/>
        <w:textAlignment w:val="baseline"/>
        <w:rPr>
          <w:rFonts w:ascii="Arial" w:eastAsia="Times New Roman" w:hAnsi="Arial" w:cs="Arial"/>
          <w:color w:val="000000"/>
          <w:sz w:val="23"/>
          <w:szCs w:val="23"/>
          <w:lang w:eastAsia="ru-RU"/>
        </w:rPr>
      </w:pP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BAA1F82" wp14:editId="170E67C0">
            <wp:extent cx="3832528" cy="2874207"/>
            <wp:effectExtent l="0" t="0" r="0" b="2540"/>
            <wp:docPr id="6" name="Рисунок 6" descr="https://stroy-podskazka.ru/images/article/cropped/337-253/2020/11/raznovidnosti-sistem-poliva-i-ih-ustrojstv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y-podskazka.ru/images/article/cropped/337-253/2020/11/raznovidnosti-sistem-poliva-i-ih-ustrojstvo-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9488" cy="2879426"/>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388794FF" wp14:editId="5AD4AAD7">
            <wp:extent cx="3832225" cy="2873979"/>
            <wp:effectExtent l="0" t="0" r="0" b="3175"/>
            <wp:docPr id="7" name="Рисунок 7" descr="https://stroy-podskazka.ru/images/article/cropped/337-253/2020/11/raznovidnosti-sistem-poliva-i-ih-ustrojstv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y-podskazka.ru/images/article/cropped/337-253/2020/11/raznovidnosti-sistem-poliva-i-ih-ustrojstvo-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254" cy="2880750"/>
                    </a:xfrm>
                    <a:prstGeom prst="rect">
                      <a:avLst/>
                    </a:prstGeom>
                    <a:noFill/>
                    <a:ln>
                      <a:noFill/>
                    </a:ln>
                  </pic:spPr>
                </pic:pic>
              </a:graphicData>
            </a:graphic>
          </wp:inline>
        </w:drawing>
      </w:r>
    </w:p>
    <w:p w:rsidR="00EB09E7" w:rsidRPr="00EB09E7" w:rsidRDefault="00EB09E7" w:rsidP="00EB09E7">
      <w:pPr>
        <w:spacing w:before="150" w:after="0" w:line="345" w:lineRule="atLeast"/>
        <w:textAlignment w:val="baseline"/>
        <w:outlineLvl w:val="1"/>
        <w:rPr>
          <w:rFonts w:ascii="Times New Roman" w:eastAsia="Times New Roman" w:hAnsi="Times New Roman" w:cs="Times New Roman"/>
          <w:b/>
          <w:bCs/>
          <w:color w:val="222222"/>
          <w:sz w:val="28"/>
          <w:szCs w:val="28"/>
          <w:lang w:eastAsia="ru-RU"/>
        </w:rPr>
      </w:pPr>
      <w:r w:rsidRPr="00EB09E7">
        <w:rPr>
          <w:rFonts w:ascii="Times New Roman" w:eastAsia="Times New Roman" w:hAnsi="Times New Roman" w:cs="Times New Roman"/>
          <w:b/>
          <w:bCs/>
          <w:color w:val="222222"/>
          <w:sz w:val="28"/>
          <w:szCs w:val="28"/>
          <w:lang w:eastAsia="ru-RU"/>
        </w:rPr>
        <w:lastRenderedPageBreak/>
        <w:t>Виды</w:t>
      </w:r>
    </w:p>
    <w:p w:rsidR="001E7186" w:rsidRPr="001E7186" w:rsidRDefault="00EB09E7" w:rsidP="00EB09E7">
      <w:pPr>
        <w:spacing w:after="0" w:line="240" w:lineRule="auto"/>
        <w:textAlignment w:val="baseline"/>
        <w:rPr>
          <w:rFonts w:ascii="Times New Roman" w:eastAsia="Times New Roman" w:hAnsi="Times New Roman" w:cs="Times New Roman"/>
          <w:b/>
          <w:color w:val="000000"/>
          <w:sz w:val="28"/>
          <w:szCs w:val="28"/>
          <w:lang w:eastAsia="ru-RU"/>
        </w:rPr>
      </w:pPr>
      <w:r w:rsidRPr="00EB09E7">
        <w:rPr>
          <w:rFonts w:ascii="Times New Roman" w:eastAsia="Times New Roman" w:hAnsi="Times New Roman" w:cs="Times New Roman"/>
          <w:b/>
          <w:color w:val="000000"/>
          <w:sz w:val="28"/>
          <w:szCs w:val="28"/>
          <w:lang w:eastAsia="ru-RU"/>
        </w:rPr>
        <w:t>Все поливочные системы подразделяются на 3 основные категории.</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 </w:t>
      </w:r>
      <w:r w:rsidRPr="00EB09E7">
        <w:rPr>
          <w:rFonts w:ascii="Times New Roman" w:eastAsia="Times New Roman" w:hAnsi="Times New Roman" w:cs="Times New Roman"/>
          <w:bCs/>
          <w:color w:val="000000"/>
          <w:sz w:val="28"/>
          <w:szCs w:val="28"/>
          <w:bdr w:val="none" w:sz="0" w:space="0" w:color="auto" w:frame="1"/>
          <w:lang w:eastAsia="ru-RU"/>
        </w:rPr>
        <w:t xml:space="preserve">В зависимости от способа управления оросительное оборудование может быть </w:t>
      </w:r>
      <w:r w:rsidRPr="00EB09E7">
        <w:rPr>
          <w:rFonts w:ascii="Times New Roman" w:eastAsia="Times New Roman" w:hAnsi="Times New Roman" w:cs="Times New Roman"/>
          <w:b/>
          <w:bCs/>
          <w:color w:val="000000"/>
          <w:sz w:val="28"/>
          <w:szCs w:val="28"/>
          <w:bdr w:val="none" w:sz="0" w:space="0" w:color="auto" w:frame="1"/>
          <w:lang w:eastAsia="ru-RU"/>
        </w:rPr>
        <w:t>автоматическим, ручным или комбинированным,</w:t>
      </w:r>
      <w:r w:rsidRPr="00EB09E7">
        <w:rPr>
          <w:rFonts w:ascii="Times New Roman" w:eastAsia="Times New Roman" w:hAnsi="Times New Roman" w:cs="Times New Roman"/>
          <w:bCs/>
          <w:color w:val="000000"/>
          <w:sz w:val="28"/>
          <w:szCs w:val="28"/>
          <w:bdr w:val="none" w:sz="0" w:space="0" w:color="auto" w:frame="1"/>
          <w:lang w:eastAsia="ru-RU"/>
        </w:rPr>
        <w:t xml:space="preserve"> сочетающим механические и электронные компоненты в своей конструкции.</w:t>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Выбор оборудования осуществляется исходя из протяженности земельных владений, расположения грядок, частоты визитов на участок.</w:t>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sz w:val="28"/>
          <w:szCs w:val="28"/>
          <w:lang w:eastAsia="ru-RU"/>
        </w:rPr>
      </w:pPr>
      <w:r w:rsidRPr="00EB09E7">
        <w:rPr>
          <w:rFonts w:ascii="Times New Roman" w:eastAsia="Times New Roman" w:hAnsi="Times New Roman" w:cs="Times New Roman"/>
          <w:b/>
          <w:bCs/>
          <w:i/>
          <w:iCs/>
          <w:sz w:val="28"/>
          <w:szCs w:val="28"/>
          <w:lang w:eastAsia="ru-RU"/>
        </w:rPr>
        <w:t>Автоматическая</w:t>
      </w:r>
    </w:p>
    <w:p w:rsidR="00EB09E7"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 xml:space="preserve">Система полива этого типа подключается к напорному источнику воды или резервуару. Она может подавать влагу к растениям </w:t>
      </w:r>
      <w:proofErr w:type="spellStart"/>
      <w:r w:rsidRPr="00EB09E7">
        <w:rPr>
          <w:rFonts w:ascii="Times New Roman" w:eastAsia="Times New Roman" w:hAnsi="Times New Roman" w:cs="Times New Roman"/>
          <w:color w:val="000000"/>
          <w:sz w:val="28"/>
          <w:szCs w:val="28"/>
          <w:lang w:eastAsia="ru-RU"/>
        </w:rPr>
        <w:t>капельно</w:t>
      </w:r>
      <w:proofErr w:type="spellEnd"/>
      <w:r w:rsidRPr="00EB09E7">
        <w:rPr>
          <w:rFonts w:ascii="Times New Roman" w:eastAsia="Times New Roman" w:hAnsi="Times New Roman" w:cs="Times New Roman"/>
          <w:color w:val="000000"/>
          <w:sz w:val="28"/>
          <w:szCs w:val="28"/>
          <w:lang w:eastAsia="ru-RU"/>
        </w:rPr>
        <w:t xml:space="preserve"> или при помощи форсунок-распылителей, подходит для поверхностного и заглубленного монтажа.</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Основных отличий от других систем полива – три.</w:t>
      </w:r>
    </w:p>
    <w:p w:rsidR="00EB09E7" w:rsidRPr="00EB09E7" w:rsidRDefault="00EB09E7" w:rsidP="00EB09E7">
      <w:pPr>
        <w:numPr>
          <w:ilvl w:val="0"/>
          <w:numId w:val="15"/>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Программируемый распорядок включения.</w:t>
      </w:r>
      <w:r w:rsidRPr="00EB09E7">
        <w:rPr>
          <w:rFonts w:ascii="Times New Roman" w:eastAsia="Times New Roman" w:hAnsi="Times New Roman" w:cs="Times New Roman"/>
          <w:color w:val="000000"/>
          <w:sz w:val="28"/>
          <w:szCs w:val="28"/>
          <w:lang w:eastAsia="ru-RU"/>
        </w:rPr>
        <w:t> Можно задать не только интенсивность напора, но и периодичность подачи воды.</w:t>
      </w:r>
    </w:p>
    <w:p w:rsidR="00EB09E7" w:rsidRPr="00EB09E7" w:rsidRDefault="00EB09E7" w:rsidP="00EB09E7">
      <w:pPr>
        <w:numPr>
          <w:ilvl w:val="0"/>
          <w:numId w:val="15"/>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Использование насосов погружного или поверхностного типа. </w:t>
      </w:r>
      <w:r w:rsidRPr="00EB09E7">
        <w:rPr>
          <w:rFonts w:ascii="Times New Roman" w:eastAsia="Times New Roman" w:hAnsi="Times New Roman" w:cs="Times New Roman"/>
          <w:color w:val="000000"/>
          <w:sz w:val="28"/>
          <w:szCs w:val="28"/>
          <w:lang w:eastAsia="ru-RU"/>
        </w:rPr>
        <w:t>Они выбираются исходя из типа емкости.</w:t>
      </w:r>
    </w:p>
    <w:p w:rsidR="00EB09E7" w:rsidRPr="00EB09E7" w:rsidRDefault="00EB09E7" w:rsidP="001E7186">
      <w:pPr>
        <w:numPr>
          <w:ilvl w:val="0"/>
          <w:numId w:val="15"/>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Использование дополнительных датчиков.</w:t>
      </w:r>
      <w:r w:rsidRPr="00EB09E7">
        <w:rPr>
          <w:rFonts w:ascii="Times New Roman" w:eastAsia="Times New Roman" w:hAnsi="Times New Roman" w:cs="Times New Roman"/>
          <w:color w:val="000000"/>
          <w:sz w:val="28"/>
          <w:szCs w:val="28"/>
          <w:lang w:eastAsia="ru-RU"/>
        </w:rPr>
        <w:t> Можно задавать параметры включения при определенном уровне сухости почвы, фиксировать другие изменения. Некоторые системы можно контролировать удаленно.</w:t>
      </w:r>
    </w:p>
    <w:p w:rsidR="001E7186" w:rsidRDefault="00EB09E7" w:rsidP="001E7186">
      <w:pPr>
        <w:spacing w:before="225" w:after="0" w:line="240" w:lineRule="auto"/>
        <w:ind w:firstLine="708"/>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 xml:space="preserve">Использование элементов автоматизации позволяет обеспечивать поливальному оборудованию более высокую эффективность. Они исключают ненормированный расход воды, помогают обеспечить ее оптимальную подачу по заданному графику сразу по нескольким линиям. Такое оборудование подходит не только для ухода за грядками или теплицами, цветниками на дачном участке. </w:t>
      </w:r>
    </w:p>
    <w:p w:rsidR="00EB09E7" w:rsidRPr="00EB09E7" w:rsidRDefault="00EB09E7" w:rsidP="001E7186">
      <w:pPr>
        <w:spacing w:before="225" w:after="0" w:line="240" w:lineRule="auto"/>
        <w:ind w:firstLine="708"/>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Оно прекрасно себя зарекомендовало в качестве компонента для спортивной площадки, садового и паркового ландшафтов, общественных территорий.</w:t>
      </w:r>
    </w:p>
    <w:p w:rsidR="00EB09E7" w:rsidRPr="00EB09E7" w:rsidRDefault="00EB09E7" w:rsidP="00EB09E7">
      <w:pPr>
        <w:spacing w:after="15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noProof/>
          <w:color w:val="000000"/>
          <w:sz w:val="28"/>
          <w:szCs w:val="28"/>
          <w:lang w:eastAsia="ru-RU"/>
        </w:rPr>
        <w:drawing>
          <wp:inline distT="0" distB="0" distL="0" distR="0" wp14:anchorId="446BBB26" wp14:editId="271FC520">
            <wp:extent cx="3530600" cy="2647776"/>
            <wp:effectExtent l="0" t="0" r="0" b="635"/>
            <wp:docPr id="8" name="Рисунок 8" descr="https://stroy-podskazka.ru/images/article/cropped/337-253/2020/11/raznovidnosti-sistem-poliva-i-ih-ustrojstv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y-podskazka.ru/images/article/cropped/337-253/2020/11/raznovidnosti-sistem-poliva-i-ih-ustrojstvo-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4045" cy="2687857"/>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73F789B4" wp14:editId="1850C135">
            <wp:extent cx="3530611" cy="2647784"/>
            <wp:effectExtent l="0" t="0" r="0" b="635"/>
            <wp:docPr id="9" name="Рисунок 9" descr="https://stroy-podskazka.ru/images/article/cropped/337-253/2020/11/raznovidnosti-sistem-poliva-i-ih-ustrojstv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y-podskazka.ru/images/article/cropped/337-253/2020/11/raznovidnosti-sistem-poliva-i-ih-ustrojstv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9234" cy="2654251"/>
                    </a:xfrm>
                    <a:prstGeom prst="rect">
                      <a:avLst/>
                    </a:prstGeom>
                    <a:noFill/>
                    <a:ln>
                      <a:noFill/>
                    </a:ln>
                  </pic:spPr>
                </pic:pic>
              </a:graphicData>
            </a:graphic>
          </wp:inline>
        </w:drawing>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32"/>
          <w:szCs w:val="32"/>
          <w:lang w:eastAsia="ru-RU"/>
        </w:rPr>
      </w:pPr>
      <w:r w:rsidRPr="00EB09E7">
        <w:rPr>
          <w:rFonts w:ascii="Times New Roman" w:eastAsia="Times New Roman" w:hAnsi="Times New Roman" w:cs="Times New Roman"/>
          <w:b/>
          <w:bCs/>
          <w:i/>
          <w:iCs/>
          <w:color w:val="222222"/>
          <w:sz w:val="32"/>
          <w:szCs w:val="32"/>
          <w:lang w:eastAsia="ru-RU"/>
        </w:rPr>
        <w:t>Ручная</w:t>
      </w:r>
    </w:p>
    <w:p w:rsidR="001E7186"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Этот вид систем полива сложно назвать эффективным, но он по-прежнему остается популярным среди любителей дачного отдыха.</w:t>
      </w:r>
    </w:p>
    <w:p w:rsidR="00EB09E7" w:rsidRPr="00EB09E7" w:rsidRDefault="00EB09E7" w:rsidP="001E7186">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 </w:t>
      </w:r>
      <w:r w:rsidRPr="00EB09E7">
        <w:rPr>
          <w:rFonts w:ascii="Times New Roman" w:eastAsia="Times New Roman" w:hAnsi="Times New Roman" w:cs="Times New Roman"/>
          <w:b/>
          <w:bCs/>
          <w:color w:val="000000"/>
          <w:sz w:val="28"/>
          <w:szCs w:val="28"/>
          <w:bdr w:val="none" w:sz="0" w:space="0" w:color="auto" w:frame="1"/>
          <w:lang w:eastAsia="ru-RU"/>
        </w:rPr>
        <w:t>Он актуален для эксплуатации на небольших площадях. </w:t>
      </w:r>
      <w:r w:rsidRPr="00EB09E7">
        <w:rPr>
          <w:rFonts w:ascii="Times New Roman" w:eastAsia="Times New Roman" w:hAnsi="Times New Roman" w:cs="Times New Roman"/>
          <w:color w:val="000000"/>
          <w:sz w:val="28"/>
          <w:szCs w:val="28"/>
          <w:lang w:eastAsia="ru-RU"/>
        </w:rPr>
        <w:t>Может применяться для снабжения влагой компактных теплиц, нескольких близкорасположенных грядок, цветников. Такая система полива подразумевает использование шланга, подключенного к системе подачи воды, жидкость поступает с постоянным давлением из крана или емкости.</w:t>
      </w:r>
    </w:p>
    <w:p w:rsidR="001E7186"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К преимуществам такого решения можно отнести исключительно его простоту и доступность. </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Недостатков куда больше:</w:t>
      </w:r>
    </w:p>
    <w:p w:rsidR="00EB09E7" w:rsidRPr="00EB09E7" w:rsidRDefault="00EB09E7" w:rsidP="00EB09E7">
      <w:pPr>
        <w:numPr>
          <w:ilvl w:val="0"/>
          <w:numId w:val="16"/>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неравномерность поступления влаги;</w:t>
      </w:r>
    </w:p>
    <w:p w:rsidR="00EB09E7" w:rsidRPr="00EB09E7" w:rsidRDefault="00EB09E7" w:rsidP="00EB09E7">
      <w:pPr>
        <w:numPr>
          <w:ilvl w:val="0"/>
          <w:numId w:val="16"/>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образование подсыхающей корки на почве;</w:t>
      </w:r>
    </w:p>
    <w:p w:rsidR="00EB09E7" w:rsidRPr="00EB09E7" w:rsidRDefault="00EB09E7" w:rsidP="00EB09E7">
      <w:pPr>
        <w:numPr>
          <w:ilvl w:val="0"/>
          <w:numId w:val="16"/>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застой воды на поверхности;</w:t>
      </w:r>
    </w:p>
    <w:p w:rsidR="00EB09E7" w:rsidRPr="00EB09E7" w:rsidRDefault="00EB09E7" w:rsidP="00EB09E7">
      <w:pPr>
        <w:numPr>
          <w:ilvl w:val="0"/>
          <w:numId w:val="16"/>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высокий риск получения ожогов растениями.</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7A6AA39E" wp14:editId="62E3CAFA">
            <wp:extent cx="4405022" cy="3303549"/>
            <wp:effectExtent l="0" t="0" r="0" b="0"/>
            <wp:docPr id="10" name="Рисунок 10" descr="https://stroy-podskazka.ru/images/article/cropped/337-253/2020/11/raznovidnosti-sistem-poliva-i-ih-ustrojstv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y-podskazka.ru/images/article/cropped/337-253/2020/11/raznovidnosti-sistem-poliva-i-ih-ustrojstvo-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8232" cy="3313456"/>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6813CD85" wp14:editId="1E4AA6ED">
            <wp:extent cx="6273579" cy="4704875"/>
            <wp:effectExtent l="0" t="0" r="0" b="635"/>
            <wp:docPr id="11" name="Рисунок 11" descr="https://stroy-podskazka.ru/images/article/cropped/337-253/2020/11/raznovidnosti-sistem-poliva-i-ih-ustrojstv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y-podskazka.ru/images/article/cropped/337-253/2020/11/raznovidnosti-sistem-poliva-i-ih-ustrojstvo-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583" cy="4736376"/>
                    </a:xfrm>
                    <a:prstGeom prst="rect">
                      <a:avLst/>
                    </a:prstGeom>
                    <a:noFill/>
                    <a:ln>
                      <a:noFill/>
                    </a:ln>
                  </pic:spPr>
                </pic:pic>
              </a:graphicData>
            </a:graphic>
          </wp:inline>
        </w:drawing>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32"/>
          <w:szCs w:val="32"/>
          <w:lang w:eastAsia="ru-RU"/>
        </w:rPr>
      </w:pPr>
      <w:r w:rsidRPr="00EB09E7">
        <w:rPr>
          <w:rFonts w:ascii="Times New Roman" w:eastAsia="Times New Roman" w:hAnsi="Times New Roman" w:cs="Times New Roman"/>
          <w:b/>
          <w:bCs/>
          <w:i/>
          <w:iCs/>
          <w:color w:val="222222"/>
          <w:sz w:val="32"/>
          <w:szCs w:val="32"/>
          <w:lang w:eastAsia="ru-RU"/>
        </w:rPr>
        <w:t>Комбинированная</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Этот тип поливальных систем предусматривает ручное управление подачей воды. </w:t>
      </w:r>
      <w:r w:rsidRPr="00EB09E7">
        <w:rPr>
          <w:rFonts w:ascii="Times New Roman" w:eastAsia="Times New Roman" w:hAnsi="Times New Roman" w:cs="Times New Roman"/>
          <w:color w:val="000000"/>
          <w:sz w:val="28"/>
          <w:szCs w:val="28"/>
          <w:lang w:eastAsia="ru-RU"/>
        </w:rPr>
        <w:t>Кран или другая запорная арматура открывается, влага подается в трубопровод. У таких систем присутствует возможность регулировки напора. Трубопровод всегда имеет малое сечение, заглубляется в грунт, с краном соединяется гибкими переходниками.</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 xml:space="preserve">К таким системам подключаются </w:t>
      </w:r>
      <w:proofErr w:type="spellStart"/>
      <w:r w:rsidRPr="00EB09E7">
        <w:rPr>
          <w:rFonts w:ascii="Times New Roman" w:eastAsia="Times New Roman" w:hAnsi="Times New Roman" w:cs="Times New Roman"/>
          <w:b/>
          <w:bCs/>
          <w:color w:val="000000"/>
          <w:sz w:val="28"/>
          <w:szCs w:val="28"/>
          <w:bdr w:val="none" w:sz="0" w:space="0" w:color="auto" w:frame="1"/>
          <w:lang w:eastAsia="ru-RU"/>
        </w:rPr>
        <w:t>дождеватели</w:t>
      </w:r>
      <w:proofErr w:type="spellEnd"/>
      <w:r w:rsidRPr="00EB09E7">
        <w:rPr>
          <w:rFonts w:ascii="Times New Roman" w:eastAsia="Times New Roman" w:hAnsi="Times New Roman" w:cs="Times New Roman"/>
          <w:b/>
          <w:bCs/>
          <w:color w:val="000000"/>
          <w:sz w:val="28"/>
          <w:szCs w:val="28"/>
          <w:bdr w:val="none" w:sz="0" w:space="0" w:color="auto" w:frame="1"/>
          <w:lang w:eastAsia="ru-RU"/>
        </w:rPr>
        <w:t xml:space="preserve"> следующих видов:</w:t>
      </w:r>
    </w:p>
    <w:p w:rsidR="00EB09E7" w:rsidRPr="00EB09E7" w:rsidRDefault="00EB09E7" w:rsidP="00EB09E7">
      <w:pPr>
        <w:numPr>
          <w:ilvl w:val="0"/>
          <w:numId w:val="17"/>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импульсные;</w:t>
      </w:r>
    </w:p>
    <w:p w:rsidR="00EB09E7" w:rsidRPr="00EB09E7" w:rsidRDefault="00EB09E7" w:rsidP="00EB09E7">
      <w:pPr>
        <w:numPr>
          <w:ilvl w:val="0"/>
          <w:numId w:val="17"/>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секторные;</w:t>
      </w:r>
    </w:p>
    <w:p w:rsidR="00EB09E7" w:rsidRPr="00EB09E7" w:rsidRDefault="00EB09E7" w:rsidP="00EB09E7">
      <w:pPr>
        <w:numPr>
          <w:ilvl w:val="0"/>
          <w:numId w:val="17"/>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маятниковые;</w:t>
      </w:r>
    </w:p>
    <w:p w:rsidR="00EB09E7" w:rsidRPr="00EB09E7" w:rsidRDefault="00EB09E7" w:rsidP="00EB09E7">
      <w:pPr>
        <w:numPr>
          <w:ilvl w:val="0"/>
          <w:numId w:val="17"/>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круговые.</w:t>
      </w:r>
    </w:p>
    <w:p w:rsidR="00EB09E7"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Полуавтоматические системы полива могут изготавливаться и в виде ирригатора с капельным способом распределения влаги. Они снабжаются гибкими трубками, в которых проделаны отверстия с клапанами, под давлением воды пропускающими жидкость наружу.</w:t>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Этот вариант оборудования совмещает в себе простоту ручного полива и возможность дозирования подаваемой влаги.</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5AC06186" wp14:editId="1D405C8E">
            <wp:extent cx="4381168" cy="4381168"/>
            <wp:effectExtent l="0" t="0" r="635" b="635"/>
            <wp:docPr id="12" name="Рисунок 12" descr="https://stroy-podskazka.ru/images/article/cropped/337-337/2020/11/raznovidnosti-sistem-poliva-i-ih-ustrojstv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y-podskazka.ru/images/article/cropped/337-337/2020/11/raznovidnosti-sistem-poliva-i-ih-ustrojstvo-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489" cy="4453489"/>
                    </a:xfrm>
                    <a:prstGeom prst="rect">
                      <a:avLst/>
                    </a:prstGeom>
                    <a:noFill/>
                    <a:ln>
                      <a:noFill/>
                    </a:ln>
                  </pic:spPr>
                </pic:pic>
              </a:graphicData>
            </a:graphic>
          </wp:inline>
        </w:drawing>
      </w:r>
    </w:p>
    <w:p w:rsid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16A3556" wp14:editId="5B61D468">
            <wp:extent cx="4380865" cy="4380865"/>
            <wp:effectExtent l="0" t="0" r="635" b="635"/>
            <wp:docPr id="13" name="Рисунок 13" descr="https://stroy-podskazka.ru/images/article/cropped/337-337/2020/11/raznovidnosti-sistem-poliva-i-ih-ustrojstv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oy-podskazka.ru/images/article/cropped/337-337/2020/11/raznovidnosti-sistem-poliva-i-ih-ustrojstvo-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510" cy="4419510"/>
                    </a:xfrm>
                    <a:prstGeom prst="rect">
                      <a:avLst/>
                    </a:prstGeom>
                    <a:noFill/>
                    <a:ln>
                      <a:noFill/>
                    </a:ln>
                  </pic:spPr>
                </pic:pic>
              </a:graphicData>
            </a:graphic>
          </wp:inline>
        </w:drawing>
      </w:r>
    </w:p>
    <w:p w:rsidR="001E7186" w:rsidRPr="00EB09E7" w:rsidRDefault="001E7186" w:rsidP="00EB09E7">
      <w:pPr>
        <w:spacing w:line="240" w:lineRule="auto"/>
        <w:textAlignment w:val="baseline"/>
        <w:rPr>
          <w:rFonts w:ascii="inherit" w:eastAsia="Times New Roman" w:hAnsi="inherit" w:cs="Arial"/>
          <w:color w:val="000000"/>
          <w:sz w:val="2"/>
          <w:szCs w:val="2"/>
          <w:lang w:eastAsia="ru-RU"/>
        </w:rPr>
      </w:pPr>
    </w:p>
    <w:p w:rsidR="00EB09E7" w:rsidRPr="00EB09E7" w:rsidRDefault="00EB09E7" w:rsidP="00EB09E7">
      <w:pPr>
        <w:spacing w:before="150" w:after="0" w:line="345" w:lineRule="atLeast"/>
        <w:textAlignment w:val="baseline"/>
        <w:outlineLvl w:val="1"/>
        <w:rPr>
          <w:rFonts w:ascii="Times New Roman" w:eastAsia="Times New Roman" w:hAnsi="Times New Roman" w:cs="Times New Roman"/>
          <w:b/>
          <w:bCs/>
          <w:color w:val="222222"/>
          <w:sz w:val="32"/>
          <w:szCs w:val="32"/>
          <w:lang w:eastAsia="ru-RU"/>
        </w:rPr>
      </w:pPr>
      <w:r w:rsidRPr="00EB09E7">
        <w:rPr>
          <w:rFonts w:ascii="Times New Roman" w:eastAsia="Times New Roman" w:hAnsi="Times New Roman" w:cs="Times New Roman"/>
          <w:b/>
          <w:bCs/>
          <w:color w:val="222222"/>
          <w:sz w:val="32"/>
          <w:szCs w:val="32"/>
          <w:lang w:eastAsia="ru-RU"/>
        </w:rPr>
        <w:lastRenderedPageBreak/>
        <w:t>Типы</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По типу своей конструкции все системы орошения делятся на несколько групп. </w:t>
      </w:r>
      <w:r w:rsidRPr="00EB09E7">
        <w:rPr>
          <w:rFonts w:ascii="Times New Roman" w:eastAsia="Times New Roman" w:hAnsi="Times New Roman" w:cs="Times New Roman"/>
          <w:bCs/>
          <w:color w:val="000000"/>
          <w:sz w:val="28"/>
          <w:szCs w:val="28"/>
          <w:bdr w:val="none" w:sz="0" w:space="0" w:color="auto" w:frame="1"/>
          <w:lang w:eastAsia="ru-RU"/>
        </w:rPr>
        <w:t>Системы для теплицы и для сада, для грядок на даче отличаются устройством и способом распространения влаги.</w:t>
      </w:r>
      <w:r w:rsidRPr="00EB09E7">
        <w:rPr>
          <w:rFonts w:ascii="Times New Roman" w:eastAsia="Times New Roman" w:hAnsi="Times New Roman" w:cs="Times New Roman"/>
          <w:b/>
          <w:bCs/>
          <w:color w:val="000000"/>
          <w:sz w:val="28"/>
          <w:szCs w:val="28"/>
          <w:bdr w:val="none" w:sz="0" w:space="0" w:color="auto" w:frame="1"/>
          <w:lang w:eastAsia="ru-RU"/>
        </w:rPr>
        <w:t> </w:t>
      </w:r>
      <w:r w:rsidRPr="00EB09E7">
        <w:rPr>
          <w:rFonts w:ascii="Times New Roman" w:eastAsia="Times New Roman" w:hAnsi="Times New Roman" w:cs="Times New Roman"/>
          <w:color w:val="000000"/>
          <w:sz w:val="28"/>
          <w:szCs w:val="28"/>
          <w:lang w:eastAsia="ru-RU"/>
        </w:rPr>
        <w:t>Профессиональные инженерные сооружения для сельского хозяйства предполагают подземную прокладку коммуникаций. Для дачного участка подойдет более простой вариант поливального оборудования — поверхностный.</w:t>
      </w:r>
    </w:p>
    <w:p w:rsidR="00EB09E7"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Он предусматривает подачу воды к почве из шланга. В нем могут быть просверлены дырочки для более равномерного распределения влаги. Но в целом такие системы не слишком эффективны, существенно повышают риски прекращения подачи влаги к корням. Оптимальным вариантом в этом случае становится комбинирование поверхностного полива с другим оросительным оборудованием. Наиболее популярными считаются нижеперечисленные системы.</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028CEE0D" wp14:editId="3C6B4F90">
            <wp:extent cx="3212465" cy="2409190"/>
            <wp:effectExtent l="0" t="0" r="6985" b="0"/>
            <wp:docPr id="14" name="Рисунок 14" descr="https://stroy-podskazka.ru/images/article/cropped/337-253/2020/11/raznovidnosti-sistem-poliva-i-ih-ustrojstv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roy-podskazka.ru/images/article/cropped/337-253/2020/11/raznovidnosti-sistem-poliva-i-ih-ustrojstvo-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739518F9" wp14:editId="0BE62384">
            <wp:extent cx="3212465" cy="2409190"/>
            <wp:effectExtent l="0" t="0" r="6985" b="0"/>
            <wp:docPr id="15" name="Рисунок 15" descr="https://stroy-podskazka.ru/images/article/cropped/337-253/2020/11/raznovidnosti-sistem-poliva-i-ih-ustrojstv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oy-podskazka.ru/images/article/cropped/337-253/2020/11/raznovidnosti-sistem-poliva-i-ih-ustrojstvo-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32"/>
          <w:szCs w:val="32"/>
          <w:lang w:eastAsia="ru-RU"/>
        </w:rPr>
      </w:pPr>
      <w:r w:rsidRPr="00EB09E7">
        <w:rPr>
          <w:rFonts w:ascii="Times New Roman" w:eastAsia="Times New Roman" w:hAnsi="Times New Roman" w:cs="Times New Roman"/>
          <w:b/>
          <w:bCs/>
          <w:i/>
          <w:iCs/>
          <w:color w:val="222222"/>
          <w:sz w:val="32"/>
          <w:szCs w:val="32"/>
          <w:lang w:eastAsia="ru-RU"/>
        </w:rPr>
        <w:t>Внутрипочвенная</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Cs/>
          <w:color w:val="000000"/>
          <w:sz w:val="28"/>
          <w:szCs w:val="28"/>
          <w:bdr w:val="none" w:sz="0" w:space="0" w:color="auto" w:frame="1"/>
          <w:lang w:eastAsia="ru-RU"/>
        </w:rPr>
        <w:t>Такие системы полива предполагают прокладку оросительного оборудования под основным почвенным слоем с заглублением около 30 см.</w:t>
      </w:r>
      <w:r w:rsidRPr="00EB09E7">
        <w:rPr>
          <w:rFonts w:ascii="Times New Roman" w:eastAsia="Times New Roman" w:hAnsi="Times New Roman" w:cs="Times New Roman"/>
          <w:color w:val="000000"/>
          <w:sz w:val="28"/>
          <w:szCs w:val="28"/>
          <w:lang w:eastAsia="ru-RU"/>
        </w:rPr>
        <w:t xml:space="preserve"> Трубопровод снабжен небольшими отверстиями, равномерно распределяющими влагу, поступающую к корневой системе растений. Этот вариант прокладки хорошо </w:t>
      </w:r>
      <w:r w:rsidRPr="00EB09E7">
        <w:rPr>
          <w:rFonts w:ascii="Times New Roman" w:eastAsia="Times New Roman" w:hAnsi="Times New Roman" w:cs="Times New Roman"/>
          <w:color w:val="000000"/>
          <w:sz w:val="28"/>
          <w:szCs w:val="28"/>
          <w:lang w:eastAsia="ru-RU"/>
        </w:rPr>
        <w:lastRenderedPageBreak/>
        <w:t>подходит для обустройства на участке с виноградными лозами, деревьями и кустарниками, теплицами, в которых не проводится рекультивация грунта. Также можно высаживать поверх такого постоянно действующего оросительного канала однолетние посадки, учитывая размещение трассы.</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К преимуществам внутрипочвенного полива можно отнести:</w:t>
      </w:r>
    </w:p>
    <w:p w:rsidR="00EB09E7" w:rsidRPr="00EB09E7" w:rsidRDefault="00EB09E7" w:rsidP="00EB09E7">
      <w:pPr>
        <w:numPr>
          <w:ilvl w:val="0"/>
          <w:numId w:val="18"/>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нетребовательность к уходу;</w:t>
      </w:r>
    </w:p>
    <w:p w:rsidR="00EB09E7" w:rsidRPr="00EB09E7" w:rsidRDefault="00EB09E7" w:rsidP="00EB09E7">
      <w:pPr>
        <w:numPr>
          <w:ilvl w:val="0"/>
          <w:numId w:val="18"/>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легкий доступ кислорода к корневой системе растений;</w:t>
      </w:r>
    </w:p>
    <w:p w:rsidR="00EB09E7" w:rsidRPr="00EB09E7" w:rsidRDefault="00EB09E7" w:rsidP="00EB09E7">
      <w:pPr>
        <w:numPr>
          <w:ilvl w:val="0"/>
          <w:numId w:val="18"/>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снижение расхода воды;</w:t>
      </w:r>
    </w:p>
    <w:p w:rsidR="00EB09E7" w:rsidRPr="00EB09E7" w:rsidRDefault="00EB09E7" w:rsidP="00EB09E7">
      <w:pPr>
        <w:numPr>
          <w:ilvl w:val="0"/>
          <w:numId w:val="18"/>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возможность подачи влаги из резервуара.</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39EC07C3" wp14:editId="34F8BD96">
            <wp:extent cx="3212465" cy="2409190"/>
            <wp:effectExtent l="0" t="0" r="6985" b="0"/>
            <wp:docPr id="16" name="Рисунок 16" descr="https://stroy-podskazka.ru/images/article/cropped/337-253/2020/11/raznovidnosti-sistem-poliva-i-ih-ustrojst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roy-podskazka.ru/images/article/cropped/337-253/2020/11/raznovidnosti-sistem-poliva-i-ih-ustrojstv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EF2A59F" wp14:editId="614F8CFF">
            <wp:extent cx="3212465" cy="2409190"/>
            <wp:effectExtent l="0" t="0" r="6985" b="0"/>
            <wp:docPr id="17" name="Рисунок 17" descr="https://stroy-podskazka.ru/images/article/cropped/337-253/2020/11/raznovidnosti-sistem-poliva-i-ih-ustrojstv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y-podskazka.ru/images/article/cropped/337-253/2020/11/raznovidnosti-sistem-poliva-i-ih-ustrojstvo-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 xml:space="preserve">Подземная прокладка систем орошения </w:t>
      </w:r>
      <w:r w:rsidRPr="00EB09E7">
        <w:rPr>
          <w:rFonts w:ascii="Times New Roman" w:eastAsia="Times New Roman" w:hAnsi="Times New Roman" w:cs="Times New Roman"/>
          <w:bCs/>
          <w:color w:val="000000"/>
          <w:sz w:val="28"/>
          <w:szCs w:val="28"/>
          <w:bdr w:val="none" w:sz="0" w:space="0" w:color="auto" w:frame="1"/>
          <w:lang w:eastAsia="ru-RU"/>
        </w:rPr>
        <w:t>подходит для районов, в которых наблюдается дефицит влаги.</w:t>
      </w:r>
      <w:r w:rsidRPr="00EB09E7">
        <w:rPr>
          <w:rFonts w:ascii="Times New Roman" w:eastAsia="Times New Roman" w:hAnsi="Times New Roman" w:cs="Times New Roman"/>
          <w:color w:val="000000"/>
          <w:sz w:val="28"/>
          <w:szCs w:val="28"/>
          <w:lang w:eastAsia="ru-RU"/>
        </w:rPr>
        <w:t> В этом случае локальная ее подача является оптимальным решением. Минимизировать риски засорения отверстий помогает установка фильтра на входе в трубопровод.</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Cs/>
          <w:color w:val="000000"/>
          <w:sz w:val="28"/>
          <w:szCs w:val="28"/>
          <w:bdr w:val="none" w:sz="0" w:space="0" w:color="auto" w:frame="1"/>
          <w:lang w:eastAsia="ru-RU"/>
        </w:rPr>
        <w:t>Такие системы полива размещ</w:t>
      </w:r>
      <w:r w:rsidR="00CA58EC">
        <w:rPr>
          <w:rFonts w:ascii="Times New Roman" w:eastAsia="Times New Roman" w:hAnsi="Times New Roman" w:cs="Times New Roman"/>
          <w:bCs/>
          <w:color w:val="000000"/>
          <w:sz w:val="28"/>
          <w:szCs w:val="28"/>
          <w:bdr w:val="none" w:sz="0" w:space="0" w:color="auto" w:frame="1"/>
          <w:lang w:eastAsia="ru-RU"/>
        </w:rPr>
        <w:t xml:space="preserve">аются вертикально, с выводом на </w:t>
      </w:r>
      <w:r w:rsidRPr="00EB09E7">
        <w:rPr>
          <w:rFonts w:ascii="Times New Roman" w:eastAsia="Times New Roman" w:hAnsi="Times New Roman" w:cs="Times New Roman"/>
          <w:bCs/>
          <w:color w:val="000000"/>
          <w:sz w:val="28"/>
          <w:szCs w:val="28"/>
          <w:bdr w:val="none" w:sz="0" w:space="0" w:color="auto" w:frame="1"/>
          <w:lang w:eastAsia="ru-RU"/>
        </w:rPr>
        <w:t>поверхность.</w:t>
      </w:r>
      <w:r w:rsidRPr="00EB09E7">
        <w:rPr>
          <w:rFonts w:ascii="Times New Roman" w:eastAsia="Times New Roman" w:hAnsi="Times New Roman" w:cs="Times New Roman"/>
          <w:color w:val="000000"/>
          <w:sz w:val="28"/>
          <w:szCs w:val="28"/>
          <w:lang w:eastAsia="ru-RU"/>
        </w:rPr>
        <w:t> Жидкость к корням одиночных посадок подается через шланг или лейку. Влага при этом распределяется более равномерно, поступает сразу к месту назначения. Норму полива можно варьировать с учетом особенностей климатической зоны.</w:t>
      </w:r>
    </w:p>
    <w:p w:rsidR="00EB09E7" w:rsidRPr="00CA58EC" w:rsidRDefault="00EB09E7" w:rsidP="00CA58EC">
      <w:pPr>
        <w:rPr>
          <w:rFonts w:ascii="Times New Roman" w:hAnsi="Times New Roman" w:cs="Times New Roman"/>
          <w:sz w:val="28"/>
          <w:szCs w:val="28"/>
          <w:lang w:eastAsia="ru-RU"/>
        </w:rPr>
      </w:pPr>
      <w:r w:rsidRPr="00CA58EC">
        <w:rPr>
          <w:rFonts w:ascii="Times New Roman" w:hAnsi="Times New Roman" w:cs="Times New Roman"/>
          <w:sz w:val="28"/>
          <w:szCs w:val="28"/>
          <w:lang w:eastAsia="ru-RU"/>
        </w:rPr>
        <w:lastRenderedPageBreak/>
        <w:t>При большом количестве однотипных посадок (виноградник и прочее) можно подключить отводы к автоматизированной магистрали, соединив их между собой.</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DC8A02D" wp14:editId="48EF551C">
            <wp:extent cx="4667415" cy="3500331"/>
            <wp:effectExtent l="0" t="0" r="0" b="5080"/>
            <wp:docPr id="18" name="Рисунок 18" descr="https://stroy-podskazka.ru/images/article/cropped/337-253/2020/11/raznovidnosti-sistem-poliva-i-ih-ustrojstv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y-podskazka.ru/images/article/cropped/337-253/2020/11/raznovidnosti-sistem-poliva-i-ih-ustrojstvo-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0183" cy="3517406"/>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04B5A8E8" wp14:editId="2A6D3F5A">
            <wp:extent cx="4707482" cy="3530379"/>
            <wp:effectExtent l="0" t="0" r="0" b="0"/>
            <wp:docPr id="19" name="Рисунок 19" descr="https://stroy-podskazka.ru/images/article/cropped/337-253/2020/11/raznovidnosti-sistem-poliva-i-ih-ustrojstv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y-podskazka.ru/images/article/cropped/337-253/2020/11/raznovidnosti-sistem-poliva-i-ih-ustrojstvo-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7956" cy="3538234"/>
                    </a:xfrm>
                    <a:prstGeom prst="rect">
                      <a:avLst/>
                    </a:prstGeom>
                    <a:noFill/>
                    <a:ln>
                      <a:noFill/>
                    </a:ln>
                  </pic:spPr>
                </pic:pic>
              </a:graphicData>
            </a:graphic>
          </wp:inline>
        </w:drawing>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32"/>
          <w:szCs w:val="32"/>
          <w:lang w:eastAsia="ru-RU"/>
        </w:rPr>
      </w:pPr>
      <w:r w:rsidRPr="00EB09E7">
        <w:rPr>
          <w:rFonts w:ascii="Times New Roman" w:eastAsia="Times New Roman" w:hAnsi="Times New Roman" w:cs="Times New Roman"/>
          <w:b/>
          <w:bCs/>
          <w:i/>
          <w:iCs/>
          <w:color w:val="222222"/>
          <w:sz w:val="32"/>
          <w:szCs w:val="32"/>
          <w:lang w:eastAsia="ru-RU"/>
        </w:rPr>
        <w:t>Дождевая</w:t>
      </w:r>
    </w:p>
    <w:p w:rsid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Системы полива такого типа предполагают подачу влаги к области вокруг растения. Она осуществляется под определенным углом, аналогично естественному выпадению осадков. </w:t>
      </w:r>
      <w:r w:rsidRPr="00EB09E7">
        <w:rPr>
          <w:rFonts w:ascii="Times New Roman" w:eastAsia="Times New Roman" w:hAnsi="Times New Roman" w:cs="Times New Roman"/>
          <w:b/>
          <w:bCs/>
          <w:color w:val="000000"/>
          <w:sz w:val="28"/>
          <w:szCs w:val="28"/>
          <w:bdr w:val="none" w:sz="0" w:space="0" w:color="auto" w:frame="1"/>
          <w:lang w:eastAsia="ru-RU"/>
        </w:rPr>
        <w:t xml:space="preserve">Функции разбрызгивания выполняют специальные установки — </w:t>
      </w:r>
      <w:proofErr w:type="spellStart"/>
      <w:r w:rsidRPr="00EB09E7">
        <w:rPr>
          <w:rFonts w:ascii="Times New Roman" w:eastAsia="Times New Roman" w:hAnsi="Times New Roman" w:cs="Times New Roman"/>
          <w:b/>
          <w:bCs/>
          <w:color w:val="000000"/>
          <w:sz w:val="28"/>
          <w:szCs w:val="28"/>
          <w:bdr w:val="none" w:sz="0" w:space="0" w:color="auto" w:frame="1"/>
          <w:lang w:eastAsia="ru-RU"/>
        </w:rPr>
        <w:t>дождеватели</w:t>
      </w:r>
      <w:proofErr w:type="spellEnd"/>
      <w:r w:rsidRPr="00EB09E7">
        <w:rPr>
          <w:rFonts w:ascii="Times New Roman" w:eastAsia="Times New Roman" w:hAnsi="Times New Roman" w:cs="Times New Roman"/>
          <w:b/>
          <w:bCs/>
          <w:color w:val="000000"/>
          <w:sz w:val="28"/>
          <w:szCs w:val="28"/>
          <w:bdr w:val="none" w:sz="0" w:space="0" w:color="auto" w:frame="1"/>
          <w:lang w:eastAsia="ru-RU"/>
        </w:rPr>
        <w:t xml:space="preserve"> и спринклеры, </w:t>
      </w:r>
      <w:r w:rsidRPr="00EB09E7">
        <w:rPr>
          <w:rFonts w:ascii="Times New Roman" w:eastAsia="Times New Roman" w:hAnsi="Times New Roman" w:cs="Times New Roman"/>
          <w:b/>
          <w:bCs/>
          <w:color w:val="000000"/>
          <w:sz w:val="28"/>
          <w:szCs w:val="28"/>
          <w:bdr w:val="none" w:sz="0" w:space="0" w:color="auto" w:frame="1"/>
          <w:lang w:eastAsia="ru-RU"/>
        </w:rPr>
        <w:lastRenderedPageBreak/>
        <w:t>располагающиеся над землей или выдвигающиеся из нее в период подачи воды. </w:t>
      </w:r>
      <w:r w:rsidRPr="00EB09E7">
        <w:rPr>
          <w:rFonts w:ascii="Times New Roman" w:eastAsia="Times New Roman" w:hAnsi="Times New Roman" w:cs="Times New Roman"/>
          <w:color w:val="000000"/>
          <w:sz w:val="28"/>
          <w:szCs w:val="28"/>
          <w:lang w:eastAsia="ru-RU"/>
        </w:rPr>
        <w:t>Они устанавливаются по определенной схеме: с учетом дальности распыления жидкости, площади участка. Оборудование хорошо подходит для ухода за газонами, цветниками, лужайками.</w:t>
      </w:r>
    </w:p>
    <w:p w:rsidR="00CA58EC" w:rsidRPr="00EB09E7" w:rsidRDefault="00CA58EC" w:rsidP="00EB09E7">
      <w:pPr>
        <w:spacing w:after="0" w:line="240" w:lineRule="auto"/>
        <w:textAlignment w:val="baseline"/>
        <w:rPr>
          <w:rFonts w:ascii="Times New Roman" w:eastAsia="Times New Roman" w:hAnsi="Times New Roman" w:cs="Times New Roman"/>
          <w:color w:val="000000"/>
          <w:sz w:val="28"/>
          <w:szCs w:val="28"/>
          <w:lang w:eastAsia="ru-RU"/>
        </w:rPr>
      </w:pP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481D757E" wp14:editId="761625D3">
            <wp:extent cx="5358765" cy="4018809"/>
            <wp:effectExtent l="0" t="0" r="0" b="1270"/>
            <wp:docPr id="20" name="Рисунок 20" descr="https://stroy-podskazka.ru/images/article/cropped/337-253/2020/11/raznovidnosti-sistem-poliva-i-ih-ustrojstv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y-podskazka.ru/images/article/cropped/337-253/2020/11/raznovidnosti-sistem-poliva-i-ih-ustrojstvo-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8484" cy="4041097"/>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D3138DE" wp14:editId="5BA6DA43">
            <wp:extent cx="5359179" cy="4019119"/>
            <wp:effectExtent l="0" t="0" r="0" b="635"/>
            <wp:docPr id="21" name="Рисунок 21" descr="https://stroy-podskazka.ru/images/article/cropped/337-253/2020/11/raznovidnosti-sistem-poliva-i-ih-ustrojstv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y-podskazka.ru/images/article/cropped/337-253/2020/11/raznovidnosti-sistem-poliva-i-ih-ustrojstvo-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623" cy="4073448"/>
                    </a:xfrm>
                    <a:prstGeom prst="rect">
                      <a:avLst/>
                    </a:prstGeom>
                    <a:noFill/>
                    <a:ln>
                      <a:noFill/>
                    </a:ln>
                  </pic:spPr>
                </pic:pic>
              </a:graphicData>
            </a:graphic>
          </wp:inline>
        </w:drawing>
      </w:r>
    </w:p>
    <w:p w:rsidR="00EB09E7" w:rsidRPr="00EB09E7" w:rsidRDefault="00EB09E7" w:rsidP="00EB09E7">
      <w:pPr>
        <w:spacing w:after="0" w:line="240" w:lineRule="auto"/>
        <w:textAlignment w:val="baseline"/>
        <w:rPr>
          <w:rFonts w:ascii="Arial" w:eastAsia="Times New Roman" w:hAnsi="Arial" w:cs="Arial"/>
          <w:color w:val="000000"/>
          <w:sz w:val="28"/>
          <w:szCs w:val="28"/>
          <w:lang w:eastAsia="ru-RU"/>
        </w:rPr>
      </w:pPr>
      <w:r w:rsidRPr="00EB09E7">
        <w:rPr>
          <w:rFonts w:ascii="inherit" w:eastAsia="Times New Roman" w:hAnsi="inherit" w:cs="Arial"/>
          <w:b/>
          <w:bCs/>
          <w:color w:val="000000"/>
          <w:sz w:val="28"/>
          <w:szCs w:val="28"/>
          <w:bdr w:val="none" w:sz="0" w:space="0" w:color="auto" w:frame="1"/>
          <w:lang w:eastAsia="ru-RU"/>
        </w:rPr>
        <w:lastRenderedPageBreak/>
        <w:t>К преимуществам систем дождевания можно отнести следующие характеристики:</w:t>
      </w:r>
    </w:p>
    <w:p w:rsidR="00EB09E7" w:rsidRPr="00EB09E7" w:rsidRDefault="00EB09E7" w:rsidP="00EB09E7">
      <w:pPr>
        <w:numPr>
          <w:ilvl w:val="0"/>
          <w:numId w:val="19"/>
        </w:numPr>
        <w:spacing w:after="0" w:line="240" w:lineRule="auto"/>
        <w:ind w:left="0"/>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постепенное увлажнение почвы;</w:t>
      </w:r>
    </w:p>
    <w:p w:rsidR="00EB09E7" w:rsidRPr="00EB09E7" w:rsidRDefault="00EB09E7" w:rsidP="00EB09E7">
      <w:pPr>
        <w:numPr>
          <w:ilvl w:val="0"/>
          <w:numId w:val="19"/>
        </w:numPr>
        <w:spacing w:after="0" w:line="240" w:lineRule="auto"/>
        <w:ind w:left="0"/>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возможность регулирования частоты полива;</w:t>
      </w:r>
    </w:p>
    <w:p w:rsidR="00EB09E7" w:rsidRPr="00EB09E7" w:rsidRDefault="00EB09E7" w:rsidP="00EB09E7">
      <w:pPr>
        <w:numPr>
          <w:ilvl w:val="0"/>
          <w:numId w:val="19"/>
        </w:numPr>
        <w:spacing w:after="0" w:line="240" w:lineRule="auto"/>
        <w:ind w:left="0"/>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отсутствие вреда для структуры грунта;</w:t>
      </w:r>
    </w:p>
    <w:p w:rsidR="00EB09E7" w:rsidRPr="00EB09E7" w:rsidRDefault="00EB09E7" w:rsidP="00EB09E7">
      <w:pPr>
        <w:numPr>
          <w:ilvl w:val="0"/>
          <w:numId w:val="19"/>
        </w:numPr>
        <w:spacing w:after="0" w:line="240" w:lineRule="auto"/>
        <w:ind w:left="0"/>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подача воды не только к корням, но и к листьям;</w:t>
      </w:r>
    </w:p>
    <w:p w:rsidR="00EB09E7" w:rsidRPr="00EB09E7" w:rsidRDefault="00EB09E7" w:rsidP="00EB09E7">
      <w:pPr>
        <w:numPr>
          <w:ilvl w:val="0"/>
          <w:numId w:val="19"/>
        </w:numPr>
        <w:spacing w:after="0" w:line="240" w:lineRule="auto"/>
        <w:ind w:left="0"/>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удаление пыли и вредоносных насекомых.</w:t>
      </w:r>
    </w:p>
    <w:p w:rsidR="00EB09E7" w:rsidRPr="00EB09E7" w:rsidRDefault="00EB09E7" w:rsidP="00EB09E7">
      <w:pPr>
        <w:spacing w:before="225" w:after="0" w:line="240" w:lineRule="auto"/>
        <w:textAlignment w:val="baseline"/>
        <w:rPr>
          <w:rFonts w:ascii="Arial" w:eastAsia="Times New Roman" w:hAnsi="Arial" w:cs="Arial"/>
          <w:color w:val="000000"/>
          <w:sz w:val="28"/>
          <w:szCs w:val="28"/>
          <w:lang w:eastAsia="ru-RU"/>
        </w:rPr>
      </w:pPr>
      <w:r w:rsidRPr="00EB09E7">
        <w:rPr>
          <w:rFonts w:ascii="Arial" w:eastAsia="Times New Roman" w:hAnsi="Arial" w:cs="Arial"/>
          <w:color w:val="000000"/>
          <w:sz w:val="28"/>
          <w:szCs w:val="28"/>
          <w:lang w:eastAsia="ru-RU"/>
        </w:rPr>
        <w:t>Оросительное оборудование такого типа можно настраивать по индивидуальным параметрам. При расчете обязательно учитываются такие факторы, как интенсивность распыления влаги, а также способность грунта ее впитывать. Жидкость не должна застаиваться на поверхности.</w:t>
      </w:r>
    </w:p>
    <w:p w:rsidR="00EB09E7" w:rsidRPr="00EB09E7" w:rsidRDefault="00EB09E7" w:rsidP="00EB09E7">
      <w:pPr>
        <w:spacing w:line="240" w:lineRule="auto"/>
        <w:textAlignment w:val="baseline"/>
        <w:rPr>
          <w:rFonts w:ascii="Arial" w:eastAsia="Times New Roman" w:hAnsi="Arial" w:cs="Arial"/>
          <w:i/>
          <w:iCs/>
          <w:color w:val="000000"/>
          <w:sz w:val="28"/>
          <w:szCs w:val="28"/>
          <w:lang w:eastAsia="ru-RU"/>
        </w:rPr>
      </w:pPr>
      <w:r w:rsidRPr="00EB09E7">
        <w:rPr>
          <w:rFonts w:ascii="Arial" w:eastAsia="Times New Roman" w:hAnsi="Arial" w:cs="Arial"/>
          <w:i/>
          <w:iCs/>
          <w:color w:val="000000"/>
          <w:sz w:val="28"/>
          <w:szCs w:val="28"/>
          <w:lang w:eastAsia="ru-RU"/>
        </w:rPr>
        <w:t>Минусы у таких систем тоже есть. Распылители теряют равномерность распыления при порывистом ветре, перепадах давления воды в магистрали.</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545F6B2C" wp14:editId="03A086AF">
            <wp:extent cx="6275906" cy="5542059"/>
            <wp:effectExtent l="0" t="0" r="0" b="1905"/>
            <wp:docPr id="22" name="Рисунок 22" descr="https://stroy-podskazka.ru/images/article/cropped/337-253/2020/11/raznovidnosti-sistem-poliva-i-ih-ustrojstv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roy-podskazka.ru/images/article/cropped/337-253/2020/11/raznovidnosti-sistem-poliva-i-ih-ustrojstvo-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1003" cy="5617206"/>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6B9F5E9C" wp14:editId="2E48B39A">
            <wp:extent cx="3951798" cy="2963653"/>
            <wp:effectExtent l="0" t="0" r="0" b="8255"/>
            <wp:docPr id="23" name="Рисунок 23" descr="https://stroy-podskazka.ru/images/article/cropped/337-253/2020/11/raznovidnosti-sistem-poliva-i-ih-ustrojstv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roy-podskazka.ru/images/article/cropped/337-253/2020/11/raznovidnosti-sistem-poliva-i-ih-ustrojstvo-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6784" cy="2989891"/>
                    </a:xfrm>
                    <a:prstGeom prst="rect">
                      <a:avLst/>
                    </a:prstGeom>
                    <a:noFill/>
                    <a:ln>
                      <a:noFill/>
                    </a:ln>
                  </pic:spPr>
                </pic:pic>
              </a:graphicData>
            </a:graphic>
          </wp:inline>
        </w:drawing>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28"/>
          <w:szCs w:val="28"/>
          <w:lang w:eastAsia="ru-RU"/>
        </w:rPr>
      </w:pPr>
      <w:r w:rsidRPr="00EB09E7">
        <w:rPr>
          <w:rFonts w:ascii="Times New Roman" w:eastAsia="Times New Roman" w:hAnsi="Times New Roman" w:cs="Times New Roman"/>
          <w:b/>
          <w:bCs/>
          <w:i/>
          <w:iCs/>
          <w:color w:val="222222"/>
          <w:sz w:val="28"/>
          <w:szCs w:val="28"/>
          <w:lang w:eastAsia="ru-RU"/>
        </w:rPr>
        <w:t>Капельная</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Одни из самых популярных систем полива в регионах с засушливым климатом — капельные.</w:t>
      </w:r>
      <w:r w:rsidRPr="00EB09E7">
        <w:rPr>
          <w:rFonts w:ascii="Times New Roman" w:eastAsia="Times New Roman" w:hAnsi="Times New Roman" w:cs="Times New Roman"/>
          <w:b/>
          <w:bCs/>
          <w:color w:val="000000"/>
          <w:sz w:val="28"/>
          <w:szCs w:val="28"/>
          <w:bdr w:val="none" w:sz="0" w:space="0" w:color="auto" w:frame="1"/>
          <w:lang w:eastAsia="ru-RU"/>
        </w:rPr>
        <w:t> Они обеспечивают минимизацию расхода воды, дают возможность сделать ее подачу локальной (без переувлажнения корней).</w:t>
      </w:r>
      <w:r w:rsidRPr="00EB09E7">
        <w:rPr>
          <w:rFonts w:ascii="Times New Roman" w:eastAsia="Times New Roman" w:hAnsi="Times New Roman" w:cs="Times New Roman"/>
          <w:color w:val="000000"/>
          <w:sz w:val="28"/>
          <w:szCs w:val="28"/>
          <w:lang w:eastAsia="ru-RU"/>
        </w:rPr>
        <w:t> Влага поступает к растениям малыми порциями по специальной ленте, соединенной с центральной магистралью. Оптимально, если система капельного полива включает контроллер и автоматизированные элементы, обеспечивающие включение по часам. Для круглосуточного орошения при отсутствии электричества используют самотечные варианты, в рамках которых бак накопителя располагают на высоте, над землей.</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Ленты для капельного полива легко засоряются, им периодически требуется очистка.</w:t>
      </w:r>
      <w:r w:rsidRPr="00EB09E7">
        <w:rPr>
          <w:rFonts w:ascii="Times New Roman" w:eastAsia="Times New Roman" w:hAnsi="Times New Roman" w:cs="Times New Roman"/>
          <w:color w:val="000000"/>
          <w:sz w:val="28"/>
          <w:szCs w:val="28"/>
          <w:lang w:eastAsia="ru-RU"/>
        </w:rPr>
        <w:t> В остальном система максимально удобна в эксплуатации. Трубчатые элементы легко размещаются на грядках, в теплицах, позволяют обеспечить насыщение влагой прикорневой зоны без ее распыления на листья, цветы. Капельницы размещают локально, соединяют с общей магистралью.</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5BFD6887" wp14:editId="76DA55B7">
            <wp:extent cx="3387255" cy="2540274"/>
            <wp:effectExtent l="0" t="0" r="3810" b="0"/>
            <wp:docPr id="24" name="Рисунок 24" descr="https://stroy-podskazka.ru/images/article/cropped/337-253/2020/11/raznovidnosti-sistem-poliva-i-ih-ustrojstv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roy-podskazka.ru/images/article/cropped/337-253/2020/11/raznovidnosti-sistem-poliva-i-ih-ustrojstvo-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041" cy="2556613"/>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239FE593" wp14:editId="6CD77F11">
            <wp:extent cx="3212465" cy="2409190"/>
            <wp:effectExtent l="0" t="0" r="6985" b="0"/>
            <wp:docPr id="25" name="Рисунок 25" descr="https://stroy-podskazka.ru/images/article/cropped/337-253/2020/11/raznovidnosti-sistem-poliva-i-ih-ustrojstv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roy-podskazka.ru/images/article/cropped/337-253/2020/11/raznovidnosti-sistem-poliva-i-ih-ustrojstvo-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before="150" w:after="0" w:line="345" w:lineRule="atLeast"/>
        <w:textAlignment w:val="baseline"/>
        <w:outlineLvl w:val="1"/>
        <w:rPr>
          <w:rFonts w:ascii="Times New Roman" w:eastAsia="Times New Roman" w:hAnsi="Times New Roman" w:cs="Times New Roman"/>
          <w:b/>
          <w:bCs/>
          <w:color w:val="222222"/>
          <w:sz w:val="28"/>
          <w:szCs w:val="28"/>
          <w:lang w:eastAsia="ru-RU"/>
        </w:rPr>
      </w:pPr>
      <w:r w:rsidRPr="00EB09E7">
        <w:rPr>
          <w:rFonts w:ascii="Times New Roman" w:eastAsia="Times New Roman" w:hAnsi="Times New Roman" w:cs="Times New Roman"/>
          <w:b/>
          <w:bCs/>
          <w:color w:val="222222"/>
          <w:sz w:val="28"/>
          <w:szCs w:val="28"/>
          <w:lang w:eastAsia="ru-RU"/>
        </w:rPr>
        <w:t>Проектирование</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Точный расчет всех комплектующих для обустройства систем полива позволяет избежать ошибок при подготовке и закупке материалов. </w:t>
      </w:r>
      <w:r w:rsidRPr="00EB09E7">
        <w:rPr>
          <w:rFonts w:ascii="Times New Roman" w:eastAsia="Times New Roman" w:hAnsi="Times New Roman" w:cs="Times New Roman"/>
          <w:b/>
          <w:bCs/>
          <w:color w:val="000000"/>
          <w:sz w:val="28"/>
          <w:szCs w:val="28"/>
          <w:bdr w:val="none" w:sz="0" w:space="0" w:color="auto" w:frame="1"/>
          <w:lang w:eastAsia="ru-RU"/>
        </w:rPr>
        <w:t>Для начала создается чертеж, включающий в себя:</w:t>
      </w:r>
    </w:p>
    <w:p w:rsidR="00EB09E7" w:rsidRPr="00EB09E7" w:rsidRDefault="00EB09E7" w:rsidP="00EB09E7">
      <w:pPr>
        <w:numPr>
          <w:ilvl w:val="0"/>
          <w:numId w:val="20"/>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схему расположения трубопроводов;</w:t>
      </w:r>
    </w:p>
    <w:p w:rsidR="00EB09E7" w:rsidRPr="00EB09E7" w:rsidRDefault="00EB09E7" w:rsidP="00EB09E7">
      <w:pPr>
        <w:numPr>
          <w:ilvl w:val="0"/>
          <w:numId w:val="20"/>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точки их соединения и переплетения;</w:t>
      </w:r>
    </w:p>
    <w:p w:rsidR="00EB09E7" w:rsidRPr="00EB09E7" w:rsidRDefault="00EB09E7" w:rsidP="00EB09E7">
      <w:pPr>
        <w:numPr>
          <w:ilvl w:val="0"/>
          <w:numId w:val="20"/>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участки местонахождения запорной арматуры.</w:t>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Исходя из расположения элементов, рассчитывается общая протяженность трассы. Чертеж лучше делать с привязкой к плану участка, с делением на отдельные зоны.</w:t>
      </w:r>
    </w:p>
    <w:p w:rsidR="00EB09E7" w:rsidRPr="00EB09E7" w:rsidRDefault="00EB09E7" w:rsidP="00EB09E7">
      <w:pPr>
        <w:spacing w:after="0" w:line="240" w:lineRule="auto"/>
        <w:textAlignment w:val="baseline"/>
        <w:rPr>
          <w:rFonts w:ascii="Arial" w:eastAsia="Times New Roman" w:hAnsi="Arial" w:cs="Arial"/>
          <w:color w:val="000000"/>
          <w:sz w:val="2"/>
          <w:szCs w:val="2"/>
          <w:lang w:eastAsia="ru-RU"/>
        </w:rPr>
      </w:pPr>
      <w:r w:rsidRPr="00EB09E7">
        <w:rPr>
          <w:rFonts w:ascii="Arial" w:eastAsia="Times New Roman" w:hAnsi="Arial" w:cs="Arial"/>
          <w:noProof/>
          <w:color w:val="000000"/>
          <w:sz w:val="2"/>
          <w:szCs w:val="2"/>
          <w:lang w:eastAsia="ru-RU"/>
        </w:rPr>
        <w:drawing>
          <wp:inline distT="0" distB="0" distL="0" distR="0" wp14:anchorId="48370CC5" wp14:editId="59364CDB">
            <wp:extent cx="6838315" cy="4492625"/>
            <wp:effectExtent l="0" t="0" r="635" b="3175"/>
            <wp:docPr id="26" name="Рисунок 26" descr="https://stroy-podskazka.ru/images/article/thumb/718-0/2020/11/raznovidnosti-sistem-poliva-i-ih-ustrojstv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roy-podskazka.ru/images/article/thumb/718-0/2020/11/raznovidnosti-sistem-poliva-i-ih-ustrojstvo-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8315" cy="4492625"/>
                    </a:xfrm>
                    <a:prstGeom prst="rect">
                      <a:avLst/>
                    </a:prstGeom>
                    <a:noFill/>
                    <a:ln>
                      <a:noFill/>
                    </a:ln>
                  </pic:spPr>
                </pic:pic>
              </a:graphicData>
            </a:graphic>
          </wp:inline>
        </w:drawing>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lastRenderedPageBreak/>
        <w:t>При размещении отдельных элементов систем полива приходится учитывать их особенности. Например, </w:t>
      </w:r>
      <w:proofErr w:type="spellStart"/>
      <w:r w:rsidRPr="00EB09E7">
        <w:rPr>
          <w:rFonts w:ascii="Times New Roman" w:eastAsia="Times New Roman" w:hAnsi="Times New Roman" w:cs="Times New Roman"/>
          <w:b/>
          <w:bCs/>
          <w:color w:val="000000"/>
          <w:sz w:val="28"/>
          <w:szCs w:val="28"/>
          <w:bdr w:val="none" w:sz="0" w:space="0" w:color="auto" w:frame="1"/>
          <w:lang w:eastAsia="ru-RU"/>
        </w:rPr>
        <w:t>дождеватели</w:t>
      </w:r>
      <w:proofErr w:type="spellEnd"/>
      <w:r w:rsidRPr="00EB09E7">
        <w:rPr>
          <w:rFonts w:ascii="Times New Roman" w:eastAsia="Times New Roman" w:hAnsi="Times New Roman" w:cs="Times New Roman"/>
          <w:b/>
          <w:bCs/>
          <w:color w:val="000000"/>
          <w:sz w:val="28"/>
          <w:szCs w:val="28"/>
          <w:bdr w:val="none" w:sz="0" w:space="0" w:color="auto" w:frame="1"/>
          <w:lang w:eastAsia="ru-RU"/>
        </w:rPr>
        <w:t xml:space="preserve"> устанавливают на расстоянии радиуса своего действия друг от друга, во встречном направлении, — так исключается образование «слепых» зон.</w:t>
      </w:r>
    </w:p>
    <w:p w:rsidR="00EB09E7"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Учитывается и суточная норма полива. Для каждого вида растений она своя. Например, для газона нужно от 5 до 10 л/м2 в зависимости от климатической зоны и температуры окружающей среды. Этот показатель умножается на площадь участка, нуждающуюся в увлажнении. Полученные данные будут соотноситься с производительностью оборудования, продолжительностью его работы.</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Также на этапе проектирования осуществляется расчет диаметров труб. </w:t>
      </w:r>
      <w:r w:rsidRPr="00EB09E7">
        <w:rPr>
          <w:rFonts w:ascii="Times New Roman" w:eastAsia="Times New Roman" w:hAnsi="Times New Roman" w:cs="Times New Roman"/>
          <w:color w:val="000000"/>
          <w:sz w:val="28"/>
          <w:szCs w:val="28"/>
          <w:lang w:eastAsia="ru-RU"/>
        </w:rPr>
        <w:t xml:space="preserve">Чаще всего используется вариант 32 мм для </w:t>
      </w:r>
      <w:proofErr w:type="spellStart"/>
      <w:r w:rsidRPr="00EB09E7">
        <w:rPr>
          <w:rFonts w:ascii="Times New Roman" w:eastAsia="Times New Roman" w:hAnsi="Times New Roman" w:cs="Times New Roman"/>
          <w:color w:val="000000"/>
          <w:sz w:val="28"/>
          <w:szCs w:val="28"/>
          <w:lang w:eastAsia="ru-RU"/>
        </w:rPr>
        <w:t>двухзонного</w:t>
      </w:r>
      <w:proofErr w:type="spellEnd"/>
      <w:r w:rsidRPr="00EB09E7">
        <w:rPr>
          <w:rFonts w:ascii="Times New Roman" w:eastAsia="Times New Roman" w:hAnsi="Times New Roman" w:cs="Times New Roman"/>
          <w:color w:val="000000"/>
          <w:sz w:val="28"/>
          <w:szCs w:val="28"/>
          <w:lang w:eastAsia="ru-RU"/>
        </w:rPr>
        <w:t xml:space="preserve"> полива или 25 мм для </w:t>
      </w:r>
      <w:proofErr w:type="spellStart"/>
      <w:r w:rsidRPr="00EB09E7">
        <w:rPr>
          <w:rFonts w:ascii="Times New Roman" w:eastAsia="Times New Roman" w:hAnsi="Times New Roman" w:cs="Times New Roman"/>
          <w:color w:val="000000"/>
          <w:sz w:val="28"/>
          <w:szCs w:val="28"/>
          <w:lang w:eastAsia="ru-RU"/>
        </w:rPr>
        <w:t>четырехзонного</w:t>
      </w:r>
      <w:proofErr w:type="spellEnd"/>
      <w:r w:rsidRPr="00EB09E7">
        <w:rPr>
          <w:rFonts w:ascii="Times New Roman" w:eastAsia="Times New Roman" w:hAnsi="Times New Roman" w:cs="Times New Roman"/>
          <w:color w:val="000000"/>
          <w:sz w:val="28"/>
          <w:szCs w:val="28"/>
          <w:lang w:eastAsia="ru-RU"/>
        </w:rPr>
        <w:t>.</w:t>
      </w:r>
    </w:p>
    <w:p w:rsidR="00EB09E7" w:rsidRPr="00EB09E7" w:rsidRDefault="00EB09E7" w:rsidP="00EB09E7">
      <w:pPr>
        <w:spacing w:after="0" w:line="240" w:lineRule="auto"/>
        <w:textAlignment w:val="baseline"/>
        <w:rPr>
          <w:rFonts w:ascii="Arial" w:eastAsia="Times New Roman" w:hAnsi="Arial" w:cs="Arial"/>
          <w:color w:val="000000"/>
          <w:sz w:val="2"/>
          <w:szCs w:val="2"/>
          <w:lang w:eastAsia="ru-RU"/>
        </w:rPr>
      </w:pPr>
      <w:r w:rsidRPr="00EB09E7">
        <w:rPr>
          <w:rFonts w:ascii="Arial" w:eastAsia="Times New Roman" w:hAnsi="Arial" w:cs="Arial"/>
          <w:noProof/>
          <w:color w:val="000000"/>
          <w:sz w:val="2"/>
          <w:szCs w:val="2"/>
          <w:lang w:eastAsia="ru-RU"/>
        </w:rPr>
        <w:drawing>
          <wp:inline distT="0" distB="0" distL="0" distR="0" wp14:anchorId="02F1CFA4" wp14:editId="01F39EB8">
            <wp:extent cx="6837222" cy="4031311"/>
            <wp:effectExtent l="0" t="0" r="1905" b="7620"/>
            <wp:docPr id="27" name="Рисунок 27" descr="https://stroy-podskazka.ru/images/article/thumb/718-0/2020/11/raznovidnosti-sistem-poliva-i-ih-ustrojstv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y-podskazka.ru/images/article/thumb/718-0/2020/11/raznovidnosti-sistem-poliva-i-ih-ustrojstvo-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72133" cy="4051895"/>
                    </a:xfrm>
                    <a:prstGeom prst="rect">
                      <a:avLst/>
                    </a:prstGeom>
                    <a:noFill/>
                    <a:ln>
                      <a:noFill/>
                    </a:ln>
                  </pic:spPr>
                </pic:pic>
              </a:graphicData>
            </a:graphic>
          </wp:inline>
        </w:drawing>
      </w:r>
    </w:p>
    <w:p w:rsidR="00EB09E7" w:rsidRPr="00EB09E7" w:rsidRDefault="00EB09E7" w:rsidP="00EB09E7">
      <w:pPr>
        <w:spacing w:before="150" w:after="0" w:line="345" w:lineRule="atLeast"/>
        <w:textAlignment w:val="baseline"/>
        <w:outlineLvl w:val="1"/>
        <w:rPr>
          <w:rFonts w:ascii="Times New Roman" w:eastAsia="Times New Roman" w:hAnsi="Times New Roman" w:cs="Times New Roman"/>
          <w:b/>
          <w:bCs/>
          <w:color w:val="222222"/>
          <w:sz w:val="28"/>
          <w:szCs w:val="28"/>
          <w:lang w:eastAsia="ru-RU"/>
        </w:rPr>
      </w:pPr>
      <w:r w:rsidRPr="00EB09E7">
        <w:rPr>
          <w:rFonts w:ascii="Times New Roman" w:eastAsia="Times New Roman" w:hAnsi="Times New Roman" w:cs="Times New Roman"/>
          <w:b/>
          <w:bCs/>
          <w:color w:val="222222"/>
          <w:sz w:val="28"/>
          <w:szCs w:val="28"/>
          <w:lang w:eastAsia="ru-RU"/>
        </w:rPr>
        <w:t>Монтаж</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Готовые системы полива, укомплектованные всем необходимым оборудованием, можно легко установить на даче своими руками. Все, что для этого понадобится, — сборка и подключение магистрали к источнику водоснабжения. </w:t>
      </w:r>
      <w:r w:rsidRPr="00EB09E7">
        <w:rPr>
          <w:rFonts w:ascii="Times New Roman" w:eastAsia="Times New Roman" w:hAnsi="Times New Roman" w:cs="Times New Roman"/>
          <w:b/>
          <w:bCs/>
          <w:color w:val="000000"/>
          <w:sz w:val="28"/>
          <w:szCs w:val="28"/>
          <w:bdr w:val="none" w:sz="0" w:space="0" w:color="auto" w:frame="1"/>
          <w:lang w:eastAsia="ru-RU"/>
        </w:rPr>
        <w:t>В этом качестве вполне успешно выступают не только колодцы или скважины, но и резервуары, размещенные на достаточной высоте.</w:t>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Что касается труб, то лучше сделать выбор в пользу пластиковых вариантов, не вступающих в реакцию с удобрениями и пестицидами. Поверхностные должны быть изготовлены из непрозрачного материала, подземные — выдерживать значительные нагрузки.</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11B7738A" wp14:editId="0BC8E2A8">
            <wp:extent cx="3212465" cy="2409190"/>
            <wp:effectExtent l="0" t="0" r="6985" b="0"/>
            <wp:docPr id="28" name="Рисунок 28" descr="https://stroy-podskazka.ru/images/article/cropped/337-253/2020/11/raznovidnosti-sistem-poliva-i-ih-ustrojstv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roy-podskazka.ru/images/article/cropped/337-253/2020/11/raznovidnosti-sistem-poliva-i-ih-ustrojstvo-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45D82803" wp14:editId="48F3534A">
            <wp:extent cx="3212465" cy="2409190"/>
            <wp:effectExtent l="0" t="0" r="6985" b="0"/>
            <wp:docPr id="29" name="Рисунок 29" descr="https://stroy-podskazka.ru/images/article/cropped/337-253/2020/11/raznovidnosti-sistem-poliva-i-ih-ustrojstv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oy-podskazka.ru/images/article/cropped/337-253/2020/11/raznovidnosti-sistem-poliva-i-ih-ustrojstvo-2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2465" cy="2409190"/>
                    </a:xfrm>
                    <a:prstGeom prst="rect">
                      <a:avLst/>
                    </a:prstGeom>
                    <a:noFill/>
                    <a:ln>
                      <a:noFill/>
                    </a:ln>
                  </pic:spPr>
                </pic:pic>
              </a:graphicData>
            </a:graphic>
          </wp:inline>
        </w:drawing>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Рассмотрим пошагово монтаж простейшей системы с заглублением.</w:t>
      </w:r>
    </w:p>
    <w:p w:rsidR="00EB09E7" w:rsidRPr="00EB09E7" w:rsidRDefault="00EB09E7" w:rsidP="00EB09E7">
      <w:pPr>
        <w:numPr>
          <w:ilvl w:val="0"/>
          <w:numId w:val="21"/>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Проведение земляных работ. </w:t>
      </w:r>
      <w:r w:rsidRPr="00EB09E7">
        <w:rPr>
          <w:rFonts w:ascii="Times New Roman" w:eastAsia="Times New Roman" w:hAnsi="Times New Roman" w:cs="Times New Roman"/>
          <w:color w:val="000000"/>
          <w:sz w:val="28"/>
          <w:szCs w:val="28"/>
          <w:lang w:eastAsia="ru-RU"/>
        </w:rPr>
        <w:t>В соответствии с планом коммуникаций выкапывается траншея шириной в штык лопаты. Ее глубина выбирается в диапазоне от 30 до 70 см, обязательно формирование небольшого естественного уклона к нижней точке участка. Это позволит облегчить слив воды по завершении сезона.</w:t>
      </w:r>
    </w:p>
    <w:p w:rsidR="00EB09E7" w:rsidRPr="00EB09E7" w:rsidRDefault="00EB09E7" w:rsidP="00EB09E7">
      <w:pPr>
        <w:numPr>
          <w:ilvl w:val="0"/>
          <w:numId w:val="21"/>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Подготовка труб и фитингов. </w:t>
      </w:r>
      <w:r w:rsidRPr="00EB09E7">
        <w:rPr>
          <w:rFonts w:ascii="Times New Roman" w:eastAsia="Times New Roman" w:hAnsi="Times New Roman" w:cs="Times New Roman"/>
          <w:color w:val="000000"/>
          <w:sz w:val="28"/>
          <w:szCs w:val="28"/>
          <w:lang w:eastAsia="ru-RU"/>
        </w:rPr>
        <w:t xml:space="preserve">Оптимально брать не металлические, а пластиковые. Трубы укладываются в траншею, крестовиной или тройником соединяются с основной магистралью, монтируются контрольные вентили — отдельные для каждого участка. Отводы можно делать капельницами или под </w:t>
      </w:r>
      <w:proofErr w:type="spellStart"/>
      <w:r w:rsidRPr="00EB09E7">
        <w:rPr>
          <w:rFonts w:ascii="Times New Roman" w:eastAsia="Times New Roman" w:hAnsi="Times New Roman" w:cs="Times New Roman"/>
          <w:color w:val="000000"/>
          <w:sz w:val="28"/>
          <w:szCs w:val="28"/>
          <w:lang w:eastAsia="ru-RU"/>
        </w:rPr>
        <w:t>дождеватели</w:t>
      </w:r>
      <w:proofErr w:type="spellEnd"/>
      <w:r w:rsidRPr="00EB09E7">
        <w:rPr>
          <w:rFonts w:ascii="Times New Roman" w:eastAsia="Times New Roman" w:hAnsi="Times New Roman" w:cs="Times New Roman"/>
          <w:color w:val="000000"/>
          <w:sz w:val="28"/>
          <w:szCs w:val="28"/>
          <w:lang w:eastAsia="ru-RU"/>
        </w:rPr>
        <w:t>, здесь диаметр линии можно уменьшить до 25-32 мм.</w:t>
      </w:r>
    </w:p>
    <w:p w:rsidR="00EB09E7" w:rsidRPr="00EB09E7" w:rsidRDefault="00EB09E7" w:rsidP="00EB09E7">
      <w:pPr>
        <w:numPr>
          <w:ilvl w:val="0"/>
          <w:numId w:val="21"/>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Сборка системы.</w:t>
      </w:r>
      <w:r w:rsidRPr="00EB09E7">
        <w:rPr>
          <w:rFonts w:ascii="Times New Roman" w:eastAsia="Times New Roman" w:hAnsi="Times New Roman" w:cs="Times New Roman"/>
          <w:color w:val="000000"/>
          <w:sz w:val="28"/>
          <w:szCs w:val="28"/>
          <w:lang w:eastAsia="ru-RU"/>
        </w:rPr>
        <w:t> Ее необходимо соединить, изолировать монтажные участки при помощи уплотнителей. Затем отводы подключают к магистрали, при необходимости устанавливается автоматика.</w:t>
      </w:r>
    </w:p>
    <w:p w:rsidR="00EB09E7" w:rsidRPr="00EB09E7" w:rsidRDefault="00EB09E7" w:rsidP="00EB09E7">
      <w:pPr>
        <w:numPr>
          <w:ilvl w:val="0"/>
          <w:numId w:val="21"/>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Испытание. </w:t>
      </w:r>
      <w:r w:rsidRPr="00EB09E7">
        <w:rPr>
          <w:rFonts w:ascii="Times New Roman" w:eastAsia="Times New Roman" w:hAnsi="Times New Roman" w:cs="Times New Roman"/>
          <w:color w:val="000000"/>
          <w:sz w:val="28"/>
          <w:szCs w:val="28"/>
          <w:lang w:eastAsia="ru-RU"/>
        </w:rPr>
        <w:t>В систему полива пускается вода. При этом происходит контроль ее герметичности, проверяется работоспособность всех узлов и элементов. Выявленные неполадки устраняются.</w:t>
      </w:r>
    </w:p>
    <w:p w:rsidR="00EB09E7" w:rsidRPr="00EB09E7" w:rsidRDefault="00EB09E7" w:rsidP="00EB09E7">
      <w:pPr>
        <w:numPr>
          <w:ilvl w:val="0"/>
          <w:numId w:val="21"/>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Завершение работ. </w:t>
      </w:r>
      <w:r w:rsidRPr="00EB09E7">
        <w:rPr>
          <w:rFonts w:ascii="Times New Roman" w:eastAsia="Times New Roman" w:hAnsi="Times New Roman" w:cs="Times New Roman"/>
          <w:color w:val="000000"/>
          <w:sz w:val="28"/>
          <w:szCs w:val="28"/>
          <w:lang w:eastAsia="ru-RU"/>
        </w:rPr>
        <w:t xml:space="preserve">Траншея заполняется землей. Если планируется последующий демонтаж, можно просто установить поверх труб лотки или </w:t>
      </w:r>
      <w:r w:rsidRPr="00EB09E7">
        <w:rPr>
          <w:rFonts w:ascii="Times New Roman" w:eastAsia="Times New Roman" w:hAnsi="Times New Roman" w:cs="Times New Roman"/>
          <w:color w:val="000000"/>
          <w:sz w:val="28"/>
          <w:szCs w:val="28"/>
          <w:lang w:eastAsia="ru-RU"/>
        </w:rPr>
        <w:lastRenderedPageBreak/>
        <w:t>решетки, как для ливневой канализации. В таком исполнении обслуживать оросительное оборудование будет гораздо проще.</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1083D262" wp14:editId="0B76998E">
            <wp:extent cx="2099310" cy="1574165"/>
            <wp:effectExtent l="0" t="0" r="0" b="6985"/>
            <wp:docPr id="30" name="Рисунок 30" descr="https://stroy-podskazka.ru/images/article/cropped/220-165/2020/11/raznovidnosti-sistem-poliva-i-ih-ustrojstv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roy-podskazka.ru/images/article/cropped/220-165/2020/11/raznovidnosti-sistem-poliva-i-ih-ustrojstvo-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C2AC488" wp14:editId="5E16F9EA">
            <wp:extent cx="2099310" cy="1574165"/>
            <wp:effectExtent l="0" t="0" r="0" b="6985"/>
            <wp:docPr id="31" name="Рисунок 31" descr="https://stroy-podskazka.ru/images/article/cropped/220-165/2020/11/raznovidnosti-sistem-poliva-i-ih-ustrojstv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oy-podskazka.ru/images/article/cropped/220-165/2020/11/raznovidnosti-sistem-poliva-i-ih-ustrojstvo-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noProof/>
          <w:color w:val="000000"/>
          <w:sz w:val="28"/>
          <w:szCs w:val="28"/>
          <w:lang w:eastAsia="ru-RU"/>
        </w:rPr>
        <w:drawing>
          <wp:inline distT="0" distB="0" distL="0" distR="0" wp14:anchorId="7FC26174" wp14:editId="3E2400EC">
            <wp:extent cx="2099310" cy="1574165"/>
            <wp:effectExtent l="0" t="0" r="0" b="6985"/>
            <wp:docPr id="32" name="Рисунок 32" descr="https://stroy-podskazka.ru/images/article/cropped/220-165/2020/11/raznovidnosti-sistem-poliva-i-ih-ustrojstv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roy-podskazka.ru/images/article/cropped/220-165/2020/11/raznovidnosti-sistem-poliva-i-ih-ustrojstvo-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При таком способе заглубления системы полива можно подсоединять любые виды распылителей. Это экономичное и удобное решение, не требующее сложного обслуживания.</w:t>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28"/>
          <w:szCs w:val="28"/>
          <w:lang w:eastAsia="ru-RU"/>
        </w:rPr>
      </w:pPr>
      <w:r w:rsidRPr="00EB09E7">
        <w:rPr>
          <w:rFonts w:ascii="Times New Roman" w:eastAsia="Times New Roman" w:hAnsi="Times New Roman" w:cs="Times New Roman"/>
          <w:b/>
          <w:bCs/>
          <w:i/>
          <w:iCs/>
          <w:color w:val="222222"/>
          <w:sz w:val="28"/>
          <w:szCs w:val="28"/>
          <w:lang w:eastAsia="ru-RU"/>
        </w:rPr>
        <w:t>Внутрипочвенная система</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Строительство систем внутрипочвенного полива производится на этапе посадки растения. Для размещения оборудования выкапывается более широкая и глубокая посадочная яма. В среднем ее габариты увеличиваются в каждом направлении на 25-30 см.</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Дальше нужно выполнить 4 действия.</w:t>
      </w:r>
    </w:p>
    <w:p w:rsidR="00EB09E7" w:rsidRPr="00EB09E7" w:rsidRDefault="00EB09E7" w:rsidP="00EB09E7">
      <w:pPr>
        <w:numPr>
          <w:ilvl w:val="0"/>
          <w:numId w:val="22"/>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Засыпка дна слоем щебня.</w:t>
      </w:r>
      <w:r w:rsidRPr="00EB09E7">
        <w:rPr>
          <w:rFonts w:ascii="Times New Roman" w:eastAsia="Times New Roman" w:hAnsi="Times New Roman" w:cs="Times New Roman"/>
          <w:color w:val="000000"/>
          <w:sz w:val="28"/>
          <w:szCs w:val="28"/>
          <w:lang w:eastAsia="ru-RU"/>
        </w:rPr>
        <w:t> Достаточно «подушки» в 200 мм.</w:t>
      </w:r>
    </w:p>
    <w:p w:rsidR="00EB09E7" w:rsidRPr="00EB09E7" w:rsidRDefault="00EB09E7" w:rsidP="00EB09E7">
      <w:pPr>
        <w:numPr>
          <w:ilvl w:val="0"/>
          <w:numId w:val="22"/>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Размещение трубы. </w:t>
      </w:r>
      <w:r w:rsidRPr="00EB09E7">
        <w:rPr>
          <w:rFonts w:ascii="Times New Roman" w:eastAsia="Times New Roman" w:hAnsi="Times New Roman" w:cs="Times New Roman"/>
          <w:color w:val="000000"/>
          <w:sz w:val="28"/>
          <w:szCs w:val="28"/>
          <w:lang w:eastAsia="ru-RU"/>
        </w:rPr>
        <w:t xml:space="preserve">Она располагается вертикально, </w:t>
      </w:r>
      <w:proofErr w:type="spellStart"/>
      <w:r w:rsidRPr="00EB09E7">
        <w:rPr>
          <w:rFonts w:ascii="Times New Roman" w:eastAsia="Times New Roman" w:hAnsi="Times New Roman" w:cs="Times New Roman"/>
          <w:color w:val="000000"/>
          <w:sz w:val="28"/>
          <w:szCs w:val="28"/>
          <w:lang w:eastAsia="ru-RU"/>
        </w:rPr>
        <w:t>заглубляясь</w:t>
      </w:r>
      <w:proofErr w:type="spellEnd"/>
      <w:r w:rsidRPr="00EB09E7">
        <w:rPr>
          <w:rFonts w:ascii="Times New Roman" w:eastAsia="Times New Roman" w:hAnsi="Times New Roman" w:cs="Times New Roman"/>
          <w:color w:val="000000"/>
          <w:sz w:val="28"/>
          <w:szCs w:val="28"/>
          <w:lang w:eastAsia="ru-RU"/>
        </w:rPr>
        <w:t xml:space="preserve"> на 7-10 см в слой щебня. Отрезок должен выступать над поверхностью почвы на 100-120 мм.</w:t>
      </w:r>
    </w:p>
    <w:p w:rsidR="00EB09E7" w:rsidRPr="00EB09E7" w:rsidRDefault="00EB09E7" w:rsidP="00EB09E7">
      <w:pPr>
        <w:numPr>
          <w:ilvl w:val="0"/>
          <w:numId w:val="22"/>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Засыпка грунта.</w:t>
      </w:r>
      <w:r w:rsidRPr="00EB09E7">
        <w:rPr>
          <w:rFonts w:ascii="Times New Roman" w:eastAsia="Times New Roman" w:hAnsi="Times New Roman" w:cs="Times New Roman"/>
          <w:color w:val="000000"/>
          <w:sz w:val="28"/>
          <w:szCs w:val="28"/>
          <w:lang w:eastAsia="ru-RU"/>
        </w:rPr>
        <w:t> Хватит слоя около 10 см.</w:t>
      </w:r>
    </w:p>
    <w:p w:rsidR="00EB09E7" w:rsidRPr="00EB09E7" w:rsidRDefault="00EB09E7" w:rsidP="00EB09E7">
      <w:pPr>
        <w:numPr>
          <w:ilvl w:val="0"/>
          <w:numId w:val="22"/>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Установка заглушки. </w:t>
      </w:r>
      <w:r w:rsidRPr="00EB09E7">
        <w:rPr>
          <w:rFonts w:ascii="Times New Roman" w:eastAsia="Times New Roman" w:hAnsi="Times New Roman" w:cs="Times New Roman"/>
          <w:color w:val="000000"/>
          <w:sz w:val="28"/>
          <w:szCs w:val="28"/>
          <w:lang w:eastAsia="ru-RU"/>
        </w:rPr>
        <w:t>Она надевается на торчащий из почвы край трубы.</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5F21AD5A" wp14:editId="09D65812">
            <wp:extent cx="3933504" cy="2949934"/>
            <wp:effectExtent l="0" t="0" r="0" b="3175"/>
            <wp:docPr id="33" name="Рисунок 33" descr="https://stroy-podskazka.ru/images/article/cropped/337-253/2020/11/raznovidnosti-sistem-poliva-i-ih-ustrojstv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oy-podskazka.ru/images/article/cropped/337-253/2020/11/raznovidnosti-sistem-poliva-i-ih-ustrojstvo-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0521" cy="2955197"/>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A044C9C" wp14:editId="548AD322">
            <wp:extent cx="3922900" cy="2941982"/>
            <wp:effectExtent l="0" t="0" r="1905" b="0"/>
            <wp:docPr id="34" name="Рисунок 34" descr="https://stroy-podskazka.ru/images/article/cropped/337-253/2020/11/raznovidnosti-sistem-poliva-i-ih-ustrojstv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roy-podskazka.ru/images/article/cropped/337-253/2020/11/raznovidnosti-sistem-poliva-i-ih-ustrojstvo-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921" cy="2957746"/>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Times New Roman" w:eastAsia="Times New Roman" w:hAnsi="Times New Roman" w:cs="Times New Roman"/>
          <w:i/>
          <w:iCs/>
          <w:color w:val="000000"/>
          <w:sz w:val="28"/>
          <w:szCs w:val="28"/>
          <w:lang w:eastAsia="ru-RU"/>
        </w:rPr>
      </w:pPr>
      <w:r w:rsidRPr="00EB09E7">
        <w:rPr>
          <w:rFonts w:ascii="Times New Roman" w:eastAsia="Times New Roman" w:hAnsi="Times New Roman" w:cs="Times New Roman"/>
          <w:i/>
          <w:iCs/>
          <w:color w:val="000000"/>
          <w:sz w:val="28"/>
          <w:szCs w:val="28"/>
          <w:lang w:eastAsia="ru-RU"/>
        </w:rPr>
        <w:t>Готовая система используется для локальной подачи влаги или монтируется в единую сеть, соединяемую с резервуаром и насосным оборудованием.</w:t>
      </w:r>
    </w:p>
    <w:p w:rsidR="00EB09E7" w:rsidRPr="00EB09E7" w:rsidRDefault="00EB09E7" w:rsidP="00EB09E7">
      <w:pPr>
        <w:spacing w:before="300" w:after="0" w:line="345" w:lineRule="atLeast"/>
        <w:textAlignment w:val="baseline"/>
        <w:outlineLvl w:val="2"/>
        <w:rPr>
          <w:rFonts w:ascii="Times New Roman" w:eastAsia="Times New Roman" w:hAnsi="Times New Roman" w:cs="Times New Roman"/>
          <w:b/>
          <w:bCs/>
          <w:i/>
          <w:iCs/>
          <w:color w:val="222222"/>
          <w:sz w:val="28"/>
          <w:szCs w:val="28"/>
          <w:lang w:eastAsia="ru-RU"/>
        </w:rPr>
      </w:pPr>
      <w:proofErr w:type="spellStart"/>
      <w:r w:rsidRPr="00EB09E7">
        <w:rPr>
          <w:rFonts w:ascii="Times New Roman" w:eastAsia="Times New Roman" w:hAnsi="Times New Roman" w:cs="Times New Roman"/>
          <w:b/>
          <w:bCs/>
          <w:i/>
          <w:iCs/>
          <w:color w:val="222222"/>
          <w:sz w:val="28"/>
          <w:szCs w:val="28"/>
          <w:lang w:eastAsia="ru-RU"/>
        </w:rPr>
        <w:t>Дождеватели</w:t>
      </w:r>
      <w:proofErr w:type="spellEnd"/>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Этот тип оборудования может устанавливаться на постоянной основе или сохранять мобильность.</w:t>
      </w:r>
      <w:r w:rsidRPr="00EB09E7">
        <w:rPr>
          <w:rFonts w:ascii="Times New Roman" w:eastAsia="Times New Roman" w:hAnsi="Times New Roman" w:cs="Times New Roman"/>
          <w:color w:val="000000"/>
          <w:sz w:val="28"/>
          <w:szCs w:val="28"/>
          <w:lang w:eastAsia="ru-RU"/>
        </w:rPr>
        <w:t> Первый вариант предполагает поверхностную или заглубленную прокладку труб с формированием вертикальных отводов на местах монтажа форсунок. Дождевальные насадки надеваются на эти элементы, при подаче воды обеспечивают ее распыление.</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Переносное орошение монтируется с применением гибких шлангов. </w:t>
      </w:r>
      <w:r w:rsidRPr="00EB09E7">
        <w:rPr>
          <w:rFonts w:ascii="Times New Roman" w:eastAsia="Times New Roman" w:hAnsi="Times New Roman" w:cs="Times New Roman"/>
          <w:color w:val="000000"/>
          <w:sz w:val="28"/>
          <w:szCs w:val="28"/>
          <w:lang w:eastAsia="ru-RU"/>
        </w:rPr>
        <w:t>Лучше выбирать изделия на основе ПВХ или из термоэластопласта. Распылители ставятся на концах таких трубок, а сама магистраль соединяется с резервуаром и контроллером для автоматической подачи воды. Система легко и быстро развертывается, ее не нужно консервировать на зиму.</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01FBBA44" wp14:editId="51CB1995">
            <wp:extent cx="2099310" cy="1574165"/>
            <wp:effectExtent l="0" t="0" r="0" b="6985"/>
            <wp:docPr id="35" name="Рисунок 35" descr="https://stroy-podskazka.ru/images/article/cropped/220-165/2020/11/raznovidnosti-sistem-poliva-i-ih-ustrojstv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roy-podskazka.ru/images/article/cropped/220-165/2020/11/raznovidnosti-sistem-poliva-i-ih-ustrojstvo-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31258205" wp14:editId="26F2241B">
            <wp:extent cx="2099310" cy="1574165"/>
            <wp:effectExtent l="0" t="0" r="0" b="6985"/>
            <wp:docPr id="36" name="Рисунок 36" descr="https://stroy-podskazka.ru/images/article/cropped/220-165/2020/11/raznovidnosti-sistem-poliva-i-ih-ustrojstv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roy-podskazka.ru/images/article/cropped/220-165/2020/11/raznovidnosti-sistem-poliva-i-ih-ustrojstvo-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06F9BFF5" wp14:editId="37437708">
            <wp:extent cx="2099310" cy="1574165"/>
            <wp:effectExtent l="0" t="0" r="0" b="6985"/>
            <wp:docPr id="37" name="Рисунок 37" descr="https://stroy-podskazka.ru/images/article/cropped/220-165/2020/11/raznovidnosti-sistem-poliva-i-ih-ustrojstv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roy-podskazka.ru/images/article/cropped/220-165/2020/11/raznovidnosti-sistem-poliva-i-ih-ustrojstvo-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rsidR="00EB09E7" w:rsidRPr="00EB09E7" w:rsidRDefault="00EB09E7" w:rsidP="00EB09E7">
      <w:pPr>
        <w:spacing w:before="150" w:after="0" w:line="345" w:lineRule="atLeast"/>
        <w:textAlignment w:val="baseline"/>
        <w:outlineLvl w:val="1"/>
        <w:rPr>
          <w:rFonts w:ascii="Times New Roman" w:eastAsia="Times New Roman" w:hAnsi="Times New Roman" w:cs="Times New Roman"/>
          <w:b/>
          <w:bCs/>
          <w:color w:val="222222"/>
          <w:sz w:val="32"/>
          <w:szCs w:val="32"/>
          <w:lang w:eastAsia="ru-RU"/>
        </w:rPr>
      </w:pPr>
      <w:r w:rsidRPr="00EB09E7">
        <w:rPr>
          <w:rFonts w:ascii="Times New Roman" w:eastAsia="Times New Roman" w:hAnsi="Times New Roman" w:cs="Times New Roman"/>
          <w:b/>
          <w:bCs/>
          <w:color w:val="222222"/>
          <w:sz w:val="32"/>
          <w:szCs w:val="32"/>
          <w:lang w:eastAsia="ru-RU"/>
        </w:rPr>
        <w:t>Уход и эксплуатация</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Размещенное на участке оросительное оборудование требует внимания к себе со стороны владельца. По завершении огородного сезона, в период покоя, когда многолетние растения не нуждаются во влаге, производится его консервация. Она заключается в полном удалении влаги из трубопровода. При наличии дренажных или сливных кранов их будет достаточно просто открыть.</w:t>
      </w:r>
    </w:p>
    <w:p w:rsidR="00EB09E7" w:rsidRPr="00EB09E7" w:rsidRDefault="00EB09E7" w:rsidP="00EB09E7">
      <w:pPr>
        <w:spacing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b/>
          <w:bCs/>
          <w:color w:val="000000"/>
          <w:sz w:val="28"/>
          <w:szCs w:val="28"/>
          <w:bdr w:val="none" w:sz="0" w:space="0" w:color="auto" w:frame="1"/>
          <w:lang w:eastAsia="ru-RU"/>
        </w:rPr>
        <w:t>Если эти элементы в системе не предусмотрены, последовательность действий будет такой:</w:t>
      </w:r>
    </w:p>
    <w:p w:rsidR="00EB09E7" w:rsidRPr="00EB09E7" w:rsidRDefault="00EB09E7" w:rsidP="00EB09E7">
      <w:pPr>
        <w:numPr>
          <w:ilvl w:val="0"/>
          <w:numId w:val="23"/>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слив воды из накопительного резервуара – краны оставляются открытыми, иначе в мороз их просто разорвет давлением;</w:t>
      </w:r>
    </w:p>
    <w:p w:rsidR="00EB09E7" w:rsidRPr="00EB09E7" w:rsidRDefault="00EB09E7" w:rsidP="00EB09E7">
      <w:pPr>
        <w:numPr>
          <w:ilvl w:val="0"/>
          <w:numId w:val="23"/>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отключение контроллера системы – отсоединять его полностью не нужно, ведь большинство моделей легко переносят зимовку;</w:t>
      </w:r>
    </w:p>
    <w:p w:rsidR="00EB09E7" w:rsidRPr="00EB09E7" w:rsidRDefault="00EB09E7" w:rsidP="00EB09E7">
      <w:pPr>
        <w:numPr>
          <w:ilvl w:val="0"/>
          <w:numId w:val="23"/>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слив воды из насоса, удаление помпы и отправление ее на хранение в теплое место, слить влагу поможет специальная пробка внизу корпуса;</w:t>
      </w:r>
    </w:p>
    <w:p w:rsidR="00EB09E7" w:rsidRPr="00EB09E7" w:rsidRDefault="00EB09E7" w:rsidP="00EB09E7">
      <w:pPr>
        <w:numPr>
          <w:ilvl w:val="0"/>
          <w:numId w:val="23"/>
        </w:numPr>
        <w:spacing w:after="0" w:line="240" w:lineRule="auto"/>
        <w:ind w:left="0"/>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продувка труб, она выполняется воздушным компрессором.</w:t>
      </w:r>
    </w:p>
    <w:p w:rsidR="00EB09E7" w:rsidRPr="00EB09E7" w:rsidRDefault="00EB09E7" w:rsidP="00EB09E7">
      <w:pPr>
        <w:spacing w:before="225" w:after="0" w:line="240" w:lineRule="auto"/>
        <w:textAlignment w:val="baseline"/>
        <w:rPr>
          <w:rFonts w:ascii="Times New Roman" w:eastAsia="Times New Roman" w:hAnsi="Times New Roman" w:cs="Times New Roman"/>
          <w:color w:val="000000"/>
          <w:sz w:val="28"/>
          <w:szCs w:val="28"/>
          <w:lang w:eastAsia="ru-RU"/>
        </w:rPr>
      </w:pPr>
      <w:r w:rsidRPr="00EB09E7">
        <w:rPr>
          <w:rFonts w:ascii="Times New Roman" w:eastAsia="Times New Roman" w:hAnsi="Times New Roman" w:cs="Times New Roman"/>
          <w:color w:val="000000"/>
          <w:sz w:val="28"/>
          <w:szCs w:val="28"/>
          <w:lang w:eastAsia="ru-RU"/>
        </w:rPr>
        <w:t>Подготовив систему полива к зиме, можно отказаться от ее демонтажа, обеспечив легкий пуск оросительной установки в весенний период.</w:t>
      </w:r>
    </w:p>
    <w:p w:rsidR="00EB09E7" w:rsidRPr="00EB09E7" w:rsidRDefault="00EB09E7" w:rsidP="00EB09E7">
      <w:pPr>
        <w:spacing w:after="150"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lastRenderedPageBreak/>
        <w:drawing>
          <wp:inline distT="0" distB="0" distL="0" distR="0" wp14:anchorId="3645BEB8" wp14:editId="050B21DA">
            <wp:extent cx="5645150" cy="4233584"/>
            <wp:effectExtent l="0" t="0" r="0" b="0"/>
            <wp:docPr id="38" name="Рисунок 38" descr="https://stroy-podskazka.ru/images/article/cropped/337-253/2020/11/raznovidnosti-sistem-poliva-i-ih-ustrojstv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roy-podskazka.ru/images/article/cropped/337-253/2020/11/raznovidnosti-sistem-poliva-i-ih-ustrojstvo-3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106" cy="4251550"/>
                    </a:xfrm>
                    <a:prstGeom prst="rect">
                      <a:avLst/>
                    </a:prstGeom>
                    <a:noFill/>
                    <a:ln>
                      <a:noFill/>
                    </a:ln>
                  </pic:spPr>
                </pic:pic>
              </a:graphicData>
            </a:graphic>
          </wp:inline>
        </w:drawing>
      </w:r>
    </w:p>
    <w:p w:rsidR="00EB09E7" w:rsidRPr="00EB09E7" w:rsidRDefault="00EB09E7" w:rsidP="00EB09E7">
      <w:pPr>
        <w:spacing w:line="240" w:lineRule="auto"/>
        <w:textAlignment w:val="baseline"/>
        <w:rPr>
          <w:rFonts w:ascii="inherit" w:eastAsia="Times New Roman" w:hAnsi="inherit" w:cs="Arial"/>
          <w:color w:val="000000"/>
          <w:sz w:val="2"/>
          <w:szCs w:val="2"/>
          <w:lang w:eastAsia="ru-RU"/>
        </w:rPr>
      </w:pPr>
      <w:r w:rsidRPr="00EB09E7">
        <w:rPr>
          <w:rFonts w:ascii="inherit" w:eastAsia="Times New Roman" w:hAnsi="inherit" w:cs="Arial"/>
          <w:noProof/>
          <w:color w:val="000000"/>
          <w:sz w:val="2"/>
          <w:szCs w:val="2"/>
          <w:lang w:eastAsia="ru-RU"/>
        </w:rPr>
        <w:drawing>
          <wp:inline distT="0" distB="0" distL="0" distR="0" wp14:anchorId="2CB272D6" wp14:editId="28E943C3">
            <wp:extent cx="5645426" cy="4233790"/>
            <wp:effectExtent l="0" t="0" r="0" b="0"/>
            <wp:docPr id="39" name="Рисунок 39" descr="https://stroy-podskazka.ru/images/article/cropped/337-253/2020/11/raznovidnosti-sistem-poliva-i-ih-ustrojstv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roy-podskazka.ru/images/article/cropped/337-253/2020/11/raznovidnosti-sistem-poliva-i-ih-ustrojstvo-3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6994" cy="4249965"/>
                    </a:xfrm>
                    <a:prstGeom prst="rect">
                      <a:avLst/>
                    </a:prstGeom>
                    <a:noFill/>
                    <a:ln>
                      <a:noFill/>
                    </a:ln>
                  </pic:spPr>
                </pic:pic>
              </a:graphicData>
            </a:graphic>
          </wp:inline>
        </w:drawing>
      </w:r>
    </w:p>
    <w:p w:rsidR="00005570" w:rsidRPr="00C54F2E" w:rsidRDefault="00005570">
      <w:pPr>
        <w:rPr>
          <w:rFonts w:ascii="Times New Roman" w:hAnsi="Times New Roman" w:cs="Times New Roman"/>
          <w:sz w:val="28"/>
          <w:szCs w:val="28"/>
        </w:rPr>
      </w:pPr>
    </w:p>
    <w:sectPr w:rsidR="00005570" w:rsidRPr="00C54F2E" w:rsidSect="006419B0">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1DE"/>
    <w:multiLevelType w:val="multilevel"/>
    <w:tmpl w:val="E266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07E00"/>
    <w:multiLevelType w:val="hybridMultilevel"/>
    <w:tmpl w:val="3B2EA660"/>
    <w:lvl w:ilvl="0" w:tplc="EFD8F2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1A4003A"/>
    <w:multiLevelType w:val="multilevel"/>
    <w:tmpl w:val="AF86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FC4B74"/>
    <w:multiLevelType w:val="multilevel"/>
    <w:tmpl w:val="BBCA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C50CE"/>
    <w:multiLevelType w:val="hybridMultilevel"/>
    <w:tmpl w:val="2D22E792"/>
    <w:lvl w:ilvl="0" w:tplc="7354D69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 w15:restartNumberingAfterBreak="0">
    <w:nsid w:val="26774FBA"/>
    <w:multiLevelType w:val="multilevel"/>
    <w:tmpl w:val="92C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52115E"/>
    <w:multiLevelType w:val="multilevel"/>
    <w:tmpl w:val="CC8C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2E1B9F"/>
    <w:multiLevelType w:val="multilevel"/>
    <w:tmpl w:val="F3A6D9C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eastAsiaTheme="minorHAnsi" w:hint="default"/>
        <w:sz w:val="28"/>
      </w:rPr>
    </w:lvl>
    <w:lvl w:ilvl="2">
      <w:start w:val="1"/>
      <w:numFmt w:val="decimal"/>
      <w:isLgl/>
      <w:lvlText w:val="%1.%2.%3"/>
      <w:lvlJc w:val="left"/>
      <w:pPr>
        <w:ind w:left="1800" w:hanging="720"/>
      </w:pPr>
      <w:rPr>
        <w:rFonts w:eastAsiaTheme="minorHAnsi" w:hint="default"/>
        <w:sz w:val="28"/>
      </w:rPr>
    </w:lvl>
    <w:lvl w:ilvl="3">
      <w:start w:val="1"/>
      <w:numFmt w:val="decimal"/>
      <w:isLgl/>
      <w:lvlText w:val="%1.%2.%3.%4"/>
      <w:lvlJc w:val="left"/>
      <w:pPr>
        <w:ind w:left="2160" w:hanging="720"/>
      </w:pPr>
      <w:rPr>
        <w:rFonts w:eastAsiaTheme="minorHAnsi" w:hint="default"/>
        <w:sz w:val="28"/>
      </w:rPr>
    </w:lvl>
    <w:lvl w:ilvl="4">
      <w:start w:val="1"/>
      <w:numFmt w:val="decimal"/>
      <w:isLgl/>
      <w:lvlText w:val="%1.%2.%3.%4.%5"/>
      <w:lvlJc w:val="left"/>
      <w:pPr>
        <w:ind w:left="2880" w:hanging="1080"/>
      </w:pPr>
      <w:rPr>
        <w:rFonts w:eastAsiaTheme="minorHAnsi" w:hint="default"/>
        <w:sz w:val="28"/>
      </w:rPr>
    </w:lvl>
    <w:lvl w:ilvl="5">
      <w:start w:val="1"/>
      <w:numFmt w:val="decimal"/>
      <w:isLgl/>
      <w:lvlText w:val="%1.%2.%3.%4.%5.%6"/>
      <w:lvlJc w:val="left"/>
      <w:pPr>
        <w:ind w:left="3240" w:hanging="1080"/>
      </w:pPr>
      <w:rPr>
        <w:rFonts w:eastAsiaTheme="minorHAnsi" w:hint="default"/>
        <w:sz w:val="28"/>
      </w:rPr>
    </w:lvl>
    <w:lvl w:ilvl="6">
      <w:start w:val="1"/>
      <w:numFmt w:val="decimal"/>
      <w:isLgl/>
      <w:lvlText w:val="%1.%2.%3.%4.%5.%6.%7"/>
      <w:lvlJc w:val="left"/>
      <w:pPr>
        <w:ind w:left="3960" w:hanging="1440"/>
      </w:pPr>
      <w:rPr>
        <w:rFonts w:eastAsiaTheme="minorHAnsi" w:hint="default"/>
        <w:sz w:val="28"/>
      </w:rPr>
    </w:lvl>
    <w:lvl w:ilvl="7">
      <w:start w:val="1"/>
      <w:numFmt w:val="decimal"/>
      <w:isLgl/>
      <w:lvlText w:val="%1.%2.%3.%4.%5.%6.%7.%8"/>
      <w:lvlJc w:val="left"/>
      <w:pPr>
        <w:ind w:left="4320" w:hanging="1440"/>
      </w:pPr>
      <w:rPr>
        <w:rFonts w:eastAsiaTheme="minorHAnsi" w:hint="default"/>
        <w:sz w:val="28"/>
      </w:rPr>
    </w:lvl>
    <w:lvl w:ilvl="8">
      <w:start w:val="1"/>
      <w:numFmt w:val="decimal"/>
      <w:isLgl/>
      <w:lvlText w:val="%1.%2.%3.%4.%5.%6.%7.%8.%9"/>
      <w:lvlJc w:val="left"/>
      <w:pPr>
        <w:ind w:left="5040" w:hanging="1800"/>
      </w:pPr>
      <w:rPr>
        <w:rFonts w:eastAsiaTheme="minorHAnsi" w:hint="default"/>
        <w:sz w:val="28"/>
      </w:rPr>
    </w:lvl>
  </w:abstractNum>
  <w:abstractNum w:abstractNumId="8" w15:restartNumberingAfterBreak="0">
    <w:nsid w:val="3F16689A"/>
    <w:multiLevelType w:val="multilevel"/>
    <w:tmpl w:val="3D321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F30930"/>
    <w:multiLevelType w:val="multilevel"/>
    <w:tmpl w:val="3D4E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B12B7"/>
    <w:multiLevelType w:val="multilevel"/>
    <w:tmpl w:val="F3A6D9C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eastAsiaTheme="minorHAnsi" w:hint="default"/>
        <w:sz w:val="28"/>
      </w:rPr>
    </w:lvl>
    <w:lvl w:ilvl="2">
      <w:start w:val="1"/>
      <w:numFmt w:val="decimal"/>
      <w:isLgl/>
      <w:lvlText w:val="%1.%2.%3"/>
      <w:lvlJc w:val="left"/>
      <w:pPr>
        <w:ind w:left="1800" w:hanging="720"/>
      </w:pPr>
      <w:rPr>
        <w:rFonts w:eastAsiaTheme="minorHAnsi" w:hint="default"/>
        <w:sz w:val="28"/>
      </w:rPr>
    </w:lvl>
    <w:lvl w:ilvl="3">
      <w:start w:val="1"/>
      <w:numFmt w:val="decimal"/>
      <w:isLgl/>
      <w:lvlText w:val="%1.%2.%3.%4"/>
      <w:lvlJc w:val="left"/>
      <w:pPr>
        <w:ind w:left="2160" w:hanging="720"/>
      </w:pPr>
      <w:rPr>
        <w:rFonts w:eastAsiaTheme="minorHAnsi" w:hint="default"/>
        <w:sz w:val="28"/>
      </w:rPr>
    </w:lvl>
    <w:lvl w:ilvl="4">
      <w:start w:val="1"/>
      <w:numFmt w:val="decimal"/>
      <w:isLgl/>
      <w:lvlText w:val="%1.%2.%3.%4.%5"/>
      <w:lvlJc w:val="left"/>
      <w:pPr>
        <w:ind w:left="2880" w:hanging="1080"/>
      </w:pPr>
      <w:rPr>
        <w:rFonts w:eastAsiaTheme="minorHAnsi" w:hint="default"/>
        <w:sz w:val="28"/>
      </w:rPr>
    </w:lvl>
    <w:lvl w:ilvl="5">
      <w:start w:val="1"/>
      <w:numFmt w:val="decimal"/>
      <w:isLgl/>
      <w:lvlText w:val="%1.%2.%3.%4.%5.%6"/>
      <w:lvlJc w:val="left"/>
      <w:pPr>
        <w:ind w:left="3240" w:hanging="1080"/>
      </w:pPr>
      <w:rPr>
        <w:rFonts w:eastAsiaTheme="minorHAnsi" w:hint="default"/>
        <w:sz w:val="28"/>
      </w:rPr>
    </w:lvl>
    <w:lvl w:ilvl="6">
      <w:start w:val="1"/>
      <w:numFmt w:val="decimal"/>
      <w:isLgl/>
      <w:lvlText w:val="%1.%2.%3.%4.%5.%6.%7"/>
      <w:lvlJc w:val="left"/>
      <w:pPr>
        <w:ind w:left="3960" w:hanging="1440"/>
      </w:pPr>
      <w:rPr>
        <w:rFonts w:eastAsiaTheme="minorHAnsi" w:hint="default"/>
        <w:sz w:val="28"/>
      </w:rPr>
    </w:lvl>
    <w:lvl w:ilvl="7">
      <w:start w:val="1"/>
      <w:numFmt w:val="decimal"/>
      <w:isLgl/>
      <w:lvlText w:val="%1.%2.%3.%4.%5.%6.%7.%8"/>
      <w:lvlJc w:val="left"/>
      <w:pPr>
        <w:ind w:left="4320" w:hanging="1440"/>
      </w:pPr>
      <w:rPr>
        <w:rFonts w:eastAsiaTheme="minorHAnsi" w:hint="default"/>
        <w:sz w:val="28"/>
      </w:rPr>
    </w:lvl>
    <w:lvl w:ilvl="8">
      <w:start w:val="1"/>
      <w:numFmt w:val="decimal"/>
      <w:isLgl/>
      <w:lvlText w:val="%1.%2.%3.%4.%5.%6.%7.%8.%9"/>
      <w:lvlJc w:val="left"/>
      <w:pPr>
        <w:ind w:left="5040" w:hanging="1800"/>
      </w:pPr>
      <w:rPr>
        <w:rFonts w:eastAsiaTheme="minorHAnsi" w:hint="default"/>
        <w:sz w:val="28"/>
      </w:rPr>
    </w:lvl>
  </w:abstractNum>
  <w:abstractNum w:abstractNumId="11" w15:restartNumberingAfterBreak="0">
    <w:nsid w:val="46CB28D0"/>
    <w:multiLevelType w:val="multilevel"/>
    <w:tmpl w:val="FF527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94003F"/>
    <w:multiLevelType w:val="hybridMultilevel"/>
    <w:tmpl w:val="A926A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995E27"/>
    <w:multiLevelType w:val="multilevel"/>
    <w:tmpl w:val="8CEC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783711"/>
    <w:multiLevelType w:val="multilevel"/>
    <w:tmpl w:val="8094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41696"/>
    <w:multiLevelType w:val="multilevel"/>
    <w:tmpl w:val="34F6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015A7"/>
    <w:multiLevelType w:val="multilevel"/>
    <w:tmpl w:val="B3E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4417AF"/>
    <w:multiLevelType w:val="multilevel"/>
    <w:tmpl w:val="83E0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143AD2"/>
    <w:multiLevelType w:val="multilevel"/>
    <w:tmpl w:val="7F821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2543F2"/>
    <w:multiLevelType w:val="multilevel"/>
    <w:tmpl w:val="AAA8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558F5"/>
    <w:multiLevelType w:val="hybridMultilevel"/>
    <w:tmpl w:val="CB66B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C20514"/>
    <w:multiLevelType w:val="hybridMultilevel"/>
    <w:tmpl w:val="7F4AC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CB09B0"/>
    <w:multiLevelType w:val="multilevel"/>
    <w:tmpl w:val="A290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22"/>
  </w:num>
  <w:num w:numId="4">
    <w:abstractNumId w:val="0"/>
  </w:num>
  <w:num w:numId="5">
    <w:abstractNumId w:val="17"/>
  </w:num>
  <w:num w:numId="6">
    <w:abstractNumId w:val="12"/>
  </w:num>
  <w:num w:numId="7">
    <w:abstractNumId w:val="10"/>
  </w:num>
  <w:num w:numId="8">
    <w:abstractNumId w:val="7"/>
  </w:num>
  <w:num w:numId="9">
    <w:abstractNumId w:val="1"/>
  </w:num>
  <w:num w:numId="10">
    <w:abstractNumId w:val="20"/>
  </w:num>
  <w:num w:numId="11">
    <w:abstractNumId w:val="21"/>
  </w:num>
  <w:num w:numId="12">
    <w:abstractNumId w:val="4"/>
  </w:num>
  <w:num w:numId="13">
    <w:abstractNumId w:val="2"/>
  </w:num>
  <w:num w:numId="14">
    <w:abstractNumId w:val="19"/>
  </w:num>
  <w:num w:numId="15">
    <w:abstractNumId w:val="8"/>
  </w:num>
  <w:num w:numId="16">
    <w:abstractNumId w:val="3"/>
  </w:num>
  <w:num w:numId="17">
    <w:abstractNumId w:val="6"/>
  </w:num>
  <w:num w:numId="18">
    <w:abstractNumId w:val="5"/>
  </w:num>
  <w:num w:numId="19">
    <w:abstractNumId w:val="14"/>
  </w:num>
  <w:num w:numId="20">
    <w:abstractNumId w:val="15"/>
  </w:num>
  <w:num w:numId="21">
    <w:abstractNumId w:val="11"/>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CA7"/>
    <w:rsid w:val="00005570"/>
    <w:rsid w:val="00081A76"/>
    <w:rsid w:val="000B3126"/>
    <w:rsid w:val="000B4DBA"/>
    <w:rsid w:val="00106EAB"/>
    <w:rsid w:val="00136B69"/>
    <w:rsid w:val="00186C2B"/>
    <w:rsid w:val="001C437A"/>
    <w:rsid w:val="001E7186"/>
    <w:rsid w:val="002756B7"/>
    <w:rsid w:val="002D55C2"/>
    <w:rsid w:val="00382C78"/>
    <w:rsid w:val="003C32CF"/>
    <w:rsid w:val="003F5E92"/>
    <w:rsid w:val="00447DCC"/>
    <w:rsid w:val="00451AEE"/>
    <w:rsid w:val="00457C78"/>
    <w:rsid w:val="004B3044"/>
    <w:rsid w:val="005740C9"/>
    <w:rsid w:val="00577955"/>
    <w:rsid w:val="00591298"/>
    <w:rsid w:val="00592C41"/>
    <w:rsid w:val="005A0B7A"/>
    <w:rsid w:val="006419B0"/>
    <w:rsid w:val="00653286"/>
    <w:rsid w:val="00663CA7"/>
    <w:rsid w:val="006E6383"/>
    <w:rsid w:val="00740B3C"/>
    <w:rsid w:val="00786CCC"/>
    <w:rsid w:val="007A36D9"/>
    <w:rsid w:val="007F071D"/>
    <w:rsid w:val="00803A68"/>
    <w:rsid w:val="00814FF8"/>
    <w:rsid w:val="0082310B"/>
    <w:rsid w:val="0084354C"/>
    <w:rsid w:val="00930F1C"/>
    <w:rsid w:val="009E5A65"/>
    <w:rsid w:val="00A15316"/>
    <w:rsid w:val="00A163EB"/>
    <w:rsid w:val="00A3117F"/>
    <w:rsid w:val="00A33B87"/>
    <w:rsid w:val="00AC1493"/>
    <w:rsid w:val="00B00487"/>
    <w:rsid w:val="00B73000"/>
    <w:rsid w:val="00B730EA"/>
    <w:rsid w:val="00C51233"/>
    <w:rsid w:val="00C54F2E"/>
    <w:rsid w:val="00CA58EC"/>
    <w:rsid w:val="00CC3BD1"/>
    <w:rsid w:val="00D5296C"/>
    <w:rsid w:val="00D623D8"/>
    <w:rsid w:val="00D6786A"/>
    <w:rsid w:val="00D76DBF"/>
    <w:rsid w:val="00D852CF"/>
    <w:rsid w:val="00DB5A75"/>
    <w:rsid w:val="00DC393C"/>
    <w:rsid w:val="00DE6798"/>
    <w:rsid w:val="00E228C0"/>
    <w:rsid w:val="00EB09E7"/>
    <w:rsid w:val="00ED2D11"/>
    <w:rsid w:val="00F413FC"/>
    <w:rsid w:val="00F62856"/>
    <w:rsid w:val="00F712EB"/>
    <w:rsid w:val="00FE2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D3938"/>
  <w15:chartTrackingRefBased/>
  <w15:docId w15:val="{CF004526-AF00-4C9A-9C18-18408580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DCC"/>
    <w:pPr>
      <w:ind w:left="720"/>
      <w:contextualSpacing/>
    </w:pPr>
  </w:style>
  <w:style w:type="table" w:styleId="a4">
    <w:name w:val="Table Grid"/>
    <w:basedOn w:val="a1"/>
    <w:uiPriority w:val="39"/>
    <w:rsid w:val="003C3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B31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39628">
      <w:bodyDiv w:val="1"/>
      <w:marLeft w:val="0"/>
      <w:marRight w:val="0"/>
      <w:marTop w:val="0"/>
      <w:marBottom w:val="0"/>
      <w:divBdr>
        <w:top w:val="none" w:sz="0" w:space="0" w:color="auto"/>
        <w:left w:val="none" w:sz="0" w:space="0" w:color="auto"/>
        <w:bottom w:val="none" w:sz="0" w:space="0" w:color="auto"/>
        <w:right w:val="none" w:sz="0" w:space="0" w:color="auto"/>
      </w:divBdr>
    </w:div>
    <w:div w:id="93944831">
      <w:bodyDiv w:val="1"/>
      <w:marLeft w:val="0"/>
      <w:marRight w:val="0"/>
      <w:marTop w:val="0"/>
      <w:marBottom w:val="0"/>
      <w:divBdr>
        <w:top w:val="none" w:sz="0" w:space="0" w:color="auto"/>
        <w:left w:val="none" w:sz="0" w:space="0" w:color="auto"/>
        <w:bottom w:val="none" w:sz="0" w:space="0" w:color="auto"/>
        <w:right w:val="none" w:sz="0" w:space="0" w:color="auto"/>
      </w:divBdr>
    </w:div>
    <w:div w:id="210390068">
      <w:bodyDiv w:val="1"/>
      <w:marLeft w:val="0"/>
      <w:marRight w:val="0"/>
      <w:marTop w:val="0"/>
      <w:marBottom w:val="0"/>
      <w:divBdr>
        <w:top w:val="none" w:sz="0" w:space="0" w:color="auto"/>
        <w:left w:val="none" w:sz="0" w:space="0" w:color="auto"/>
        <w:bottom w:val="none" w:sz="0" w:space="0" w:color="auto"/>
        <w:right w:val="none" w:sz="0" w:space="0" w:color="auto"/>
      </w:divBdr>
    </w:div>
    <w:div w:id="302318035">
      <w:bodyDiv w:val="1"/>
      <w:marLeft w:val="0"/>
      <w:marRight w:val="0"/>
      <w:marTop w:val="0"/>
      <w:marBottom w:val="0"/>
      <w:divBdr>
        <w:top w:val="none" w:sz="0" w:space="0" w:color="auto"/>
        <w:left w:val="none" w:sz="0" w:space="0" w:color="auto"/>
        <w:bottom w:val="none" w:sz="0" w:space="0" w:color="auto"/>
        <w:right w:val="none" w:sz="0" w:space="0" w:color="auto"/>
      </w:divBdr>
    </w:div>
    <w:div w:id="319432558">
      <w:bodyDiv w:val="1"/>
      <w:marLeft w:val="0"/>
      <w:marRight w:val="0"/>
      <w:marTop w:val="0"/>
      <w:marBottom w:val="0"/>
      <w:divBdr>
        <w:top w:val="none" w:sz="0" w:space="0" w:color="auto"/>
        <w:left w:val="none" w:sz="0" w:space="0" w:color="auto"/>
        <w:bottom w:val="none" w:sz="0" w:space="0" w:color="auto"/>
        <w:right w:val="none" w:sz="0" w:space="0" w:color="auto"/>
      </w:divBdr>
      <w:divsChild>
        <w:div w:id="763693238">
          <w:marLeft w:val="0"/>
          <w:marRight w:val="0"/>
          <w:marTop w:val="225"/>
          <w:marBottom w:val="225"/>
          <w:divBdr>
            <w:top w:val="none" w:sz="0" w:space="0" w:color="auto"/>
            <w:left w:val="none" w:sz="0" w:space="0" w:color="auto"/>
            <w:bottom w:val="none" w:sz="0" w:space="0" w:color="auto"/>
            <w:right w:val="none" w:sz="0" w:space="0" w:color="auto"/>
          </w:divBdr>
          <w:divsChild>
            <w:div w:id="1174799758">
              <w:marLeft w:val="0"/>
              <w:marRight w:val="0"/>
              <w:marTop w:val="0"/>
              <w:marBottom w:val="300"/>
              <w:divBdr>
                <w:top w:val="none" w:sz="0" w:space="0" w:color="auto"/>
                <w:left w:val="none" w:sz="0" w:space="0" w:color="auto"/>
                <w:bottom w:val="none" w:sz="0" w:space="0" w:color="auto"/>
                <w:right w:val="none" w:sz="0" w:space="0" w:color="auto"/>
              </w:divBdr>
            </w:div>
          </w:divsChild>
        </w:div>
        <w:div w:id="1268077457">
          <w:marLeft w:val="0"/>
          <w:marRight w:val="0"/>
          <w:marTop w:val="300"/>
          <w:marBottom w:val="300"/>
          <w:divBdr>
            <w:top w:val="none" w:sz="0" w:space="0" w:color="auto"/>
            <w:left w:val="none" w:sz="0" w:space="0" w:color="auto"/>
            <w:bottom w:val="none" w:sz="0" w:space="0" w:color="auto"/>
            <w:right w:val="none" w:sz="0" w:space="0" w:color="auto"/>
          </w:divBdr>
          <w:divsChild>
            <w:div w:id="1241912889">
              <w:marLeft w:val="0"/>
              <w:marRight w:val="150"/>
              <w:marTop w:val="0"/>
              <w:marBottom w:val="150"/>
              <w:divBdr>
                <w:top w:val="none" w:sz="0" w:space="0" w:color="auto"/>
                <w:left w:val="none" w:sz="0" w:space="0" w:color="auto"/>
                <w:bottom w:val="none" w:sz="0" w:space="0" w:color="auto"/>
                <w:right w:val="none" w:sz="0" w:space="0" w:color="auto"/>
              </w:divBdr>
            </w:div>
            <w:div w:id="326834703">
              <w:marLeft w:val="0"/>
              <w:marRight w:val="150"/>
              <w:marTop w:val="0"/>
              <w:marBottom w:val="150"/>
              <w:divBdr>
                <w:top w:val="none" w:sz="0" w:space="0" w:color="auto"/>
                <w:left w:val="none" w:sz="0" w:space="0" w:color="auto"/>
                <w:bottom w:val="none" w:sz="0" w:space="0" w:color="auto"/>
                <w:right w:val="none" w:sz="0" w:space="0" w:color="auto"/>
              </w:divBdr>
            </w:div>
          </w:divsChild>
        </w:div>
        <w:div w:id="131489189">
          <w:blockQuote w:val="1"/>
          <w:marLeft w:val="0"/>
          <w:marRight w:val="600"/>
          <w:marTop w:val="450"/>
          <w:marBottom w:val="600"/>
          <w:divBdr>
            <w:top w:val="none" w:sz="0" w:space="0" w:color="auto"/>
            <w:left w:val="none" w:sz="0" w:space="0" w:color="auto"/>
            <w:bottom w:val="none" w:sz="0" w:space="0" w:color="auto"/>
            <w:right w:val="none" w:sz="0" w:space="0" w:color="auto"/>
          </w:divBdr>
        </w:div>
        <w:div w:id="1916426930">
          <w:marLeft w:val="0"/>
          <w:marRight w:val="0"/>
          <w:marTop w:val="300"/>
          <w:marBottom w:val="300"/>
          <w:divBdr>
            <w:top w:val="none" w:sz="0" w:space="0" w:color="auto"/>
            <w:left w:val="none" w:sz="0" w:space="0" w:color="auto"/>
            <w:bottom w:val="none" w:sz="0" w:space="0" w:color="auto"/>
            <w:right w:val="none" w:sz="0" w:space="0" w:color="auto"/>
          </w:divBdr>
          <w:divsChild>
            <w:div w:id="940257995">
              <w:marLeft w:val="0"/>
              <w:marRight w:val="150"/>
              <w:marTop w:val="0"/>
              <w:marBottom w:val="150"/>
              <w:divBdr>
                <w:top w:val="none" w:sz="0" w:space="0" w:color="auto"/>
                <w:left w:val="none" w:sz="0" w:space="0" w:color="auto"/>
                <w:bottom w:val="none" w:sz="0" w:space="0" w:color="auto"/>
                <w:right w:val="none" w:sz="0" w:space="0" w:color="auto"/>
              </w:divBdr>
            </w:div>
            <w:div w:id="845487286">
              <w:marLeft w:val="0"/>
              <w:marRight w:val="150"/>
              <w:marTop w:val="0"/>
              <w:marBottom w:val="150"/>
              <w:divBdr>
                <w:top w:val="none" w:sz="0" w:space="0" w:color="auto"/>
                <w:left w:val="none" w:sz="0" w:space="0" w:color="auto"/>
                <w:bottom w:val="none" w:sz="0" w:space="0" w:color="auto"/>
                <w:right w:val="none" w:sz="0" w:space="0" w:color="auto"/>
              </w:divBdr>
            </w:div>
          </w:divsChild>
        </w:div>
        <w:div w:id="1276863540">
          <w:marLeft w:val="0"/>
          <w:marRight w:val="0"/>
          <w:marTop w:val="300"/>
          <w:marBottom w:val="300"/>
          <w:divBdr>
            <w:top w:val="none" w:sz="0" w:space="0" w:color="auto"/>
            <w:left w:val="none" w:sz="0" w:space="0" w:color="auto"/>
            <w:bottom w:val="none" w:sz="0" w:space="0" w:color="auto"/>
            <w:right w:val="none" w:sz="0" w:space="0" w:color="auto"/>
          </w:divBdr>
          <w:divsChild>
            <w:div w:id="916866167">
              <w:marLeft w:val="0"/>
              <w:marRight w:val="150"/>
              <w:marTop w:val="0"/>
              <w:marBottom w:val="150"/>
              <w:divBdr>
                <w:top w:val="none" w:sz="0" w:space="0" w:color="auto"/>
                <w:left w:val="none" w:sz="0" w:space="0" w:color="auto"/>
                <w:bottom w:val="none" w:sz="0" w:space="0" w:color="auto"/>
                <w:right w:val="none" w:sz="0" w:space="0" w:color="auto"/>
              </w:divBdr>
            </w:div>
            <w:div w:id="843402494">
              <w:marLeft w:val="0"/>
              <w:marRight w:val="150"/>
              <w:marTop w:val="0"/>
              <w:marBottom w:val="150"/>
              <w:divBdr>
                <w:top w:val="none" w:sz="0" w:space="0" w:color="auto"/>
                <w:left w:val="none" w:sz="0" w:space="0" w:color="auto"/>
                <w:bottom w:val="none" w:sz="0" w:space="0" w:color="auto"/>
                <w:right w:val="none" w:sz="0" w:space="0" w:color="auto"/>
              </w:divBdr>
            </w:div>
          </w:divsChild>
        </w:div>
        <w:div w:id="1451124044">
          <w:blockQuote w:val="1"/>
          <w:marLeft w:val="0"/>
          <w:marRight w:val="600"/>
          <w:marTop w:val="450"/>
          <w:marBottom w:val="600"/>
          <w:divBdr>
            <w:top w:val="none" w:sz="0" w:space="0" w:color="auto"/>
            <w:left w:val="none" w:sz="0" w:space="0" w:color="auto"/>
            <w:bottom w:val="none" w:sz="0" w:space="0" w:color="auto"/>
            <w:right w:val="none" w:sz="0" w:space="0" w:color="auto"/>
          </w:divBdr>
        </w:div>
        <w:div w:id="1557739751">
          <w:marLeft w:val="0"/>
          <w:marRight w:val="0"/>
          <w:marTop w:val="300"/>
          <w:marBottom w:val="300"/>
          <w:divBdr>
            <w:top w:val="none" w:sz="0" w:space="0" w:color="auto"/>
            <w:left w:val="none" w:sz="0" w:space="0" w:color="auto"/>
            <w:bottom w:val="none" w:sz="0" w:space="0" w:color="auto"/>
            <w:right w:val="none" w:sz="0" w:space="0" w:color="auto"/>
          </w:divBdr>
          <w:divsChild>
            <w:div w:id="1492021565">
              <w:marLeft w:val="0"/>
              <w:marRight w:val="150"/>
              <w:marTop w:val="0"/>
              <w:marBottom w:val="150"/>
              <w:divBdr>
                <w:top w:val="none" w:sz="0" w:space="0" w:color="auto"/>
                <w:left w:val="none" w:sz="0" w:space="0" w:color="auto"/>
                <w:bottom w:val="none" w:sz="0" w:space="0" w:color="auto"/>
                <w:right w:val="none" w:sz="0" w:space="0" w:color="auto"/>
              </w:divBdr>
            </w:div>
            <w:div w:id="1260062893">
              <w:marLeft w:val="0"/>
              <w:marRight w:val="150"/>
              <w:marTop w:val="0"/>
              <w:marBottom w:val="150"/>
              <w:divBdr>
                <w:top w:val="none" w:sz="0" w:space="0" w:color="auto"/>
                <w:left w:val="none" w:sz="0" w:space="0" w:color="auto"/>
                <w:bottom w:val="none" w:sz="0" w:space="0" w:color="auto"/>
                <w:right w:val="none" w:sz="0" w:space="0" w:color="auto"/>
              </w:divBdr>
            </w:div>
          </w:divsChild>
        </w:div>
        <w:div w:id="1197936185">
          <w:marLeft w:val="0"/>
          <w:marRight w:val="0"/>
          <w:marTop w:val="300"/>
          <w:marBottom w:val="300"/>
          <w:divBdr>
            <w:top w:val="none" w:sz="0" w:space="0" w:color="auto"/>
            <w:left w:val="none" w:sz="0" w:space="0" w:color="auto"/>
            <w:bottom w:val="none" w:sz="0" w:space="0" w:color="auto"/>
            <w:right w:val="none" w:sz="0" w:space="0" w:color="auto"/>
          </w:divBdr>
          <w:divsChild>
            <w:div w:id="607080018">
              <w:marLeft w:val="0"/>
              <w:marRight w:val="150"/>
              <w:marTop w:val="0"/>
              <w:marBottom w:val="150"/>
              <w:divBdr>
                <w:top w:val="none" w:sz="0" w:space="0" w:color="auto"/>
                <w:left w:val="none" w:sz="0" w:space="0" w:color="auto"/>
                <w:bottom w:val="none" w:sz="0" w:space="0" w:color="auto"/>
                <w:right w:val="none" w:sz="0" w:space="0" w:color="auto"/>
              </w:divBdr>
            </w:div>
            <w:div w:id="1136070932">
              <w:marLeft w:val="0"/>
              <w:marRight w:val="150"/>
              <w:marTop w:val="0"/>
              <w:marBottom w:val="150"/>
              <w:divBdr>
                <w:top w:val="none" w:sz="0" w:space="0" w:color="auto"/>
                <w:left w:val="none" w:sz="0" w:space="0" w:color="auto"/>
                <w:bottom w:val="none" w:sz="0" w:space="0" w:color="auto"/>
                <w:right w:val="none" w:sz="0" w:space="0" w:color="auto"/>
              </w:divBdr>
            </w:div>
          </w:divsChild>
        </w:div>
        <w:div w:id="655451013">
          <w:blockQuote w:val="1"/>
          <w:marLeft w:val="0"/>
          <w:marRight w:val="600"/>
          <w:marTop w:val="450"/>
          <w:marBottom w:val="600"/>
          <w:divBdr>
            <w:top w:val="none" w:sz="0" w:space="0" w:color="auto"/>
            <w:left w:val="none" w:sz="0" w:space="0" w:color="auto"/>
            <w:bottom w:val="none" w:sz="0" w:space="0" w:color="auto"/>
            <w:right w:val="none" w:sz="0" w:space="0" w:color="auto"/>
          </w:divBdr>
        </w:div>
        <w:div w:id="1803889678">
          <w:marLeft w:val="0"/>
          <w:marRight w:val="0"/>
          <w:marTop w:val="300"/>
          <w:marBottom w:val="300"/>
          <w:divBdr>
            <w:top w:val="none" w:sz="0" w:space="0" w:color="auto"/>
            <w:left w:val="none" w:sz="0" w:space="0" w:color="auto"/>
            <w:bottom w:val="none" w:sz="0" w:space="0" w:color="auto"/>
            <w:right w:val="none" w:sz="0" w:space="0" w:color="auto"/>
          </w:divBdr>
          <w:divsChild>
            <w:div w:id="192809586">
              <w:marLeft w:val="0"/>
              <w:marRight w:val="150"/>
              <w:marTop w:val="0"/>
              <w:marBottom w:val="150"/>
              <w:divBdr>
                <w:top w:val="none" w:sz="0" w:space="0" w:color="auto"/>
                <w:left w:val="none" w:sz="0" w:space="0" w:color="auto"/>
                <w:bottom w:val="none" w:sz="0" w:space="0" w:color="auto"/>
                <w:right w:val="none" w:sz="0" w:space="0" w:color="auto"/>
              </w:divBdr>
            </w:div>
            <w:div w:id="865750284">
              <w:marLeft w:val="0"/>
              <w:marRight w:val="150"/>
              <w:marTop w:val="0"/>
              <w:marBottom w:val="150"/>
              <w:divBdr>
                <w:top w:val="none" w:sz="0" w:space="0" w:color="auto"/>
                <w:left w:val="none" w:sz="0" w:space="0" w:color="auto"/>
                <w:bottom w:val="none" w:sz="0" w:space="0" w:color="auto"/>
                <w:right w:val="none" w:sz="0" w:space="0" w:color="auto"/>
              </w:divBdr>
            </w:div>
          </w:divsChild>
        </w:div>
        <w:div w:id="1464885029">
          <w:marLeft w:val="0"/>
          <w:marRight w:val="0"/>
          <w:marTop w:val="300"/>
          <w:marBottom w:val="300"/>
          <w:divBdr>
            <w:top w:val="none" w:sz="0" w:space="0" w:color="auto"/>
            <w:left w:val="none" w:sz="0" w:space="0" w:color="auto"/>
            <w:bottom w:val="none" w:sz="0" w:space="0" w:color="auto"/>
            <w:right w:val="none" w:sz="0" w:space="0" w:color="auto"/>
          </w:divBdr>
          <w:divsChild>
            <w:div w:id="943921222">
              <w:marLeft w:val="0"/>
              <w:marRight w:val="150"/>
              <w:marTop w:val="0"/>
              <w:marBottom w:val="150"/>
              <w:divBdr>
                <w:top w:val="none" w:sz="0" w:space="0" w:color="auto"/>
                <w:left w:val="none" w:sz="0" w:space="0" w:color="auto"/>
                <w:bottom w:val="none" w:sz="0" w:space="0" w:color="auto"/>
                <w:right w:val="none" w:sz="0" w:space="0" w:color="auto"/>
              </w:divBdr>
            </w:div>
            <w:div w:id="921066081">
              <w:marLeft w:val="0"/>
              <w:marRight w:val="150"/>
              <w:marTop w:val="0"/>
              <w:marBottom w:val="150"/>
              <w:divBdr>
                <w:top w:val="none" w:sz="0" w:space="0" w:color="auto"/>
                <w:left w:val="none" w:sz="0" w:space="0" w:color="auto"/>
                <w:bottom w:val="none" w:sz="0" w:space="0" w:color="auto"/>
                <w:right w:val="none" w:sz="0" w:space="0" w:color="auto"/>
              </w:divBdr>
            </w:div>
          </w:divsChild>
        </w:div>
        <w:div w:id="441344113">
          <w:marLeft w:val="0"/>
          <w:marRight w:val="0"/>
          <w:marTop w:val="300"/>
          <w:marBottom w:val="300"/>
          <w:divBdr>
            <w:top w:val="none" w:sz="0" w:space="0" w:color="auto"/>
            <w:left w:val="none" w:sz="0" w:space="0" w:color="auto"/>
            <w:bottom w:val="none" w:sz="0" w:space="0" w:color="auto"/>
            <w:right w:val="none" w:sz="0" w:space="0" w:color="auto"/>
          </w:divBdr>
          <w:divsChild>
            <w:div w:id="67506718">
              <w:marLeft w:val="0"/>
              <w:marRight w:val="150"/>
              <w:marTop w:val="0"/>
              <w:marBottom w:val="150"/>
              <w:divBdr>
                <w:top w:val="none" w:sz="0" w:space="0" w:color="auto"/>
                <w:left w:val="none" w:sz="0" w:space="0" w:color="auto"/>
                <w:bottom w:val="none" w:sz="0" w:space="0" w:color="auto"/>
                <w:right w:val="none" w:sz="0" w:space="0" w:color="auto"/>
              </w:divBdr>
            </w:div>
            <w:div w:id="267078482">
              <w:marLeft w:val="0"/>
              <w:marRight w:val="150"/>
              <w:marTop w:val="0"/>
              <w:marBottom w:val="150"/>
              <w:divBdr>
                <w:top w:val="none" w:sz="0" w:space="0" w:color="auto"/>
                <w:left w:val="none" w:sz="0" w:space="0" w:color="auto"/>
                <w:bottom w:val="none" w:sz="0" w:space="0" w:color="auto"/>
                <w:right w:val="none" w:sz="0" w:space="0" w:color="auto"/>
              </w:divBdr>
            </w:div>
          </w:divsChild>
        </w:div>
        <w:div w:id="2063364031">
          <w:blockQuote w:val="1"/>
          <w:marLeft w:val="0"/>
          <w:marRight w:val="600"/>
          <w:marTop w:val="450"/>
          <w:marBottom w:val="600"/>
          <w:divBdr>
            <w:top w:val="none" w:sz="0" w:space="0" w:color="auto"/>
            <w:left w:val="none" w:sz="0" w:space="0" w:color="auto"/>
            <w:bottom w:val="none" w:sz="0" w:space="0" w:color="auto"/>
            <w:right w:val="none" w:sz="0" w:space="0" w:color="auto"/>
          </w:divBdr>
        </w:div>
        <w:div w:id="677316629">
          <w:marLeft w:val="0"/>
          <w:marRight w:val="0"/>
          <w:marTop w:val="300"/>
          <w:marBottom w:val="300"/>
          <w:divBdr>
            <w:top w:val="none" w:sz="0" w:space="0" w:color="auto"/>
            <w:left w:val="none" w:sz="0" w:space="0" w:color="auto"/>
            <w:bottom w:val="none" w:sz="0" w:space="0" w:color="auto"/>
            <w:right w:val="none" w:sz="0" w:space="0" w:color="auto"/>
          </w:divBdr>
          <w:divsChild>
            <w:div w:id="238295357">
              <w:marLeft w:val="0"/>
              <w:marRight w:val="150"/>
              <w:marTop w:val="0"/>
              <w:marBottom w:val="150"/>
              <w:divBdr>
                <w:top w:val="none" w:sz="0" w:space="0" w:color="auto"/>
                <w:left w:val="none" w:sz="0" w:space="0" w:color="auto"/>
                <w:bottom w:val="none" w:sz="0" w:space="0" w:color="auto"/>
                <w:right w:val="none" w:sz="0" w:space="0" w:color="auto"/>
              </w:divBdr>
            </w:div>
            <w:div w:id="1091075726">
              <w:marLeft w:val="0"/>
              <w:marRight w:val="150"/>
              <w:marTop w:val="0"/>
              <w:marBottom w:val="150"/>
              <w:divBdr>
                <w:top w:val="none" w:sz="0" w:space="0" w:color="auto"/>
                <w:left w:val="none" w:sz="0" w:space="0" w:color="auto"/>
                <w:bottom w:val="none" w:sz="0" w:space="0" w:color="auto"/>
                <w:right w:val="none" w:sz="0" w:space="0" w:color="auto"/>
              </w:divBdr>
            </w:div>
          </w:divsChild>
        </w:div>
        <w:div w:id="1917781025">
          <w:marLeft w:val="0"/>
          <w:marRight w:val="0"/>
          <w:marTop w:val="300"/>
          <w:marBottom w:val="300"/>
          <w:divBdr>
            <w:top w:val="none" w:sz="0" w:space="0" w:color="auto"/>
            <w:left w:val="none" w:sz="0" w:space="0" w:color="auto"/>
            <w:bottom w:val="none" w:sz="0" w:space="0" w:color="auto"/>
            <w:right w:val="none" w:sz="0" w:space="0" w:color="auto"/>
          </w:divBdr>
          <w:divsChild>
            <w:div w:id="381642067">
              <w:marLeft w:val="0"/>
              <w:marRight w:val="150"/>
              <w:marTop w:val="0"/>
              <w:marBottom w:val="150"/>
              <w:divBdr>
                <w:top w:val="none" w:sz="0" w:space="0" w:color="auto"/>
                <w:left w:val="none" w:sz="0" w:space="0" w:color="auto"/>
                <w:bottom w:val="none" w:sz="0" w:space="0" w:color="auto"/>
                <w:right w:val="none" w:sz="0" w:space="0" w:color="auto"/>
              </w:divBdr>
            </w:div>
            <w:div w:id="1500924526">
              <w:marLeft w:val="0"/>
              <w:marRight w:val="150"/>
              <w:marTop w:val="0"/>
              <w:marBottom w:val="150"/>
              <w:divBdr>
                <w:top w:val="none" w:sz="0" w:space="0" w:color="auto"/>
                <w:left w:val="none" w:sz="0" w:space="0" w:color="auto"/>
                <w:bottom w:val="none" w:sz="0" w:space="0" w:color="auto"/>
                <w:right w:val="none" w:sz="0" w:space="0" w:color="auto"/>
              </w:divBdr>
            </w:div>
          </w:divsChild>
        </w:div>
        <w:div w:id="385102178">
          <w:blockQuote w:val="1"/>
          <w:marLeft w:val="0"/>
          <w:marRight w:val="600"/>
          <w:marTop w:val="450"/>
          <w:marBottom w:val="600"/>
          <w:divBdr>
            <w:top w:val="none" w:sz="0" w:space="0" w:color="auto"/>
            <w:left w:val="none" w:sz="0" w:space="0" w:color="auto"/>
            <w:bottom w:val="none" w:sz="0" w:space="0" w:color="auto"/>
            <w:right w:val="none" w:sz="0" w:space="0" w:color="auto"/>
          </w:divBdr>
        </w:div>
        <w:div w:id="724908269">
          <w:marLeft w:val="0"/>
          <w:marRight w:val="0"/>
          <w:marTop w:val="300"/>
          <w:marBottom w:val="300"/>
          <w:divBdr>
            <w:top w:val="none" w:sz="0" w:space="0" w:color="auto"/>
            <w:left w:val="none" w:sz="0" w:space="0" w:color="auto"/>
            <w:bottom w:val="none" w:sz="0" w:space="0" w:color="auto"/>
            <w:right w:val="none" w:sz="0" w:space="0" w:color="auto"/>
          </w:divBdr>
          <w:divsChild>
            <w:div w:id="496573100">
              <w:marLeft w:val="0"/>
              <w:marRight w:val="150"/>
              <w:marTop w:val="0"/>
              <w:marBottom w:val="150"/>
              <w:divBdr>
                <w:top w:val="none" w:sz="0" w:space="0" w:color="auto"/>
                <w:left w:val="none" w:sz="0" w:space="0" w:color="auto"/>
                <w:bottom w:val="none" w:sz="0" w:space="0" w:color="auto"/>
                <w:right w:val="none" w:sz="0" w:space="0" w:color="auto"/>
              </w:divBdr>
            </w:div>
            <w:div w:id="1234972660">
              <w:marLeft w:val="0"/>
              <w:marRight w:val="150"/>
              <w:marTop w:val="0"/>
              <w:marBottom w:val="150"/>
              <w:divBdr>
                <w:top w:val="none" w:sz="0" w:space="0" w:color="auto"/>
                <w:left w:val="none" w:sz="0" w:space="0" w:color="auto"/>
                <w:bottom w:val="none" w:sz="0" w:space="0" w:color="auto"/>
                <w:right w:val="none" w:sz="0" w:space="0" w:color="auto"/>
              </w:divBdr>
            </w:div>
          </w:divsChild>
        </w:div>
        <w:div w:id="63384331">
          <w:marLeft w:val="0"/>
          <w:marRight w:val="0"/>
          <w:marTop w:val="300"/>
          <w:marBottom w:val="300"/>
          <w:divBdr>
            <w:top w:val="none" w:sz="0" w:space="0" w:color="auto"/>
            <w:left w:val="none" w:sz="0" w:space="0" w:color="auto"/>
            <w:bottom w:val="none" w:sz="0" w:space="0" w:color="auto"/>
            <w:right w:val="none" w:sz="0" w:space="0" w:color="auto"/>
          </w:divBdr>
          <w:divsChild>
            <w:div w:id="21826319">
              <w:marLeft w:val="0"/>
              <w:marRight w:val="150"/>
              <w:marTop w:val="0"/>
              <w:marBottom w:val="150"/>
              <w:divBdr>
                <w:top w:val="none" w:sz="0" w:space="0" w:color="auto"/>
                <w:left w:val="none" w:sz="0" w:space="0" w:color="auto"/>
                <w:bottom w:val="none" w:sz="0" w:space="0" w:color="auto"/>
                <w:right w:val="none" w:sz="0" w:space="0" w:color="auto"/>
              </w:divBdr>
            </w:div>
            <w:div w:id="918833924">
              <w:marLeft w:val="0"/>
              <w:marRight w:val="150"/>
              <w:marTop w:val="0"/>
              <w:marBottom w:val="150"/>
              <w:divBdr>
                <w:top w:val="none" w:sz="0" w:space="0" w:color="auto"/>
                <w:left w:val="none" w:sz="0" w:space="0" w:color="auto"/>
                <w:bottom w:val="none" w:sz="0" w:space="0" w:color="auto"/>
                <w:right w:val="none" w:sz="0" w:space="0" w:color="auto"/>
              </w:divBdr>
            </w:div>
          </w:divsChild>
        </w:div>
        <w:div w:id="986859666">
          <w:blockQuote w:val="1"/>
          <w:marLeft w:val="0"/>
          <w:marRight w:val="600"/>
          <w:marTop w:val="450"/>
          <w:marBottom w:val="600"/>
          <w:divBdr>
            <w:top w:val="none" w:sz="0" w:space="0" w:color="auto"/>
            <w:left w:val="none" w:sz="0" w:space="0" w:color="auto"/>
            <w:bottom w:val="none" w:sz="0" w:space="0" w:color="auto"/>
            <w:right w:val="none" w:sz="0" w:space="0" w:color="auto"/>
          </w:divBdr>
        </w:div>
        <w:div w:id="667637254">
          <w:blockQuote w:val="1"/>
          <w:marLeft w:val="0"/>
          <w:marRight w:val="600"/>
          <w:marTop w:val="450"/>
          <w:marBottom w:val="600"/>
          <w:divBdr>
            <w:top w:val="none" w:sz="0" w:space="0" w:color="auto"/>
            <w:left w:val="none" w:sz="0" w:space="0" w:color="auto"/>
            <w:bottom w:val="none" w:sz="0" w:space="0" w:color="auto"/>
            <w:right w:val="none" w:sz="0" w:space="0" w:color="auto"/>
          </w:divBdr>
        </w:div>
        <w:div w:id="138227460">
          <w:marLeft w:val="0"/>
          <w:marRight w:val="0"/>
          <w:marTop w:val="300"/>
          <w:marBottom w:val="300"/>
          <w:divBdr>
            <w:top w:val="none" w:sz="0" w:space="0" w:color="auto"/>
            <w:left w:val="none" w:sz="0" w:space="0" w:color="auto"/>
            <w:bottom w:val="none" w:sz="0" w:space="0" w:color="auto"/>
            <w:right w:val="none" w:sz="0" w:space="0" w:color="auto"/>
          </w:divBdr>
          <w:divsChild>
            <w:div w:id="1456145649">
              <w:marLeft w:val="0"/>
              <w:marRight w:val="150"/>
              <w:marTop w:val="0"/>
              <w:marBottom w:val="150"/>
              <w:divBdr>
                <w:top w:val="none" w:sz="0" w:space="0" w:color="auto"/>
                <w:left w:val="none" w:sz="0" w:space="0" w:color="auto"/>
                <w:bottom w:val="none" w:sz="0" w:space="0" w:color="auto"/>
                <w:right w:val="none" w:sz="0" w:space="0" w:color="auto"/>
              </w:divBdr>
            </w:div>
            <w:div w:id="200167073">
              <w:marLeft w:val="0"/>
              <w:marRight w:val="150"/>
              <w:marTop w:val="0"/>
              <w:marBottom w:val="150"/>
              <w:divBdr>
                <w:top w:val="none" w:sz="0" w:space="0" w:color="auto"/>
                <w:left w:val="none" w:sz="0" w:space="0" w:color="auto"/>
                <w:bottom w:val="none" w:sz="0" w:space="0" w:color="auto"/>
                <w:right w:val="none" w:sz="0" w:space="0" w:color="auto"/>
              </w:divBdr>
            </w:div>
          </w:divsChild>
        </w:div>
        <w:div w:id="645159267">
          <w:marLeft w:val="0"/>
          <w:marRight w:val="0"/>
          <w:marTop w:val="300"/>
          <w:marBottom w:val="300"/>
          <w:divBdr>
            <w:top w:val="none" w:sz="0" w:space="0" w:color="auto"/>
            <w:left w:val="none" w:sz="0" w:space="0" w:color="auto"/>
            <w:bottom w:val="none" w:sz="0" w:space="0" w:color="auto"/>
            <w:right w:val="none" w:sz="0" w:space="0" w:color="auto"/>
          </w:divBdr>
          <w:divsChild>
            <w:div w:id="1100487976">
              <w:marLeft w:val="0"/>
              <w:marRight w:val="150"/>
              <w:marTop w:val="0"/>
              <w:marBottom w:val="150"/>
              <w:divBdr>
                <w:top w:val="none" w:sz="0" w:space="0" w:color="auto"/>
                <w:left w:val="none" w:sz="0" w:space="0" w:color="auto"/>
                <w:bottom w:val="none" w:sz="0" w:space="0" w:color="auto"/>
                <w:right w:val="none" w:sz="0" w:space="0" w:color="auto"/>
              </w:divBdr>
            </w:div>
            <w:div w:id="137571028">
              <w:marLeft w:val="0"/>
              <w:marRight w:val="150"/>
              <w:marTop w:val="0"/>
              <w:marBottom w:val="150"/>
              <w:divBdr>
                <w:top w:val="none" w:sz="0" w:space="0" w:color="auto"/>
                <w:left w:val="none" w:sz="0" w:space="0" w:color="auto"/>
                <w:bottom w:val="none" w:sz="0" w:space="0" w:color="auto"/>
                <w:right w:val="none" w:sz="0" w:space="0" w:color="auto"/>
              </w:divBdr>
            </w:div>
            <w:div w:id="467937174">
              <w:marLeft w:val="0"/>
              <w:marRight w:val="150"/>
              <w:marTop w:val="0"/>
              <w:marBottom w:val="150"/>
              <w:divBdr>
                <w:top w:val="none" w:sz="0" w:space="0" w:color="auto"/>
                <w:left w:val="none" w:sz="0" w:space="0" w:color="auto"/>
                <w:bottom w:val="none" w:sz="0" w:space="0" w:color="auto"/>
                <w:right w:val="none" w:sz="0" w:space="0" w:color="auto"/>
              </w:divBdr>
            </w:div>
          </w:divsChild>
        </w:div>
        <w:div w:id="1430077020">
          <w:blockQuote w:val="1"/>
          <w:marLeft w:val="0"/>
          <w:marRight w:val="600"/>
          <w:marTop w:val="450"/>
          <w:marBottom w:val="600"/>
          <w:divBdr>
            <w:top w:val="none" w:sz="0" w:space="0" w:color="auto"/>
            <w:left w:val="none" w:sz="0" w:space="0" w:color="auto"/>
            <w:bottom w:val="none" w:sz="0" w:space="0" w:color="auto"/>
            <w:right w:val="none" w:sz="0" w:space="0" w:color="auto"/>
          </w:divBdr>
        </w:div>
        <w:div w:id="1756126793">
          <w:marLeft w:val="0"/>
          <w:marRight w:val="0"/>
          <w:marTop w:val="300"/>
          <w:marBottom w:val="300"/>
          <w:divBdr>
            <w:top w:val="none" w:sz="0" w:space="0" w:color="auto"/>
            <w:left w:val="none" w:sz="0" w:space="0" w:color="auto"/>
            <w:bottom w:val="none" w:sz="0" w:space="0" w:color="auto"/>
            <w:right w:val="none" w:sz="0" w:space="0" w:color="auto"/>
          </w:divBdr>
          <w:divsChild>
            <w:div w:id="917859519">
              <w:marLeft w:val="0"/>
              <w:marRight w:val="150"/>
              <w:marTop w:val="0"/>
              <w:marBottom w:val="150"/>
              <w:divBdr>
                <w:top w:val="none" w:sz="0" w:space="0" w:color="auto"/>
                <w:left w:val="none" w:sz="0" w:space="0" w:color="auto"/>
                <w:bottom w:val="none" w:sz="0" w:space="0" w:color="auto"/>
                <w:right w:val="none" w:sz="0" w:space="0" w:color="auto"/>
              </w:divBdr>
            </w:div>
            <w:div w:id="2102027938">
              <w:marLeft w:val="0"/>
              <w:marRight w:val="150"/>
              <w:marTop w:val="0"/>
              <w:marBottom w:val="150"/>
              <w:divBdr>
                <w:top w:val="none" w:sz="0" w:space="0" w:color="auto"/>
                <w:left w:val="none" w:sz="0" w:space="0" w:color="auto"/>
                <w:bottom w:val="none" w:sz="0" w:space="0" w:color="auto"/>
                <w:right w:val="none" w:sz="0" w:space="0" w:color="auto"/>
              </w:divBdr>
            </w:div>
          </w:divsChild>
        </w:div>
        <w:div w:id="868227489">
          <w:blockQuote w:val="1"/>
          <w:marLeft w:val="0"/>
          <w:marRight w:val="600"/>
          <w:marTop w:val="450"/>
          <w:marBottom w:val="600"/>
          <w:divBdr>
            <w:top w:val="none" w:sz="0" w:space="0" w:color="auto"/>
            <w:left w:val="none" w:sz="0" w:space="0" w:color="auto"/>
            <w:bottom w:val="none" w:sz="0" w:space="0" w:color="auto"/>
            <w:right w:val="none" w:sz="0" w:space="0" w:color="auto"/>
          </w:divBdr>
        </w:div>
        <w:div w:id="298995714">
          <w:marLeft w:val="0"/>
          <w:marRight w:val="0"/>
          <w:marTop w:val="300"/>
          <w:marBottom w:val="300"/>
          <w:divBdr>
            <w:top w:val="none" w:sz="0" w:space="0" w:color="auto"/>
            <w:left w:val="none" w:sz="0" w:space="0" w:color="auto"/>
            <w:bottom w:val="none" w:sz="0" w:space="0" w:color="auto"/>
            <w:right w:val="none" w:sz="0" w:space="0" w:color="auto"/>
          </w:divBdr>
          <w:divsChild>
            <w:div w:id="1361277809">
              <w:marLeft w:val="0"/>
              <w:marRight w:val="150"/>
              <w:marTop w:val="0"/>
              <w:marBottom w:val="150"/>
              <w:divBdr>
                <w:top w:val="none" w:sz="0" w:space="0" w:color="auto"/>
                <w:left w:val="none" w:sz="0" w:space="0" w:color="auto"/>
                <w:bottom w:val="none" w:sz="0" w:space="0" w:color="auto"/>
                <w:right w:val="none" w:sz="0" w:space="0" w:color="auto"/>
              </w:divBdr>
            </w:div>
            <w:div w:id="1377049932">
              <w:marLeft w:val="0"/>
              <w:marRight w:val="150"/>
              <w:marTop w:val="0"/>
              <w:marBottom w:val="150"/>
              <w:divBdr>
                <w:top w:val="none" w:sz="0" w:space="0" w:color="auto"/>
                <w:left w:val="none" w:sz="0" w:space="0" w:color="auto"/>
                <w:bottom w:val="none" w:sz="0" w:space="0" w:color="auto"/>
                <w:right w:val="none" w:sz="0" w:space="0" w:color="auto"/>
              </w:divBdr>
            </w:div>
            <w:div w:id="281606">
              <w:marLeft w:val="0"/>
              <w:marRight w:val="150"/>
              <w:marTop w:val="0"/>
              <w:marBottom w:val="150"/>
              <w:divBdr>
                <w:top w:val="none" w:sz="0" w:space="0" w:color="auto"/>
                <w:left w:val="none" w:sz="0" w:space="0" w:color="auto"/>
                <w:bottom w:val="none" w:sz="0" w:space="0" w:color="auto"/>
                <w:right w:val="none" w:sz="0" w:space="0" w:color="auto"/>
              </w:divBdr>
            </w:div>
          </w:divsChild>
        </w:div>
        <w:div w:id="338624923">
          <w:marLeft w:val="0"/>
          <w:marRight w:val="0"/>
          <w:marTop w:val="300"/>
          <w:marBottom w:val="300"/>
          <w:divBdr>
            <w:top w:val="none" w:sz="0" w:space="0" w:color="auto"/>
            <w:left w:val="none" w:sz="0" w:space="0" w:color="auto"/>
            <w:bottom w:val="none" w:sz="0" w:space="0" w:color="auto"/>
            <w:right w:val="none" w:sz="0" w:space="0" w:color="auto"/>
          </w:divBdr>
          <w:divsChild>
            <w:div w:id="606616567">
              <w:marLeft w:val="0"/>
              <w:marRight w:val="150"/>
              <w:marTop w:val="0"/>
              <w:marBottom w:val="150"/>
              <w:divBdr>
                <w:top w:val="none" w:sz="0" w:space="0" w:color="auto"/>
                <w:left w:val="none" w:sz="0" w:space="0" w:color="auto"/>
                <w:bottom w:val="none" w:sz="0" w:space="0" w:color="auto"/>
                <w:right w:val="none" w:sz="0" w:space="0" w:color="auto"/>
              </w:divBdr>
            </w:div>
            <w:div w:id="51242610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27121614">
      <w:bodyDiv w:val="1"/>
      <w:marLeft w:val="0"/>
      <w:marRight w:val="0"/>
      <w:marTop w:val="0"/>
      <w:marBottom w:val="0"/>
      <w:divBdr>
        <w:top w:val="none" w:sz="0" w:space="0" w:color="auto"/>
        <w:left w:val="none" w:sz="0" w:space="0" w:color="auto"/>
        <w:bottom w:val="none" w:sz="0" w:space="0" w:color="auto"/>
        <w:right w:val="none" w:sz="0" w:space="0" w:color="auto"/>
      </w:divBdr>
      <w:divsChild>
        <w:div w:id="432282967">
          <w:marLeft w:val="0"/>
          <w:marRight w:val="0"/>
          <w:marTop w:val="0"/>
          <w:marBottom w:val="0"/>
          <w:divBdr>
            <w:top w:val="none" w:sz="0" w:space="0" w:color="auto"/>
            <w:left w:val="none" w:sz="0" w:space="0" w:color="auto"/>
            <w:bottom w:val="none" w:sz="0" w:space="0" w:color="auto"/>
            <w:right w:val="none" w:sz="0" w:space="0" w:color="auto"/>
          </w:divBdr>
        </w:div>
        <w:div w:id="34700769">
          <w:marLeft w:val="-90"/>
          <w:marRight w:val="-90"/>
          <w:marTop w:val="0"/>
          <w:marBottom w:val="0"/>
          <w:divBdr>
            <w:top w:val="none" w:sz="0" w:space="0" w:color="auto"/>
            <w:left w:val="none" w:sz="0" w:space="0" w:color="auto"/>
            <w:bottom w:val="none" w:sz="0" w:space="0" w:color="auto"/>
            <w:right w:val="none" w:sz="0" w:space="0" w:color="auto"/>
          </w:divBdr>
          <w:divsChild>
            <w:div w:id="616301719">
              <w:marLeft w:val="90"/>
              <w:marRight w:val="90"/>
              <w:marTop w:val="90"/>
              <w:marBottom w:val="90"/>
              <w:divBdr>
                <w:top w:val="single" w:sz="6" w:space="0" w:color="CCCCCC"/>
                <w:left w:val="single" w:sz="6" w:space="0" w:color="CCCCCC"/>
                <w:bottom w:val="single" w:sz="6" w:space="0" w:color="CCCCCC"/>
                <w:right w:val="single" w:sz="6" w:space="0" w:color="CCCCCC"/>
              </w:divBdr>
            </w:div>
            <w:div w:id="517743121">
              <w:marLeft w:val="90"/>
              <w:marRight w:val="90"/>
              <w:marTop w:val="90"/>
              <w:marBottom w:val="90"/>
              <w:divBdr>
                <w:top w:val="single" w:sz="6" w:space="0" w:color="CCCCCC"/>
                <w:left w:val="single" w:sz="6" w:space="0" w:color="CCCCCC"/>
                <w:bottom w:val="single" w:sz="6" w:space="0" w:color="CCCCCC"/>
                <w:right w:val="single" w:sz="6" w:space="0" w:color="CCCCCC"/>
              </w:divBdr>
            </w:div>
            <w:div w:id="1770663857">
              <w:marLeft w:val="90"/>
              <w:marRight w:val="90"/>
              <w:marTop w:val="90"/>
              <w:marBottom w:val="90"/>
              <w:divBdr>
                <w:top w:val="single" w:sz="6" w:space="0" w:color="CCCCCC"/>
                <w:left w:val="single" w:sz="6" w:space="0" w:color="CCCCCC"/>
                <w:bottom w:val="single" w:sz="6" w:space="0" w:color="CCCCCC"/>
                <w:right w:val="single" w:sz="6" w:space="0" w:color="CCCCCC"/>
              </w:divBdr>
            </w:div>
            <w:div w:id="1023894775">
              <w:marLeft w:val="90"/>
              <w:marRight w:val="90"/>
              <w:marTop w:val="90"/>
              <w:marBottom w:val="90"/>
              <w:divBdr>
                <w:top w:val="single" w:sz="6" w:space="0" w:color="CCCCCC"/>
                <w:left w:val="single" w:sz="6" w:space="0" w:color="CCCCCC"/>
                <w:bottom w:val="single" w:sz="6" w:space="0" w:color="CCCCCC"/>
                <w:right w:val="single" w:sz="6" w:space="0" w:color="CCCCCC"/>
              </w:divBdr>
            </w:div>
            <w:div w:id="2013023224">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561091870">
          <w:marLeft w:val="0"/>
          <w:marRight w:val="0"/>
          <w:marTop w:val="0"/>
          <w:marBottom w:val="0"/>
          <w:divBdr>
            <w:top w:val="none" w:sz="0" w:space="0" w:color="auto"/>
            <w:left w:val="none" w:sz="0" w:space="0" w:color="auto"/>
            <w:bottom w:val="none" w:sz="0" w:space="0" w:color="auto"/>
            <w:right w:val="none" w:sz="0" w:space="0" w:color="auto"/>
          </w:divBdr>
        </w:div>
      </w:divsChild>
    </w:div>
    <w:div w:id="679509252">
      <w:bodyDiv w:val="1"/>
      <w:marLeft w:val="0"/>
      <w:marRight w:val="0"/>
      <w:marTop w:val="0"/>
      <w:marBottom w:val="0"/>
      <w:divBdr>
        <w:top w:val="none" w:sz="0" w:space="0" w:color="auto"/>
        <w:left w:val="none" w:sz="0" w:space="0" w:color="auto"/>
        <w:bottom w:val="none" w:sz="0" w:space="0" w:color="auto"/>
        <w:right w:val="none" w:sz="0" w:space="0" w:color="auto"/>
      </w:divBdr>
    </w:div>
    <w:div w:id="786003433">
      <w:bodyDiv w:val="1"/>
      <w:marLeft w:val="0"/>
      <w:marRight w:val="0"/>
      <w:marTop w:val="0"/>
      <w:marBottom w:val="0"/>
      <w:divBdr>
        <w:top w:val="none" w:sz="0" w:space="0" w:color="auto"/>
        <w:left w:val="none" w:sz="0" w:space="0" w:color="auto"/>
        <w:bottom w:val="none" w:sz="0" w:space="0" w:color="auto"/>
        <w:right w:val="none" w:sz="0" w:space="0" w:color="auto"/>
      </w:divBdr>
    </w:div>
    <w:div w:id="122332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mailto:pop@apt29.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718-58D6-4A3F-A58C-5188AB44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21</Pages>
  <Words>2345</Words>
  <Characters>13367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50</cp:revision>
  <dcterms:created xsi:type="dcterms:W3CDTF">2020-05-05T10:47:00Z</dcterms:created>
  <dcterms:modified xsi:type="dcterms:W3CDTF">2020-12-24T20:28:00Z</dcterms:modified>
</cp:coreProperties>
</file>