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E1" w:rsidRDefault="00FE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27.11.2020. География 16 гр. Преподаватель Любимова О.В.</w:t>
      </w:r>
    </w:p>
    <w:p w:rsid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30.11.2020</w:t>
      </w:r>
    </w:p>
    <w:p w:rsidR="00FE66AB" w:rsidRPr="00FE66AB" w:rsidRDefault="00FE66AB" w:rsidP="00FE66AB">
      <w:pPr>
        <w:rPr>
          <w:rFonts w:ascii="Times New Roman" w:hAnsi="Times New Roman" w:cs="Times New Roman"/>
          <w:b/>
          <w:sz w:val="28"/>
          <w:szCs w:val="28"/>
        </w:rPr>
      </w:pPr>
      <w:r w:rsidRPr="00FE66AB">
        <w:rPr>
          <w:rFonts w:ascii="Times New Roman" w:hAnsi="Times New Roman" w:cs="Times New Roman"/>
          <w:b/>
          <w:sz w:val="28"/>
          <w:szCs w:val="28"/>
        </w:rPr>
        <w:t>Тема: Мировое хозяйство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География мирового машиностроения</w:t>
      </w:r>
    </w:p>
    <w:p w:rsidR="00FE66AB" w:rsidRPr="00FE66AB" w:rsidRDefault="00FE66AB" w:rsidP="00FE66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FE66A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1. История и значение машиностроения</w:t>
        </w:r>
      </w:hyperlink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 xml:space="preserve">Машиностроение – главная отрасль промышленного производства, она обеспечивает все остальные отрасли хозяйства оборудованием, техникой и другими средствами труда. Поэтому от уровня развития машиностроения зависит уровень развития остального хозяйства. Машиностроение включает в себя несколько десятков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>, которые отличаются временем возникновения, технологическими особенностями и др. В эпоху НТР в машиностроении произошли изменения, например, оно стало более наукоемким, узкоспециализированным, появились новые направления.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Машиностроение</w:t>
      </w:r>
      <w:r w:rsidRPr="00FE66AB">
        <w:rPr>
          <w:rFonts w:ascii="Times New Roman" w:hAnsi="Times New Roman" w:cs="Times New Roman"/>
          <w:sz w:val="28"/>
          <w:szCs w:val="28"/>
        </w:rPr>
        <w:t> – отрасль, производящая различные машины, орудия труда, приборы, а также предметы потребления и продукцию оборонного назначения.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Обычно машиностроение делят на три большие группы:</w:t>
      </w:r>
      <w:r w:rsidRPr="00FE6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трудоемкое, металлоемкое и наукоемкое. 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Более подробно машиностроение подразделяют на: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1.     Тяжелое машиностроение.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2.     Среднее машиностроение.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3.     Точное машиностроение.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4.     Общее машиностроение.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5.     Ремонт машин и оборудования.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свою очередь, вышеперечисленные подгруппы делятся на многочисленные </w:t>
      </w:r>
      <w:proofErr w:type="spellStart"/>
      <w:r w:rsidRPr="00FE6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подотрасли</w:t>
      </w:r>
      <w:proofErr w:type="spellEnd"/>
      <w:r w:rsidRPr="00FE6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Подъемно-транспортное машиностроение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  <w:r w:rsidRPr="00FE66A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Железнодорожное машиностроение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Судостроение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Авиационная промышленность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Ракетно-космическая отрасль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Энергомашиностроение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Строительное и коммунальное машиностроение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Сельскохозяйственное машиностроение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Нефтегазовое машиностроение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Химическое машиностроение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Лесопромышленное машиностроение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Автомобильная промышленность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Тракторостроение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Станкостроение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Робототехника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Инструментальная промышленность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Оборудование легкой промышленности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Оборудование пищевой промышленности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Промышленность бытовых приборов и машин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Приборостроение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Радиотехническая и электронная промышленность</w:t>
      </w:r>
      <w:r w:rsidRPr="00FE66AB">
        <w:rPr>
          <w:rFonts w:ascii="Times New Roman" w:hAnsi="Times New Roman" w:cs="Times New Roman"/>
          <w:sz w:val="28"/>
          <w:szCs w:val="28"/>
        </w:rPr>
        <w:t>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Электротехническая промышленность и др.</w:t>
      </w:r>
    </w:p>
    <w:p w:rsidR="00FE66AB" w:rsidRPr="00FE66AB" w:rsidRDefault="00FE66AB" w:rsidP="00FE66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FE66A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2. Главные страны и регионы машиностроения</w:t>
        </w:r>
      </w:hyperlink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Среди стран можно выделить основных лидеров в машиностроении в целом: США, Китай, Францию, Японию, Германию, Мексику, Индию, Бразилию. Кроме того, выделяют четыре главных машиностроительных региона: Северная Америка (США, Канада), Зарубежная Европа (Германия, Франция, Италия, Испания), Восточная и Юго-Восточная Азия (Китай, Республика Корея, Япония, Индонезия, Малайзия), СНГ (Россия, Украина, Белоруссия, Казахстан). В Японии, Индонезии, Малайзии, Сингапуре более 60% производимой машиностроительной продукции идет на экспорт.</w:t>
      </w:r>
    </w:p>
    <w:p w:rsidR="00FE66AB" w:rsidRPr="00FE66AB" w:rsidRDefault="00FE66AB" w:rsidP="00FE66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FE66A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3. Автомобилестроение</w:t>
        </w:r>
      </w:hyperlink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 xml:space="preserve">Теперь более подробно разберем основные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машиностроения.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Автомобильная промышленность (автомобилестроение). </w:t>
      </w:r>
      <w:r w:rsidRPr="00FE66AB">
        <w:rPr>
          <w:rFonts w:ascii="Times New Roman" w:hAnsi="Times New Roman" w:cs="Times New Roman"/>
          <w:sz w:val="28"/>
          <w:szCs w:val="28"/>
        </w:rPr>
        <w:t xml:space="preserve">Автомобилестроение, как отрасль машиностроения, зародилась в 80 – 90-х годах XIX века во Франции и Германии, а в конце XIX – начале XX веков в Англии, Италии, США, Бельгии, Канаде, Австро-Венгрии, Швейцарии и Российской Империи в связи с объективной общественной потребностью в </w:t>
      </w:r>
      <w:r w:rsidRPr="00FE66AB">
        <w:rPr>
          <w:rFonts w:ascii="Times New Roman" w:hAnsi="Times New Roman" w:cs="Times New Roman"/>
          <w:sz w:val="28"/>
          <w:szCs w:val="28"/>
        </w:rPr>
        <w:lastRenderedPageBreak/>
        <w:t xml:space="preserve">механизации сухопутных безрельсовых перевозок (прежде всего военных) и вытеснении из данной области человеческой деятельности мускульной силы животных (и людей). С середины XX века автомобилестроение относится к зрелым отраслям промышленности с высокой степенью монополизации. В настоящее время автомобилестроение является ведущей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подотраслью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машиностроения, одним из главных покупателей различного вида продукции (стали, каучука, пластмасс и др.).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Производство автомобилей растет с каждым годом. Примерно 4/5 всех выпускаемых автомобилей – легковые, и 1/5 – грузовые. 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Страны-лидеры по количеству выпускаемых автомобилей в тысячах единиц.</w:t>
      </w:r>
      <w:r w:rsidRPr="00FE66AB">
        <w:rPr>
          <w:rFonts w:ascii="Times New Roman" w:hAnsi="Times New Roman" w:cs="Times New Roman"/>
          <w:sz w:val="28"/>
          <w:szCs w:val="28"/>
        </w:rPr>
        <w:br/>
        <w:t>(Список основан на данных OICA за 2000 – 2010 годы)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2565"/>
        <w:gridCol w:w="860"/>
        <w:gridCol w:w="860"/>
        <w:gridCol w:w="860"/>
        <w:gridCol w:w="860"/>
        <w:gridCol w:w="860"/>
        <w:gridCol w:w="665"/>
      </w:tblGrid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1970 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33350"/>
                  <wp:effectExtent l="0" t="0" r="9525" b="0"/>
                  <wp:docPr id="22" name="Рисунок 22" descr="https://static-interneturok.cdnvideo.ru/content/konspekt_image/12375/ae35a2b51e07bd5da2fecb35acc824eb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12375/ae35a2b51e07bd5da2fecb35acc824eb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E66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77 858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66 482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58 374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21" name="Рисунок 21" descr="https://static-interneturok.cdnvideo.ru/content/konspekt_image/12376/ba6e36fa47903e66f8a568363c2a330b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12376/ba6e36fa47903e66f8a568363c2a330b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Китай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18 265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5708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2 069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20" name="Рисунок 20" descr="https://static-interneturok.cdnvideo.ru/content/konspekt_image/12377/a6077818e5194ca4092634f58a90eb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12377/a6077818e5194ca4092634f58a90eb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Евросоюз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17 102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18 177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17 142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19" name="Рисунок 19" descr="https://static-interneturok.cdnvideo.ru/content/konspekt_image/12378/eb49e460db8bc67dfdd77e14847877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12378/eb49e460db8bc67dfdd77e14847877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Япония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9626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10 800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10 141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13 487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10 941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5238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42875"/>
                  <wp:effectExtent l="0" t="0" r="9525" b="9525"/>
                  <wp:docPr id="18" name="Рисунок 18" descr="https://static-interneturok.cdnvideo.ru/content/konspekt_image/12379/aa846113f8658a89b0525764bd64d8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12379/aa846113f8658a89b0525764bd64d8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7761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11 947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8067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8240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52400"/>
                  <wp:effectExtent l="0" t="0" r="9525" b="0"/>
                  <wp:docPr id="17" name="Рисунок 17" descr="https://static-interneturok.cdnvideo.ru/content/konspekt_image/12380/291275f04d26c09a0731715c2504f3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12380/291275f04d26c09a0731715c2504f3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5906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5758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5527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3842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16" name="Рисунок 16" descr="https://static-interneturok.cdnvideo.ru/content/konspekt_image/12381/a3ae8f3fc22c18f33790e3e300228e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12381/a3ae8f3fc22c18f33790e3e300228e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Южная Корея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4272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15" name="Рисунок 15" descr="https://static-interneturok.cdnvideo.ru/content/konspekt_image/12382/6de371b3a625f4bcede57dda373a72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2382/6de371b3a625f4bcede57dda373a72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Бразилия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14" name="Рисунок 14" descr="https://static-interneturok.cdnvideo.ru/content/konspekt_image/12383/406a092af03ba32c76c018cf378267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2383/406a092af03ba32c76c018cf378267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Индия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13" name="Рисунок 13" descr="https://static-interneturok.cdnvideo.ru/content/konspekt_image/12384/6f45712143c71a85c167119c8c5d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2384/6f45712143c71a85c167119c8c5de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52400"/>
                  <wp:effectExtent l="0" t="0" r="9525" b="0"/>
                  <wp:docPr id="12" name="Рисунок 12" descr="https://static-interneturok.cdnvideo.ru/content/konspekt_image/12385/3ace974e1af9a40a981b92c5c8cba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12385/3ace974e1af9a40a981b92c5c8cba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Мексика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11" name="Рисунок 11" descr="https://static-interneturok.cdnvideo.ru/content/konspekt_image/12386/26d4510fcb230d18828c5986ddcc5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12386/26d4510fcb230d18828c5986ddcc55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33350"/>
                  <wp:effectExtent l="0" t="0" r="9525" b="0"/>
                  <wp:docPr id="10" name="Рисунок 10" descr="https://static-interneturok.cdnvideo.ru/content/konspekt_image/12387/b7192f126498a3c6cef51fe2139a4e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12387/b7192f126498a3c6cef51fe2139a4e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Канада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9" name="Рисунок 9" descr="https://static-interneturok.cdnvideo.ru/content/konspekt_image/12388/bf03a537082f67690c4a5573281142f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12388/bf03a537082f67690c4a5573281142f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Таиланд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52400"/>
                  <wp:effectExtent l="0" t="0" r="9525" b="0"/>
                  <wp:docPr id="8" name="Рисунок 8" descr="https://static-interneturok.cdnvideo.ru/content/konspekt_image/12389/795fea0e92b91288dfc8baa927c68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2389/795fea0e92b91288dfc8baa927c68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Иран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71450"/>
                  <wp:effectExtent l="0" t="0" r="9525" b="0"/>
                  <wp:docPr id="7" name="Рисунок 7" descr="https://static-interneturok.cdnvideo.ru/content/konspekt_image/12390/ceb219aef067efcd9f3cef740912bf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2390/ceb219aef067efcd9f3cef740912bf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57175" cy="133350"/>
                  <wp:effectExtent l="0" t="0" r="9525" b="0"/>
                  <wp:docPr id="6" name="Рисунок 6" descr="https://static-interneturok.cdnvideo.ru/content/konspekt_image/12391/43496a3032174615eba048d21a9966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12391/43496a3032174615eba048d21a9966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</w:p>
        </w:tc>
      </w:tr>
    </w:tbl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 xml:space="preserve">Крупнейшие компании-производители автомобилей (ТНК) на 2010 год. </w:t>
      </w:r>
      <w:r w:rsidRPr="00FE66AB">
        <w:rPr>
          <w:rFonts w:ascii="Times New Roman" w:hAnsi="Times New Roman" w:cs="Times New Roman"/>
          <w:sz w:val="28"/>
          <w:szCs w:val="28"/>
        </w:rPr>
        <w:br/>
      </w:r>
      <w:r w:rsidRPr="00FE66AB">
        <w:rPr>
          <w:rFonts w:ascii="Times New Roman" w:hAnsi="Times New Roman" w:cs="Times New Roman"/>
          <w:i/>
          <w:iCs/>
          <w:sz w:val="28"/>
          <w:szCs w:val="28"/>
        </w:rPr>
        <w:t>На основе данных OICA.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6AB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(Япония) – 8,56 млн шт.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6AB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(США) – 8,48 млн шт.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6AB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(Германия) – 7,34 млн шт.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6AB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Motor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(Южная Корея) – 5,76 млн шт.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6AB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(США) – 4,99 млн шт.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6AB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(Япония) – 3,98 млн шт.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6AB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(Япония) – 3,65 млн шт.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5701" cy="3390900"/>
            <wp:effectExtent l="0" t="0" r="5080" b="0"/>
            <wp:docPr id="5" name="Рисунок 5" descr="Toy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yot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873" cy="339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 xml:space="preserve">Рис. 1. Завод концерна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Toyota</w:t>
      </w:r>
      <w:proofErr w:type="spellEnd"/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925954" cy="3371850"/>
            <wp:effectExtent l="0" t="0" r="8255" b="0"/>
            <wp:docPr id="4" name="Рисунок 4" descr="Сборка автомобилей на заводе Volkswagen в Калу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борка автомобилей на заводе Volkswagen в Калуг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316" cy="337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 xml:space="preserve">Рис. 2. Сборка автомобилей на заводе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в Калуге</w:t>
      </w:r>
    </w:p>
    <w:p w:rsidR="00FE66AB" w:rsidRPr="00FE66AB" w:rsidRDefault="00FE66AB" w:rsidP="00FE66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Pr="00FE66A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4. Электронная промышленность</w:t>
        </w:r>
      </w:hyperlink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Электронная промышленность. </w:t>
      </w:r>
      <w:r w:rsidRPr="00FE66AB">
        <w:rPr>
          <w:rFonts w:ascii="Times New Roman" w:hAnsi="Times New Roman" w:cs="Times New Roman"/>
          <w:sz w:val="28"/>
          <w:szCs w:val="28"/>
        </w:rPr>
        <w:t>География электронной промышленности – новейшей отрасли машиностроения – складывалась в послевоенные годы. На процесс ее создания повлияли: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 технические и экономические особенности электронных производств;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 новые принципы организации отрасли на всех уровнях – от исследовательских центров и предприятий до фирм и межфирменных объединений в каждой стране и за ее пределами;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 возникновение уникального мирового рынка комплектующих электронных товаров;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 сложившиеся специфические внешнеторговые связи между всеми продуцентами электронной продукции.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Электроника представляет собой «сплав» современной науки, техники и технологии, она приобрела сегодня исключительное значение.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Основные группы производства электроники: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1.     Электронные средства обработки информации.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2.     Средства связи.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3.     Бытовая аппаратура.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4.     Электронные компоненты.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lastRenderedPageBreak/>
        <w:t xml:space="preserve">Крупнейшие производители электроники: IBM,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, BBK, SONY,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proofErr w:type="spellStart"/>
        <w:r w:rsidRPr="00FE66AB">
          <w:rPr>
            <w:rStyle w:val="a3"/>
            <w:rFonts w:ascii="Times New Roman" w:hAnsi="Times New Roman" w:cs="Times New Roman"/>
            <w:sz w:val="28"/>
            <w:szCs w:val="28"/>
          </w:rPr>
          <w:t>Fujitsu</w:t>
        </w:r>
        <w:proofErr w:type="spellEnd"/>
      </w:hyperlink>
      <w:r w:rsidRPr="00FE66A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proofErr w:type="spellStart"/>
        <w:r w:rsidRPr="00FE66AB">
          <w:rPr>
            <w:rStyle w:val="a3"/>
            <w:rFonts w:ascii="Times New Roman" w:hAnsi="Times New Roman" w:cs="Times New Roman"/>
            <w:sz w:val="28"/>
            <w:szCs w:val="28"/>
          </w:rPr>
          <w:t>Microsoft</w:t>
        </w:r>
        <w:proofErr w:type="spellEnd"/>
      </w:hyperlink>
      <w:r w:rsidRPr="00FE66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Nokia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и многие другие. Главные регионы электронного машиностроения: Северная Америка, Восточная и Юго-Восточная Азия, Западная Европа. Страны-лидеры в электронной промышленности: Япония, США, Китай, Индонезия, Малайзия, Германия, Республика Корея, Франция, Сингапур и другие.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64747" cy="3705225"/>
            <wp:effectExtent l="0" t="0" r="3175" b="0"/>
            <wp:docPr id="3" name="Рисунок 3" descr="Предприятия электронной промышленности в Силиконовой долине,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едприятия электронной промышленности в Силиконовой долине, СШ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842" cy="371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Рис. 3. Предприятия электронной промышленности в Силиконовой долине, США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 xml:space="preserve">Станкостроение </w:t>
      </w:r>
      <w:r w:rsidRPr="00FE66AB">
        <w:rPr>
          <w:rFonts w:ascii="Times New Roman" w:hAnsi="Times New Roman" w:cs="Times New Roman"/>
          <w:sz w:val="28"/>
          <w:szCs w:val="28"/>
        </w:rPr>
        <w:t xml:space="preserve">– отрасль машиностроения, создающая для всех отраслей народного хозяйства металлообрабатывающие и деревообрабатывающие станки, автоматические и полуавтоматические линии комплексно-автоматического производства для изготовления машин, оборудования и изделий из металла и др. конструкционных материалов, кузнечно-прессовое, литейное и деревообрабатывающее </w:t>
      </w:r>
      <w:proofErr w:type="spellStart"/>
      <w:proofErr w:type="gramStart"/>
      <w:r w:rsidRPr="00FE66AB">
        <w:rPr>
          <w:rFonts w:ascii="Times New Roman" w:hAnsi="Times New Roman" w:cs="Times New Roman"/>
          <w:sz w:val="28"/>
          <w:szCs w:val="28"/>
        </w:rPr>
        <w:t>оборудование.Страны</w:t>
      </w:r>
      <w:proofErr w:type="spellEnd"/>
      <w:proofErr w:type="gramEnd"/>
      <w:r w:rsidRPr="00FE66AB">
        <w:rPr>
          <w:rFonts w:ascii="Times New Roman" w:hAnsi="Times New Roman" w:cs="Times New Roman"/>
          <w:sz w:val="28"/>
          <w:szCs w:val="28"/>
        </w:rPr>
        <w:t>-лидеры: Япония, Германия, Республика Корея, США, Китай.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 xml:space="preserve">Роботостроение. </w:t>
      </w:r>
      <w:r w:rsidRPr="00FE66AB">
        <w:rPr>
          <w:rFonts w:ascii="Times New Roman" w:hAnsi="Times New Roman" w:cs="Times New Roman"/>
          <w:sz w:val="28"/>
          <w:szCs w:val="28"/>
        </w:rPr>
        <w:t>Главный лидер – Япония.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495675" cy="3943350"/>
            <wp:effectExtent l="0" t="0" r="9525" b="0"/>
            <wp:docPr id="2" name="Рисунок 2" descr="Робот Asimo H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обот Asimo Hond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 xml:space="preserve">Рис. 4. Робот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Asimo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Honda</w:t>
      </w:r>
      <w:proofErr w:type="spellEnd"/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 xml:space="preserve">Судостроение. </w:t>
      </w:r>
      <w:r w:rsidRPr="00FE66AB">
        <w:rPr>
          <w:rFonts w:ascii="Times New Roman" w:hAnsi="Times New Roman" w:cs="Times New Roman"/>
          <w:sz w:val="28"/>
          <w:szCs w:val="28"/>
        </w:rPr>
        <w:t>Страны-лидеры: Япония, Китай, Республика Корея, Франция, США.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 xml:space="preserve">Авиационная промышленность (авиастроение). </w:t>
      </w:r>
      <w:r w:rsidRPr="00FE66AB">
        <w:rPr>
          <w:rFonts w:ascii="Times New Roman" w:hAnsi="Times New Roman" w:cs="Times New Roman"/>
          <w:sz w:val="28"/>
          <w:szCs w:val="28"/>
        </w:rPr>
        <w:t xml:space="preserve">Страны-лидеры: США, Франция, Германия, Россия. Крупнейшие корпорации: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S.A.S,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Boeing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>, ОАК (Объединенная авиастроительная корпорация).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01090" cy="2971446"/>
            <wp:effectExtent l="0" t="0" r="0" b="635"/>
            <wp:docPr id="1" name="Рисунок 1" descr=" Airbus A380 – крупнейший авиалай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Airbus A380 – крупнейший авиалайнер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11" cy="298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 xml:space="preserve">Рис. 5.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A380 – крупнейший авиалайнер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lastRenderedPageBreak/>
        <w:t>Остальные направления машиностроения также играют огромную роль в современном мире, продукцию их производства активно применяют, начиная от бытового пользования и заканчивая стратегическим назначением.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Химическая, лесная и легкая промышленности мира. Промышленность и окружающая среда</w:t>
      </w:r>
    </w:p>
    <w:p w:rsidR="00FE66AB" w:rsidRPr="00FE66AB" w:rsidRDefault="00FE66AB" w:rsidP="00FE66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Pr="00FE66A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1. Химическая промышленность</w:t>
        </w:r>
      </w:hyperlink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Химическая промышленность</w:t>
      </w:r>
      <w:r w:rsidRPr="00FE66AB">
        <w:rPr>
          <w:rFonts w:ascii="Times New Roman" w:hAnsi="Times New Roman" w:cs="Times New Roman"/>
          <w:sz w:val="28"/>
          <w:szCs w:val="28"/>
        </w:rPr>
        <w:t> – отрасль промышленности, включающая производство продукции из углеводородного, минерального и другого сырья путем его химической переработки. Валовой объем производства химической промышленности в мире составляет около 2 трлн долл.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Химическая промышленность выделилась в отдельную отрасль с началом промышленного переворота. Первые заводы по производству серной кислоты – важнейшей из минеральных кислот, применяемых человеком, – были построены в 1740 (Великобритания, Ричмонд), в 1766 (Франция, Руан), в 1805 годах (Россия, Подмосковье). С развитием в середине XIX в. сельского хозяйства появились заводы искусственных удобрений. С конца XIX в. с ростом потребности экономик в органических веществах лидером в химической промышленности становится Германия. Благодаря быстрому процессу концентрации производств, высокому уровню научно-технического развития, активной торговой политике Германия к началу XX в. завоевывает мировой рынок химической продукции. В настоящее время химическая промышленность – одна из главных отраслей хозяйства, к тому же получившая быстрое развитие в эпоху НТР.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Главные регионы химической промышленности: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1.     Зарубежная Европа.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2.     Восточная Азия.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3.     Юго-Восточная Азия.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4.     Северная Америка.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5.     СНГ.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химической промышленности: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1.     Горно-химическая.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2.     Основная химия (производство удобрений, кислот, солей, щелочей).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3.     Промышленность полимерных материалов (производство пластмасс, синтетических смол, химических волокон, синтетических материалов).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lastRenderedPageBreak/>
        <w:t>Химическая промышленность относится к «грязным» отраслям производства, поэтому одним из главных факторов размещения предприятий химической промышленности выступает экологический. Кроме того, важную роль играет наличие сырья и потребителя.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Крупнейшие химические компании (ТНК) мира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4"/>
        <w:gridCol w:w="3369"/>
        <w:gridCol w:w="896"/>
      </w:tblGrid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Компания, штаб-квартира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продаж в 2005, млрд долл.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 xml:space="preserve">BASF AG, </w:t>
            </w:r>
            <w:proofErr w:type="spellStart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Людвигсхафен</w:t>
            </w:r>
            <w:proofErr w:type="spellEnd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, 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Dow</w:t>
            </w:r>
            <w:proofErr w:type="spellEnd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Chemical</w:t>
            </w:r>
            <w:proofErr w:type="spellEnd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Мидланд</w:t>
            </w:r>
            <w:proofErr w:type="spellEnd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,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Shell</w:t>
            </w:r>
            <w:proofErr w:type="spellEnd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Chemicals</w:t>
            </w:r>
            <w:proofErr w:type="spellEnd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, Нидерланды/Великобритания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Bayer</w:t>
            </w:r>
            <w:proofErr w:type="spellEnd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 xml:space="preserve"> AG, </w:t>
            </w:r>
            <w:proofErr w:type="spellStart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Леверкузен</w:t>
            </w:r>
            <w:proofErr w:type="spellEnd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, 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66AB" w:rsidRPr="00FE66AB" w:rsidTr="00FE66A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 xml:space="preserve">INEOS, </w:t>
            </w:r>
            <w:proofErr w:type="spellStart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Линдхёрст</w:t>
            </w:r>
            <w:proofErr w:type="spellEnd"/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, 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6AB" w:rsidRPr="00FE66AB" w:rsidRDefault="00FE66AB" w:rsidP="00FE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химия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производству серной кислоты: США, Япония, Канада, Франция, Германия, Испания, Россия, Китай.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производству азотных удобрений: Китай, Индия, Россия, США.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производству фосфорных удобрений: Россия, США, Австралия, Польша, Испания, Китай, Индия, Марокко.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производству калийных удобрений: Канада, США, Россия, Белоруссия, Великобритания, Израиль, Германия.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952596" cy="3762375"/>
            <wp:effectExtent l="0" t="0" r="635" b="0"/>
            <wp:docPr id="26" name="Рисунок 26" descr="Производство калийных удобрений, Белору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роизводство калийных удобрений, Белоруссия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528" cy="376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Рис. 1. Производство калийных удобрений, Белоруссия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Промышленность полимерных материалов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Это направление химической промышленности тяготеет в своем размещении к нефтегазоносным районам, путям транспортировки нефти и газа, морским портам.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Важнейшие продукты нефтехимии: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этилен, пропилен, бутилены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спирты, в том числе высшие жирные (ВЖС)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карбоновые кислоты, в том числе синтетические жирные (СЖК)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кетоны: ацетон, 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метилэтилкетон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> (МЭК)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эфиры, в том числе метил-трет-бутиловый эфир (МТБЭ)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бензол: толуол, этилбензол, стирол, кумол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фенолы, нитробензолы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галогенпроизводные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синтетический каучук, латексы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шины, РТИ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технический углерод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lastRenderedPageBreak/>
        <w:t>Страны-лидеры по производству этилена: Индия, Китай, США, Республика Корея, Германия.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производству пластмасс: США, Китай, Япония, Германия, Республика Корея, Франция.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производству химических волокон: США, Китай, Германия, Франция.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производству синтетического каучука: США, Китай, Россия, Индонезия, Канада.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Фармацевтика: США, Германия, Индия, Франция, Япония.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27814" cy="3705225"/>
            <wp:effectExtent l="0" t="0" r="6350" b="0"/>
            <wp:docPr id="25" name="Рисунок 25" descr="Производство таб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роизводство таблеток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647" cy="371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Рис. 2. Производство таблеток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Постепенно доля развивающихся стран в производстве химической продукции растет.</w:t>
      </w:r>
    </w:p>
    <w:p w:rsidR="00FE66AB" w:rsidRPr="00FE66AB" w:rsidRDefault="00FE66AB" w:rsidP="00FE66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7" w:anchor="mediaplayer" w:tooltip="Смотреть в видеоуроке" w:history="1">
        <w:r w:rsidRPr="00FE66A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2. Лесная промышленность</w:t>
        </w:r>
      </w:hyperlink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Лесн</w:t>
      </w:r>
      <w:r w:rsidRPr="00FE66AB">
        <w:rPr>
          <w:rFonts w:ascii="Times New Roman" w:hAnsi="Times New Roman" w:cs="Times New Roman"/>
          <w:sz w:val="28"/>
          <w:szCs w:val="28"/>
        </w:rPr>
        <w:t>а</w:t>
      </w:r>
      <w:r w:rsidRPr="00FE66AB">
        <w:rPr>
          <w:rFonts w:ascii="Times New Roman" w:hAnsi="Times New Roman" w:cs="Times New Roman"/>
          <w:b/>
          <w:bCs/>
          <w:sz w:val="28"/>
          <w:szCs w:val="28"/>
        </w:rPr>
        <w:t>я пром</w:t>
      </w:r>
      <w:r w:rsidRPr="00FE66AB">
        <w:rPr>
          <w:rFonts w:ascii="Times New Roman" w:hAnsi="Times New Roman" w:cs="Times New Roman"/>
          <w:sz w:val="28"/>
          <w:szCs w:val="28"/>
        </w:rPr>
        <w:t>ы</w:t>
      </w:r>
      <w:r w:rsidRPr="00FE66AB">
        <w:rPr>
          <w:rFonts w:ascii="Times New Roman" w:hAnsi="Times New Roman" w:cs="Times New Roman"/>
          <w:b/>
          <w:bCs/>
          <w:sz w:val="28"/>
          <w:szCs w:val="28"/>
        </w:rPr>
        <w:t>шленность</w:t>
      </w:r>
      <w:r w:rsidRPr="00FE66AB">
        <w:rPr>
          <w:rFonts w:ascii="Times New Roman" w:hAnsi="Times New Roman" w:cs="Times New Roman"/>
          <w:sz w:val="28"/>
          <w:szCs w:val="28"/>
        </w:rPr>
        <w:t xml:space="preserve"> – совокупность отраслей промышленности, ведущих заготовку древесины в лесах и ее обработку и переработку. Лесная промышленность тяготеет в первую очередь к лесным районам.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Все производства по обработке и переработке древесины, вместе взятые, образуют лесообрабатывающую промышленность, в составе которой выделяют следующие виды промышленности: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lastRenderedPageBreak/>
        <w:t>Деревообрабатывающая промышленность, объединяющая группы предприятий, производящих механическую и частично химико-механическую обработку и переработку древесины.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 xml:space="preserve">Целлюлозно-бумажная промышленность, гидролизная промышленность и лесохимическая промышленность, производства которых образуются на базе химической переработки древесины и некоторых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продуктов леса.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Выделяют два лесных пояса: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1.     Северный (в основном хвойные породы деревьев).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2.     Южный (лиственные породы деревьев).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запасам лесных ресурсов: Россия, Бразилия, Канада, США, Индонезия, Финляндия, Малайзия, ДР Конго, Индия, Китай.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заготовке древесины: Россия, Канада, США, Финляндия, Бразилия.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производству бумаги: США, Финляндия, Канада, Бразилия.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Крупнейшие производители бумаги: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66A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> (США)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66AB">
        <w:rPr>
          <w:rFonts w:ascii="Times New Roman" w:hAnsi="Times New Roman" w:cs="Times New Roman"/>
          <w:sz w:val="28"/>
          <w:szCs w:val="28"/>
          <w:lang w:val="en-US"/>
        </w:rPr>
        <w:t>Georgia-Pacific (</w:t>
      </w:r>
      <w:r w:rsidRPr="00FE66AB">
        <w:rPr>
          <w:rFonts w:ascii="Times New Roman" w:hAnsi="Times New Roman" w:cs="Times New Roman"/>
          <w:sz w:val="28"/>
          <w:szCs w:val="28"/>
        </w:rPr>
        <w:t>США</w:t>
      </w:r>
      <w:r w:rsidRPr="00FE66A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66AB">
        <w:rPr>
          <w:rFonts w:ascii="Times New Roman" w:hAnsi="Times New Roman" w:cs="Times New Roman"/>
          <w:sz w:val="28"/>
          <w:szCs w:val="28"/>
          <w:lang w:val="en-US"/>
        </w:rPr>
        <w:t>Weyerhaeuser (</w:t>
      </w:r>
      <w:r w:rsidRPr="00FE66AB">
        <w:rPr>
          <w:rFonts w:ascii="Times New Roman" w:hAnsi="Times New Roman" w:cs="Times New Roman"/>
          <w:sz w:val="28"/>
          <w:szCs w:val="28"/>
        </w:rPr>
        <w:t>США</w:t>
      </w:r>
      <w:r w:rsidRPr="00FE66A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66AB">
        <w:rPr>
          <w:rFonts w:ascii="Times New Roman" w:hAnsi="Times New Roman" w:cs="Times New Roman"/>
          <w:sz w:val="28"/>
          <w:szCs w:val="28"/>
          <w:lang w:val="en-US"/>
        </w:rPr>
        <w:t>Kimberly-Clark (</w:t>
      </w:r>
      <w:r w:rsidRPr="00FE66AB">
        <w:rPr>
          <w:rFonts w:ascii="Times New Roman" w:hAnsi="Times New Roman" w:cs="Times New Roman"/>
          <w:sz w:val="28"/>
          <w:szCs w:val="28"/>
        </w:rPr>
        <w:t>США</w:t>
      </w:r>
      <w:r w:rsidRPr="00FE66A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66AB">
        <w:rPr>
          <w:rFonts w:ascii="Times New Roman" w:hAnsi="Times New Roman" w:cs="Times New Roman"/>
          <w:sz w:val="28"/>
          <w:szCs w:val="28"/>
          <w:lang w:val="en-US"/>
        </w:rPr>
        <w:t>Stora</w:t>
      </w:r>
      <w:proofErr w:type="spellEnd"/>
      <w:r w:rsidRPr="00FE66AB">
        <w:rPr>
          <w:rFonts w:ascii="Times New Roman" w:hAnsi="Times New Roman" w:cs="Times New Roman"/>
          <w:sz w:val="28"/>
          <w:szCs w:val="28"/>
          <w:lang w:val="en-US"/>
        </w:rPr>
        <w:t xml:space="preserve"> Enso (</w:t>
      </w:r>
      <w:r w:rsidRPr="00FE66AB">
        <w:rPr>
          <w:rFonts w:ascii="Times New Roman" w:hAnsi="Times New Roman" w:cs="Times New Roman"/>
          <w:sz w:val="28"/>
          <w:szCs w:val="28"/>
        </w:rPr>
        <w:t>Финляндия</w:t>
      </w:r>
      <w:r w:rsidRPr="00FE66A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66AB">
        <w:rPr>
          <w:rFonts w:ascii="Times New Roman" w:hAnsi="Times New Roman" w:cs="Times New Roman"/>
          <w:sz w:val="28"/>
          <w:szCs w:val="28"/>
          <w:lang w:val="en-US"/>
        </w:rPr>
        <w:t>UPM-</w:t>
      </w:r>
      <w:proofErr w:type="spellStart"/>
      <w:r w:rsidRPr="00FE66AB">
        <w:rPr>
          <w:rFonts w:ascii="Times New Roman" w:hAnsi="Times New Roman" w:cs="Times New Roman"/>
          <w:sz w:val="28"/>
          <w:szCs w:val="28"/>
          <w:lang w:val="en-US"/>
        </w:rPr>
        <w:t>Kymmene</w:t>
      </w:r>
      <w:proofErr w:type="spellEnd"/>
      <w:r w:rsidRPr="00FE66AB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FE66AB">
        <w:rPr>
          <w:rFonts w:ascii="Times New Roman" w:hAnsi="Times New Roman" w:cs="Times New Roman"/>
          <w:sz w:val="28"/>
          <w:szCs w:val="28"/>
        </w:rPr>
        <w:t>Финляндия</w:t>
      </w:r>
      <w:r w:rsidRPr="00FE66A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66AB">
        <w:rPr>
          <w:rFonts w:ascii="Times New Roman" w:hAnsi="Times New Roman" w:cs="Times New Roman"/>
          <w:sz w:val="28"/>
          <w:szCs w:val="28"/>
          <w:lang w:val="en-US"/>
        </w:rPr>
        <w:t>Svenska</w:t>
      </w:r>
      <w:proofErr w:type="spellEnd"/>
      <w:r w:rsidRPr="00FE6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6AB">
        <w:rPr>
          <w:rFonts w:ascii="Times New Roman" w:hAnsi="Times New Roman" w:cs="Times New Roman"/>
          <w:sz w:val="28"/>
          <w:szCs w:val="28"/>
          <w:lang w:val="en-US"/>
        </w:rPr>
        <w:t>Cellulosa</w:t>
      </w:r>
      <w:proofErr w:type="spellEnd"/>
      <w:r w:rsidRPr="00FE66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66AB">
        <w:rPr>
          <w:rFonts w:ascii="Times New Roman" w:hAnsi="Times New Roman" w:cs="Times New Roman"/>
          <w:sz w:val="28"/>
          <w:szCs w:val="28"/>
          <w:lang w:val="en-US"/>
        </w:rPr>
        <w:t>Aktiebolaget</w:t>
      </w:r>
      <w:proofErr w:type="spellEnd"/>
      <w:r w:rsidRPr="00FE66AB">
        <w:rPr>
          <w:rFonts w:ascii="Times New Roman" w:hAnsi="Times New Roman" w:cs="Times New Roman"/>
          <w:sz w:val="28"/>
          <w:szCs w:val="28"/>
          <w:lang w:val="en-US"/>
        </w:rPr>
        <w:t> (</w:t>
      </w:r>
      <w:r w:rsidRPr="00FE66AB">
        <w:rPr>
          <w:rFonts w:ascii="Times New Roman" w:hAnsi="Times New Roman" w:cs="Times New Roman"/>
          <w:sz w:val="28"/>
          <w:szCs w:val="28"/>
        </w:rPr>
        <w:t>Швеция</w:t>
      </w:r>
      <w:r w:rsidRPr="00FE66A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14787" cy="3019425"/>
            <wp:effectExtent l="0" t="0" r="0" b="0"/>
            <wp:docPr id="24" name="Рисунок 24" descr=" Производство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 Производство бумаги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354" cy="302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Рис. 3. Производство бумаги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производству целлюлозы: США, Канада, Китай, Бразилия. Канада является крупнейшим в мире производителем и экспортером газетной бумаги.</w:t>
      </w:r>
    </w:p>
    <w:p w:rsidR="00FE66AB" w:rsidRPr="00FE66AB" w:rsidRDefault="00FE66AB" w:rsidP="00FE66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9" w:anchor="mediaplayer" w:tooltip="Смотреть в видеоуроке" w:history="1">
        <w:r w:rsidRPr="00FE66A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3. Легкая промышленность</w:t>
        </w:r>
      </w:hyperlink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 xml:space="preserve">Легкая промышленность </w:t>
      </w:r>
      <w:r w:rsidRPr="00FE66AB">
        <w:rPr>
          <w:rFonts w:ascii="Times New Roman" w:hAnsi="Times New Roman" w:cs="Times New Roman"/>
          <w:sz w:val="28"/>
          <w:szCs w:val="28"/>
        </w:rPr>
        <w:t>–  совокупность специализированных отраслей промышленности, производящих главным образом предметы массового потребления из различных видов сырья.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FE66AB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FE66AB">
        <w:rPr>
          <w:rFonts w:ascii="Times New Roman" w:hAnsi="Times New Roman" w:cs="Times New Roman"/>
          <w:sz w:val="28"/>
          <w:szCs w:val="28"/>
        </w:rPr>
        <w:t xml:space="preserve"> легкой промышленности: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 Текстильная: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1.   Хлопчатобумажная.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2.   Шерстяная.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3.   Шелковая.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4.   Льняная.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5.   Пенько-джутовая.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6.   Трикотажная.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7.   Валяльно-войлочная.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8.   Сетевязальная.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9.   Промышленность химических тканей.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 Швейная. 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lastRenderedPageBreak/>
        <w:t> - Галантерейная. 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 Кожевенная. 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 Меховая. 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 Обувная.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В настоящее время сокращается доля натуральных волокон и увеличивается доля химического сырья, используемого в текстильной промышленности. Кроме того, сокращается доля развитых стран в выпуске продукции легкой промышленности. Многие производства перенесены в развивающиеся страны, где есть и сырье, и дешевая рабочая сила (Бангладеш, Индия, Филиппины, Мьянма и др.). За развитыми странами осталось производство дорогих и эксклюзивных изделий.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Главным материалом для текстильной промышленности является хлопок, на втором месте по значимости – шерсть.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Главные регионы текстильной промышленности: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 Восточная Азия.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 Южная Азия.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 СНГ.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 Зарубежная Европа.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 - США.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производству хлопка: Китай, США, Индия, Пакистан, Узбекистан, Бразилия, Турция.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04412" cy="3009900"/>
            <wp:effectExtent l="0" t="0" r="6350" b="0"/>
            <wp:docPr id="23" name="Рисунок 23" descr="Сбор хло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бор хлопк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038" cy="301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lastRenderedPageBreak/>
        <w:t>Рис. 4. Сбор хлопка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Страны-лидеры по производству шерсти: Австралия, Новая Зеландия, Великобритания, Китай, Россия.</w:t>
      </w:r>
    </w:p>
    <w:p w:rsidR="00FE66AB" w:rsidRPr="00FE66AB" w:rsidRDefault="00FE66AB" w:rsidP="00FE66A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1" w:anchor="mediaplayer" w:tooltip="Смотреть в видеоуроке" w:history="1">
        <w:r w:rsidRPr="00FE66A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4. Промышленность и окружающая среда</w:t>
        </w:r>
      </w:hyperlink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Промышленность и окружающая среда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sz w:val="28"/>
          <w:szCs w:val="28"/>
        </w:rPr>
        <w:t>Промышленность выступает основным загрязнителем окружающей среды, она воздействует на все оболочки Земли. К главным загрязнителям относятся: металлургия, химическая промышленность, энергетика, целлюлозно-бумажная промышленность, нефтяная.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 w:rsidRPr="00FE66A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E66AB" w:rsidRDefault="00FE66AB" w:rsidP="00FE66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66A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FE66AB" w:rsidRPr="00FE66AB" w:rsidRDefault="00FE66AB" w:rsidP="00FE66AB">
      <w:pPr>
        <w:rPr>
          <w:rFonts w:ascii="Times New Roman" w:hAnsi="Times New Roman" w:cs="Times New Roman"/>
          <w:bCs/>
          <w:sz w:val="28"/>
          <w:szCs w:val="28"/>
        </w:rPr>
      </w:pPr>
      <w:r w:rsidRPr="00FE66AB">
        <w:rPr>
          <w:rFonts w:ascii="Times New Roman" w:hAnsi="Times New Roman" w:cs="Times New Roman"/>
          <w:bCs/>
          <w:sz w:val="28"/>
          <w:szCs w:val="28"/>
        </w:rPr>
        <w:t>1.     Какую роль играет машиностроение в современном мире?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66AB">
        <w:rPr>
          <w:rFonts w:ascii="Times New Roman" w:hAnsi="Times New Roman" w:cs="Times New Roman"/>
          <w:sz w:val="28"/>
          <w:szCs w:val="28"/>
        </w:rPr>
        <w:t>.     С чем связано, что многие предприятия легкой промышленности перемещены в Азию?</w:t>
      </w: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66AB">
        <w:rPr>
          <w:rFonts w:ascii="Times New Roman" w:hAnsi="Times New Roman" w:cs="Times New Roman"/>
          <w:sz w:val="28"/>
          <w:szCs w:val="28"/>
        </w:rPr>
        <w:t>.     В каких странах в наибольшей степени получила развитие лесная промышленность?</w:t>
      </w:r>
    </w:p>
    <w:p w:rsid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</w:p>
    <w:p w:rsidR="00FE66AB" w:rsidRPr="00FE66AB" w:rsidRDefault="00FE66AB" w:rsidP="00FE66AB">
      <w:pPr>
        <w:rPr>
          <w:rFonts w:ascii="Times New Roman" w:hAnsi="Times New Roman" w:cs="Times New Roman"/>
          <w:sz w:val="28"/>
          <w:szCs w:val="28"/>
        </w:rPr>
      </w:pPr>
    </w:p>
    <w:p w:rsidR="00FE66AB" w:rsidRDefault="00FE66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6AB" w:rsidRPr="00FE66AB" w:rsidRDefault="00FE66AB">
      <w:pPr>
        <w:rPr>
          <w:rFonts w:ascii="Times New Roman" w:hAnsi="Times New Roman" w:cs="Times New Roman"/>
          <w:sz w:val="28"/>
          <w:szCs w:val="28"/>
        </w:rPr>
      </w:pPr>
    </w:p>
    <w:sectPr w:rsidR="00FE66AB" w:rsidRPr="00FE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4D"/>
    <w:rsid w:val="007171E1"/>
    <w:rsid w:val="009D574D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9E80"/>
  <w15:chartTrackingRefBased/>
  <w15:docId w15:val="{F419665F-1F91-4249-86DF-E934830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hyperlink" Target="https://interneturok.ru/lesson/geografy/10-klass/bgeografiya-otraslej-mirovogo-hozyajstvab/himicheskaya-lesnaya-i-legkaya-promyshlennosti-mira-promyshlennost-i-okruzhayuschaya-sreda" TargetMode="External"/><Relationship Id="rId21" Type="http://schemas.openxmlformats.org/officeDocument/2006/relationships/image" Target="media/image13.png"/><Relationship Id="rId34" Type="http://schemas.openxmlformats.org/officeDocument/2006/relationships/hyperlink" Target="https://interneturok.ru/lesson/geografy/10-klass/bgeografiya-otraslej-mirovogo-hozyajstvab/himicheskaya-lesnaya-i-legkaya-promyshlennosti-mira-promyshlennost-i-okruzhayuschaya-sreda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commons.wikimedia.org/wiki/File:Map_projection-Eckert_IV.png?uselang=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fujitsu.com/ru/" TargetMode="External"/><Relationship Id="rId41" Type="http://schemas.openxmlformats.org/officeDocument/2006/relationships/hyperlink" Target="https://interneturok.ru/lesson/geografy/10-klass/bgeografiya-otraslej-mirovogo-hozyajstvab/himicheskaya-lesnaya-i-legkaya-promyshlennosti-mira-promyshlennost-i-okruzhayuschaya-sreda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geografiya-mirovogo-mashinostroeniya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1.jpeg"/><Relationship Id="rId37" Type="http://schemas.openxmlformats.org/officeDocument/2006/relationships/hyperlink" Target="https://interneturok.ru/lesson/geografy/10-klass/bgeografiya-otraslej-mirovogo-hozyajstvab/himicheskaya-lesnaya-i-legkaya-promyshlennosti-mira-promyshlennost-i-okruzhayuschaya-sreda" TargetMode="External"/><Relationship Id="rId40" Type="http://schemas.openxmlformats.org/officeDocument/2006/relationships/image" Target="media/image26.jpeg"/><Relationship Id="rId5" Type="http://schemas.openxmlformats.org/officeDocument/2006/relationships/hyperlink" Target="https://interneturok.ru/lesson/geografy/10-klass/bgeografiya-otraslej-mirovogo-hozyajstvab/geografiya-mirovogo-mashinostroeniya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s://interneturok.ru/lesson/geografy/10-klass/bgeografiya-otraslej-mirovogo-hozyajstvab/geografiya-mirovogo-mashinostroeniya" TargetMode="External"/><Relationship Id="rId36" Type="http://schemas.openxmlformats.org/officeDocument/2006/relationships/image" Target="media/image24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0.jpeg"/><Relationship Id="rId4" Type="http://schemas.openxmlformats.org/officeDocument/2006/relationships/hyperlink" Target="https://interneturok.ru/lesson/geografy/10-klass/bgeografiya-otraslej-mirovogo-hozyajstvab/geografiya-mirovogo-mashinostroeniya" TargetMode="External"/><Relationship Id="rId9" Type="http://schemas.openxmlformats.org/officeDocument/2006/relationships/hyperlink" Target="http://commons.wikimedia.org/wiki/File:Flag_of_the_People's_Republic_of_China.svg?uselang=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hyperlink" Target="http://ru.wikipedia.org/wiki/Microsoft" TargetMode="External"/><Relationship Id="rId35" Type="http://schemas.openxmlformats.org/officeDocument/2006/relationships/image" Target="media/image23.jpe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2.jpeg"/><Relationship Id="rId38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2428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Сашулька</dc:creator>
  <cp:keywords/>
  <dc:description/>
  <cp:lastModifiedBy>Сашулька</cp:lastModifiedBy>
  <cp:revision>2</cp:revision>
  <dcterms:created xsi:type="dcterms:W3CDTF">2020-11-26T14:54:00Z</dcterms:created>
  <dcterms:modified xsi:type="dcterms:W3CDTF">2020-11-26T14:59:00Z</dcterms:modified>
</cp:coreProperties>
</file>