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108"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883"/>
        <w:gridCol w:w="7473"/>
      </w:tblGrid>
      <w:tr w:rsidR="007A19C0" w:rsidRPr="000553F6" w:rsidTr="007A19C0">
        <w:trPr>
          <w:trHeight w:val="982"/>
        </w:trPr>
        <w:tc>
          <w:tcPr>
            <w:tcW w:w="1883" w:type="dxa"/>
            <w:tcBorders>
              <w:top w:val="single" w:sz="4" w:space="0" w:color="000000"/>
              <w:left w:val="single" w:sz="4" w:space="0" w:color="000000"/>
              <w:bottom w:val="single" w:sz="4" w:space="0" w:color="000000"/>
            </w:tcBorders>
            <w:shd w:val="clear" w:color="auto" w:fill="auto"/>
          </w:tcPr>
          <w:p w:rsidR="007A19C0" w:rsidRPr="000553F6" w:rsidRDefault="007A19C0" w:rsidP="00D41703">
            <w:r w:rsidRPr="000553F6">
              <w:t>Дата занятия по расписанию</w:t>
            </w:r>
            <w:r>
              <w:t>, номер группы</w:t>
            </w:r>
          </w:p>
        </w:tc>
        <w:tc>
          <w:tcPr>
            <w:tcW w:w="7473" w:type="dxa"/>
            <w:tcBorders>
              <w:top w:val="single" w:sz="4" w:space="0" w:color="000000"/>
              <w:left w:val="single" w:sz="4" w:space="0" w:color="000000"/>
              <w:bottom w:val="single" w:sz="4" w:space="0" w:color="000000"/>
              <w:right w:val="single" w:sz="4" w:space="0" w:color="000000"/>
            </w:tcBorders>
            <w:shd w:val="clear" w:color="auto" w:fill="auto"/>
          </w:tcPr>
          <w:p w:rsidR="007A19C0" w:rsidRPr="000553F6" w:rsidRDefault="008F40C0" w:rsidP="00D41703">
            <w:r>
              <w:t>11</w:t>
            </w:r>
            <w:r w:rsidR="007A19C0" w:rsidRPr="000553F6">
              <w:t>.</w:t>
            </w:r>
            <w:r w:rsidR="00E52E91">
              <w:t>1</w:t>
            </w:r>
            <w:r w:rsidR="00080B32">
              <w:t>1</w:t>
            </w:r>
            <w:r w:rsidR="007A19C0" w:rsidRPr="000553F6">
              <w:t>.20</w:t>
            </w:r>
            <w:r w:rsidR="007A19C0">
              <w:t xml:space="preserve">, группа № </w:t>
            </w:r>
            <w:r>
              <w:t>7</w:t>
            </w:r>
          </w:p>
        </w:tc>
      </w:tr>
      <w:tr w:rsidR="007A19C0" w:rsidRPr="000553F6" w:rsidTr="007A19C0">
        <w:trPr>
          <w:trHeight w:val="657"/>
        </w:trPr>
        <w:tc>
          <w:tcPr>
            <w:tcW w:w="1883" w:type="dxa"/>
            <w:tcBorders>
              <w:top w:val="single" w:sz="4" w:space="0" w:color="000000"/>
              <w:left w:val="single" w:sz="4" w:space="0" w:color="000000"/>
              <w:bottom w:val="single" w:sz="4" w:space="0" w:color="000000"/>
            </w:tcBorders>
            <w:shd w:val="clear" w:color="auto" w:fill="auto"/>
          </w:tcPr>
          <w:p w:rsidR="007A19C0" w:rsidRPr="000553F6" w:rsidRDefault="007A19C0" w:rsidP="00D41703">
            <w:r w:rsidRPr="000553F6">
              <w:t>Преподаватель</w:t>
            </w:r>
            <w:r>
              <w:t>, предмет</w:t>
            </w:r>
          </w:p>
        </w:tc>
        <w:tc>
          <w:tcPr>
            <w:tcW w:w="7473" w:type="dxa"/>
            <w:tcBorders>
              <w:top w:val="single" w:sz="4" w:space="0" w:color="000000"/>
              <w:left w:val="single" w:sz="4" w:space="0" w:color="000000"/>
              <w:bottom w:val="single" w:sz="4" w:space="0" w:color="000000"/>
              <w:right w:val="single" w:sz="4" w:space="0" w:color="000000"/>
            </w:tcBorders>
            <w:shd w:val="clear" w:color="auto" w:fill="auto"/>
          </w:tcPr>
          <w:p w:rsidR="007A19C0" w:rsidRPr="000553F6" w:rsidRDefault="007A19C0" w:rsidP="00D41703">
            <w:r w:rsidRPr="000553F6">
              <w:t>Фатеев Сергей Витальевич</w:t>
            </w:r>
            <w:r>
              <w:t>, безопасност</w:t>
            </w:r>
            <w:r w:rsidR="00B153DA">
              <w:t>ь</w:t>
            </w:r>
            <w:r>
              <w:t xml:space="preserve"> жизнедеятельности</w:t>
            </w:r>
          </w:p>
        </w:tc>
      </w:tr>
      <w:tr w:rsidR="007A19C0" w:rsidRPr="000553F6" w:rsidTr="007A19C0">
        <w:trPr>
          <w:trHeight w:val="952"/>
        </w:trPr>
        <w:tc>
          <w:tcPr>
            <w:tcW w:w="1883" w:type="dxa"/>
            <w:tcBorders>
              <w:top w:val="single" w:sz="4" w:space="0" w:color="000000"/>
              <w:left w:val="single" w:sz="4" w:space="0" w:color="000000"/>
              <w:bottom w:val="single" w:sz="4" w:space="0" w:color="000000"/>
            </w:tcBorders>
            <w:shd w:val="clear" w:color="auto" w:fill="auto"/>
          </w:tcPr>
          <w:p w:rsidR="007A19C0" w:rsidRPr="000553F6" w:rsidRDefault="007A19C0" w:rsidP="00D41703">
            <w:r w:rsidRPr="000553F6">
              <w:t>Контактные данные преподавателя</w:t>
            </w:r>
            <w:r w:rsidRPr="000553F6">
              <w:rPr>
                <w:lang w:val="en-US"/>
              </w:rPr>
              <w:t xml:space="preserve"> </w:t>
            </w:r>
            <w:r w:rsidRPr="000553F6">
              <w:t xml:space="preserve"> </w:t>
            </w:r>
          </w:p>
        </w:tc>
        <w:tc>
          <w:tcPr>
            <w:tcW w:w="7473" w:type="dxa"/>
            <w:tcBorders>
              <w:top w:val="single" w:sz="4" w:space="0" w:color="000000"/>
              <w:left w:val="single" w:sz="4" w:space="0" w:color="000000"/>
              <w:bottom w:val="single" w:sz="4" w:space="0" w:color="000000"/>
              <w:right w:val="single" w:sz="4" w:space="0" w:color="000000"/>
            </w:tcBorders>
            <w:shd w:val="clear" w:color="auto" w:fill="auto"/>
          </w:tcPr>
          <w:p w:rsidR="007A19C0" w:rsidRPr="000553F6" w:rsidRDefault="004F50FC" w:rsidP="00D41703">
            <w:hyperlink r:id="rId7" w:history="1">
              <w:r w:rsidR="007A19C0" w:rsidRPr="001E6FDF">
                <w:rPr>
                  <w:rStyle w:val="a3"/>
                  <w:lang w:val="en-US"/>
                </w:rPr>
                <w:t>mgutus</w:t>
              </w:r>
              <w:r w:rsidR="007A19C0" w:rsidRPr="001E6FDF">
                <w:rPr>
                  <w:rStyle w:val="a3"/>
                </w:rPr>
                <w:t>@</w:t>
              </w:r>
              <w:r w:rsidR="007A19C0" w:rsidRPr="001E6FDF">
                <w:rPr>
                  <w:rStyle w:val="a3"/>
                  <w:lang w:val="en-US"/>
                </w:rPr>
                <w:t>mail</w:t>
              </w:r>
              <w:r w:rsidR="007A19C0" w:rsidRPr="001E6FDF">
                <w:rPr>
                  <w:rStyle w:val="a3"/>
                </w:rPr>
                <w:t>.</w:t>
              </w:r>
              <w:proofErr w:type="spellStart"/>
              <w:r w:rsidR="007A19C0" w:rsidRPr="001E6FDF">
                <w:rPr>
                  <w:rStyle w:val="a3"/>
                  <w:lang w:val="en-US"/>
                </w:rPr>
                <w:t>ru</w:t>
              </w:r>
              <w:proofErr w:type="spellEnd"/>
            </w:hyperlink>
          </w:p>
        </w:tc>
      </w:tr>
      <w:tr w:rsidR="007A19C0" w:rsidRPr="000553F6" w:rsidTr="007A19C0">
        <w:trPr>
          <w:trHeight w:val="1210"/>
        </w:trPr>
        <w:tc>
          <w:tcPr>
            <w:tcW w:w="1883" w:type="dxa"/>
            <w:tcBorders>
              <w:top w:val="single" w:sz="4" w:space="0" w:color="000000"/>
              <w:left w:val="single" w:sz="4" w:space="0" w:color="000000"/>
              <w:bottom w:val="single" w:sz="4" w:space="0" w:color="000000"/>
            </w:tcBorders>
            <w:shd w:val="clear" w:color="auto" w:fill="auto"/>
          </w:tcPr>
          <w:p w:rsidR="007A19C0" w:rsidRPr="000553F6" w:rsidRDefault="007A19C0" w:rsidP="00D41703">
            <w:r w:rsidRPr="000553F6">
              <w:t>Указания к самостоятельному изучению материала</w:t>
            </w:r>
          </w:p>
        </w:tc>
        <w:tc>
          <w:tcPr>
            <w:tcW w:w="7473" w:type="dxa"/>
            <w:tcBorders>
              <w:top w:val="single" w:sz="4" w:space="0" w:color="000000"/>
              <w:left w:val="single" w:sz="4" w:space="0" w:color="000000"/>
              <w:bottom w:val="single" w:sz="4" w:space="0" w:color="000000"/>
              <w:right w:val="single" w:sz="4" w:space="0" w:color="000000"/>
            </w:tcBorders>
            <w:shd w:val="clear" w:color="auto" w:fill="auto"/>
          </w:tcPr>
          <w:p w:rsidR="007A19C0" w:rsidRPr="000553F6" w:rsidRDefault="00B153DA" w:rsidP="00D41703">
            <w:r w:rsidRPr="000553F6">
              <w:t>Тема учебного занятия: «</w:t>
            </w:r>
            <w:r>
              <w:rPr>
                <w:iCs/>
              </w:rPr>
              <w:t>Требования воинской деятельности, предъявляемые к моральным и индивидуально-психологическим качествам гражданина</w:t>
            </w:r>
            <w:r w:rsidRPr="000553F6">
              <w:t>»</w:t>
            </w:r>
            <w:r>
              <w:t xml:space="preserve"> и «</w:t>
            </w:r>
            <w:r>
              <w:rPr>
                <w:iCs/>
              </w:rPr>
              <w:t>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w:t>
            </w:r>
          </w:p>
        </w:tc>
      </w:tr>
      <w:tr w:rsidR="007A19C0" w:rsidRPr="000553F6" w:rsidTr="00D41703">
        <w:tc>
          <w:tcPr>
            <w:tcW w:w="1883" w:type="dxa"/>
            <w:tcBorders>
              <w:top w:val="single" w:sz="4" w:space="0" w:color="000000"/>
              <w:left w:val="single" w:sz="4" w:space="0" w:color="000000"/>
              <w:bottom w:val="single" w:sz="4" w:space="0" w:color="000000"/>
            </w:tcBorders>
            <w:shd w:val="clear" w:color="auto" w:fill="auto"/>
          </w:tcPr>
          <w:p w:rsidR="007A19C0" w:rsidRPr="000553F6" w:rsidRDefault="007A19C0" w:rsidP="00D41703">
            <w:r w:rsidRPr="000553F6">
              <w:t>Указания к выполнению самостоятельных заданий</w:t>
            </w:r>
          </w:p>
        </w:tc>
        <w:tc>
          <w:tcPr>
            <w:tcW w:w="7473" w:type="dxa"/>
            <w:tcBorders>
              <w:top w:val="single" w:sz="4" w:space="0" w:color="000000"/>
              <w:left w:val="single" w:sz="4" w:space="0" w:color="000000"/>
              <w:bottom w:val="single" w:sz="4" w:space="0" w:color="000000"/>
              <w:right w:val="single" w:sz="4" w:space="0" w:color="000000"/>
            </w:tcBorders>
            <w:shd w:val="clear" w:color="auto" w:fill="auto"/>
          </w:tcPr>
          <w:p w:rsidR="007A19C0" w:rsidRPr="000553F6" w:rsidRDefault="00B153DA" w:rsidP="00D41703">
            <w:r>
              <w:t>Прочитать материал и написать сообщение в тетради или выделить шрифт сообщения в файле.</w:t>
            </w:r>
          </w:p>
        </w:tc>
      </w:tr>
      <w:tr w:rsidR="007A19C0" w:rsidRPr="000553F6" w:rsidTr="00D41703">
        <w:tc>
          <w:tcPr>
            <w:tcW w:w="1883" w:type="dxa"/>
            <w:tcBorders>
              <w:top w:val="single" w:sz="4" w:space="0" w:color="000000"/>
              <w:left w:val="single" w:sz="4" w:space="0" w:color="000000"/>
              <w:bottom w:val="single" w:sz="4" w:space="0" w:color="000000"/>
            </w:tcBorders>
            <w:shd w:val="clear" w:color="auto" w:fill="auto"/>
          </w:tcPr>
          <w:p w:rsidR="007A19C0" w:rsidRPr="000553F6" w:rsidRDefault="007A19C0" w:rsidP="00D41703">
            <w:r w:rsidRPr="000553F6">
              <w:t>Срок выполнения заданий</w:t>
            </w:r>
          </w:p>
        </w:tc>
        <w:tc>
          <w:tcPr>
            <w:tcW w:w="7473" w:type="dxa"/>
            <w:tcBorders>
              <w:top w:val="single" w:sz="4" w:space="0" w:color="000000"/>
              <w:left w:val="single" w:sz="4" w:space="0" w:color="000000"/>
              <w:bottom w:val="single" w:sz="4" w:space="0" w:color="000000"/>
              <w:right w:val="single" w:sz="4" w:space="0" w:color="000000"/>
            </w:tcBorders>
            <w:shd w:val="clear" w:color="auto" w:fill="auto"/>
          </w:tcPr>
          <w:p w:rsidR="007A19C0" w:rsidRPr="000553F6" w:rsidRDefault="008F40C0" w:rsidP="00D41703">
            <w:r>
              <w:t>12</w:t>
            </w:r>
            <w:r w:rsidR="007A19C0" w:rsidRPr="000553F6">
              <w:t>.</w:t>
            </w:r>
            <w:r w:rsidR="00E52E91">
              <w:t>11</w:t>
            </w:r>
            <w:r w:rsidR="007A19C0" w:rsidRPr="000553F6">
              <w:t>.20 до 16.45.</w:t>
            </w:r>
          </w:p>
        </w:tc>
      </w:tr>
      <w:tr w:rsidR="007A19C0" w:rsidRPr="000553F6" w:rsidTr="00D41703">
        <w:tc>
          <w:tcPr>
            <w:tcW w:w="1883" w:type="dxa"/>
            <w:tcBorders>
              <w:top w:val="single" w:sz="4" w:space="0" w:color="000000"/>
              <w:left w:val="single" w:sz="4" w:space="0" w:color="000000"/>
              <w:bottom w:val="single" w:sz="4" w:space="0" w:color="000000"/>
            </w:tcBorders>
            <w:shd w:val="clear" w:color="auto" w:fill="auto"/>
          </w:tcPr>
          <w:p w:rsidR="007A19C0" w:rsidRPr="000553F6" w:rsidRDefault="007A19C0" w:rsidP="00D41703">
            <w:r w:rsidRPr="000553F6">
              <w:t>Примечания</w:t>
            </w:r>
          </w:p>
        </w:tc>
        <w:tc>
          <w:tcPr>
            <w:tcW w:w="7473" w:type="dxa"/>
            <w:tcBorders>
              <w:top w:val="single" w:sz="4" w:space="0" w:color="000000"/>
              <w:left w:val="single" w:sz="4" w:space="0" w:color="000000"/>
              <w:bottom w:val="single" w:sz="4" w:space="0" w:color="000000"/>
              <w:right w:val="single" w:sz="4" w:space="0" w:color="000000"/>
            </w:tcBorders>
            <w:shd w:val="clear" w:color="auto" w:fill="auto"/>
          </w:tcPr>
          <w:p w:rsidR="007A19C0" w:rsidRPr="000553F6" w:rsidRDefault="007A19C0" w:rsidP="00D41703">
            <w:r w:rsidRPr="000553F6">
              <w:t xml:space="preserve">Фото сообщения или </w:t>
            </w:r>
            <w:proofErr w:type="gramStart"/>
            <w:r w:rsidRPr="000553F6">
              <w:t>файл  отправить</w:t>
            </w:r>
            <w:proofErr w:type="gramEnd"/>
            <w:r w:rsidRPr="000553F6">
              <w:t xml:space="preserve"> на мою эл. </w:t>
            </w:r>
            <w:r>
              <w:t>п</w:t>
            </w:r>
            <w:r w:rsidRPr="000553F6">
              <w:t>очту</w:t>
            </w:r>
            <w:r>
              <w:t xml:space="preserve">: </w:t>
            </w:r>
            <w:hyperlink r:id="rId8" w:history="1">
              <w:r w:rsidRPr="001F64BC">
                <w:rPr>
                  <w:rStyle w:val="a3"/>
                  <w:lang w:val="en-US"/>
                </w:rPr>
                <w:t>mgutus</w:t>
              </w:r>
              <w:r w:rsidRPr="001F64BC">
                <w:rPr>
                  <w:rStyle w:val="a3"/>
                </w:rPr>
                <w:t>@</w:t>
              </w:r>
              <w:r w:rsidRPr="001F64BC">
                <w:rPr>
                  <w:rStyle w:val="a3"/>
                  <w:lang w:val="en-US"/>
                </w:rPr>
                <w:t>mail</w:t>
              </w:r>
              <w:r w:rsidRPr="001F64BC">
                <w:rPr>
                  <w:rStyle w:val="a3"/>
                </w:rPr>
                <w:t>.</w:t>
              </w:r>
              <w:proofErr w:type="spellStart"/>
              <w:r w:rsidRPr="001F64BC">
                <w:rPr>
                  <w:rStyle w:val="a3"/>
                  <w:lang w:val="en-US"/>
                </w:rPr>
                <w:t>ru</w:t>
              </w:r>
              <w:proofErr w:type="spellEnd"/>
            </w:hyperlink>
          </w:p>
        </w:tc>
      </w:tr>
    </w:tbl>
    <w:p w:rsidR="007A0909" w:rsidRDefault="007A0909" w:rsidP="007A0909"/>
    <w:p w:rsidR="00B153DA" w:rsidRDefault="00B153DA" w:rsidP="00B153DA">
      <w:pPr>
        <w:jc w:val="center"/>
        <w:rPr>
          <w:b/>
          <w:bCs/>
          <w:iCs/>
        </w:rPr>
      </w:pPr>
      <w:r w:rsidRPr="001A09F3">
        <w:rPr>
          <w:b/>
          <w:bCs/>
          <w:iCs/>
        </w:rPr>
        <w:t>Требования воинской деятельности, предъявляемые к моральным и индивидуально-психологическим качествам гражданина</w:t>
      </w:r>
    </w:p>
    <w:p w:rsidR="00B153DA" w:rsidRDefault="00B153DA" w:rsidP="00B153DA">
      <w:pPr>
        <w:jc w:val="center"/>
        <w:rPr>
          <w:b/>
          <w:bCs/>
          <w:iCs/>
        </w:rPr>
      </w:pPr>
    </w:p>
    <w:p w:rsidR="00B153DA" w:rsidRPr="001A09F3" w:rsidRDefault="00B153DA" w:rsidP="00B153DA">
      <w:pPr>
        <w:spacing w:after="0"/>
        <w:ind w:firstLine="708"/>
        <w:jc w:val="both"/>
      </w:pPr>
      <w:r w:rsidRPr="001A09F3">
        <w:t>Анализ видов воинской деятельности с позиции ее конечного предназначения - поддержание Вооруженных Сил РФ на уровне, обеспечивающем надежную защиту страны от агрессии и вооруженную защиту целостности и неприкосновенности ее территории, а также выполнение задач по защите ее интересов - свидетельствует о постоянном возрастании требований к уровню подготовки призывников.</w:t>
      </w:r>
    </w:p>
    <w:p w:rsidR="00B153DA" w:rsidRPr="001A09F3" w:rsidRDefault="00B153DA" w:rsidP="00B153DA">
      <w:pPr>
        <w:spacing w:after="0"/>
        <w:jc w:val="both"/>
      </w:pPr>
      <w:r w:rsidRPr="001A09F3">
        <w:t xml:space="preserve">       В условиях повышения технической оснащенности Вооруженных Сил государства, сокращения времени, необходимого для развертывания войск и приведения их в боевую готовность, возросли требования к уровню морально-психологической, профессиональной и физической подготовки как каждого военнослужащего, так и подразделений и частей в целом. Особое назначение приобретают такие качества, как устойчивость внимания, скорость и точность восприятия окружающей обстановки, быстрота и гибкость мышления.</w:t>
      </w:r>
    </w:p>
    <w:p w:rsidR="00B153DA" w:rsidRPr="001A09F3" w:rsidRDefault="00B153DA" w:rsidP="00B153DA">
      <w:pPr>
        <w:spacing w:after="0"/>
        <w:jc w:val="both"/>
      </w:pPr>
      <w:r w:rsidRPr="001A09F3">
        <w:t xml:space="preserve">      Важное значение имеют также личностные качества: самостоятельность, ответственность, способность принимать решение в условиях жесткого дефицита времени, эмоционально-волевая устойчивость, готовность к самопожертвованию во имя защиты Отечества.</w:t>
      </w:r>
    </w:p>
    <w:p w:rsidR="00B153DA" w:rsidRPr="001A09F3" w:rsidRDefault="00B153DA" w:rsidP="00B153DA">
      <w:pPr>
        <w:spacing w:after="0"/>
        <w:ind w:firstLine="708"/>
        <w:jc w:val="both"/>
      </w:pPr>
      <w:r w:rsidRPr="001A09F3">
        <w:lastRenderedPageBreak/>
        <w:t>Все эти качества должен развивать в себе юноша перед поступлением на военную службу, как по призыву, так и по контракту.</w:t>
      </w:r>
    </w:p>
    <w:p w:rsidR="00B153DA" w:rsidRPr="001A09F3" w:rsidRDefault="00B153DA" w:rsidP="00B153DA">
      <w:pPr>
        <w:spacing w:after="0"/>
        <w:ind w:firstLine="708"/>
        <w:jc w:val="both"/>
      </w:pPr>
      <w:r w:rsidRPr="001A09F3">
        <w:t xml:space="preserve">Необходимость подготовки юношей к военной службе существовала еще в древние времена. Для примера можно ознакомиться с системой воспитания у граждан готовности к защите Отечества в Древней Греции. В древнегреческих государствах Афинах и Спарте существовала государственная организация - </w:t>
      </w:r>
      <w:proofErr w:type="spellStart"/>
      <w:r w:rsidRPr="001A09F3">
        <w:t>эфебия</w:t>
      </w:r>
      <w:proofErr w:type="spellEnd"/>
      <w:r w:rsidRPr="001A09F3">
        <w:t>, предназначенная для подготовки свободнорожденных юношей от 18 до 20 лет к военной и гражданской службе.</w:t>
      </w:r>
    </w:p>
    <w:p w:rsidR="00B153DA" w:rsidRPr="001A09F3" w:rsidRDefault="00B153DA" w:rsidP="00B153DA">
      <w:pPr>
        <w:spacing w:after="0"/>
        <w:ind w:firstLine="708"/>
        <w:jc w:val="both"/>
      </w:pPr>
      <w:r w:rsidRPr="001A09F3">
        <w:t>По описаниям старинных источников, молодой грек к 18 годам был хорошо подготовлен в общеобразовательной, гимнастической и музыкальной школах. Он умел читать, писать, знал наизусть поэмы Гомера и Гесиода, хорошо плавал, владел основными приемами борьбы, бокса, имел достаточно развитое мышление благодаря обязательному изучению философии.</w:t>
      </w:r>
    </w:p>
    <w:p w:rsidR="00B153DA" w:rsidRPr="001A09F3" w:rsidRDefault="00B153DA" w:rsidP="00B153DA">
      <w:pPr>
        <w:spacing w:after="0"/>
        <w:ind w:firstLine="708"/>
        <w:jc w:val="both"/>
      </w:pPr>
      <w:r w:rsidRPr="001A09F3">
        <w:t xml:space="preserve">Для зачисления в </w:t>
      </w:r>
      <w:proofErr w:type="spellStart"/>
      <w:r w:rsidRPr="001A09F3">
        <w:t>эфебию</w:t>
      </w:r>
      <w:proofErr w:type="spellEnd"/>
      <w:r w:rsidRPr="001A09F3">
        <w:t xml:space="preserve"> юноше надо было пройти сложную процедуру различных испытаний. Подготовка эфебов включала разнообразные интенсивные гимнастические тренировки и военные упражнения с боевым оружием. Кроме того, большое внимание уделялось театральным репетициям и углубленному изучению философии.</w:t>
      </w:r>
    </w:p>
    <w:p w:rsidR="00B153DA" w:rsidRPr="001A09F3" w:rsidRDefault="00B153DA" w:rsidP="00B153DA">
      <w:pPr>
        <w:spacing w:after="0"/>
        <w:ind w:firstLine="708"/>
        <w:jc w:val="both"/>
      </w:pPr>
      <w:r w:rsidRPr="001A09F3">
        <w:t xml:space="preserve">Подготовка афинских юношей в </w:t>
      </w:r>
      <w:proofErr w:type="spellStart"/>
      <w:r w:rsidRPr="001A09F3">
        <w:t>эфебии</w:t>
      </w:r>
      <w:proofErr w:type="spellEnd"/>
      <w:r w:rsidRPr="001A09F3">
        <w:t xml:space="preserve"> к защите государства строилась на основе принципа всестороннего гармоничного развития духа и тела, формировала личность патриота и гражданина, верного идеалам демократии, личной свободы и ответственности, умеющего сражаться в самых сложных условиях, готового отдать свою жизнь за свободу и родину своих предков.</w:t>
      </w:r>
    </w:p>
    <w:p w:rsidR="00B153DA" w:rsidRPr="001A09F3" w:rsidRDefault="00B153DA" w:rsidP="00B153DA">
      <w:pPr>
        <w:spacing w:after="0"/>
        <w:ind w:firstLine="708"/>
        <w:jc w:val="both"/>
      </w:pPr>
      <w:r w:rsidRPr="001A09F3">
        <w:t>Формы подготовки эфебов к военной службе не потеряли своей значимости и в наши дни. Как и во все времена, подготовка к военной службе и военная служба требуют от человека напряжения его духовных и физических сил.</w:t>
      </w:r>
    </w:p>
    <w:p w:rsidR="00B153DA" w:rsidRPr="001A09F3" w:rsidRDefault="00B153DA" w:rsidP="00B153DA">
      <w:pPr>
        <w:spacing w:after="0"/>
        <w:ind w:firstLine="708"/>
        <w:jc w:val="both"/>
      </w:pPr>
      <w:r w:rsidRPr="001A09F3">
        <w:t>Основные требования для успешного исполнения обязанностей воинской деятельности сегодня определены в Уставе внутренней службы Вооруженных Сил РФ. Здесь изложены требования к воинской деятельности каждого военнослужащего, соблюдение которых обеспечит успешное выполнение конституционного долга и обязанности гражданина Российской Федерации по защите Отечества.</w:t>
      </w:r>
    </w:p>
    <w:p w:rsidR="00B153DA" w:rsidRPr="001A09F3" w:rsidRDefault="00B153DA" w:rsidP="00B153DA">
      <w:pPr>
        <w:spacing w:after="0"/>
        <w:ind w:firstLine="708"/>
        <w:jc w:val="both"/>
      </w:pPr>
      <w:r w:rsidRPr="001A09F3">
        <w:t>При подготовке к военной службе с учетом общих требований воинской деятельности каждому юноше следует особое внимание обратить на физическую подготовку, выработку необходимых физических качеств, обеспечивающих успешное исполнение воинских обязанностей и стойкое перенесение трудностей военной службы. Учитывая резкое снижение организации физической подготовки в общеобразовательных учреждениях и разрушение спортивной базы, молодым людям надо самим больше внимания уделять занятиям физической культурой и спортом для развития таких жизненно необходимых качеств, как сила, быстрота, выносливость, гибкость. Эти качества нужны человеку в процессе его повседневной жизнедеятельности и подготовки к военной службе в особенности. Для развития этих качеств рекомендуются систематические занятия физической культурой и спортом, основу которых должны составлять самостоятельные занятия, эффективное использование учебного времени на уроках физической культуры, занятия в спортивных секциях.</w:t>
      </w:r>
    </w:p>
    <w:p w:rsidR="00B153DA" w:rsidRPr="001A09F3" w:rsidRDefault="00B153DA" w:rsidP="00B153DA">
      <w:pPr>
        <w:spacing w:after="0"/>
        <w:ind w:firstLine="708"/>
        <w:jc w:val="both"/>
      </w:pPr>
      <w:r w:rsidRPr="001A09F3">
        <w:t>Для оценки уровня своей физической подготовки можно воспользоваться нормативными данными по подготовленности студентов вузов и учащихся общеобразовательных учреждений для возраста 17 лет. Сравните свои показатели в физической подготовке с приведенными нормативами, определите уровень подготовленности и пути повышения и укрепления своего физического здоровья.</w:t>
      </w:r>
    </w:p>
    <w:p w:rsidR="00B153DA" w:rsidRPr="001A09F3" w:rsidRDefault="00B153DA" w:rsidP="00B153DA">
      <w:pPr>
        <w:jc w:val="both"/>
        <w:rPr>
          <w:b/>
        </w:rPr>
      </w:pPr>
      <w:r w:rsidRPr="001A09F3">
        <w:rPr>
          <w:b/>
        </w:rPr>
        <w:t>1. Контрольные нормативы для оценки силовой подготовленности студентов и учащихся возраста 17 лет.</w:t>
      </w:r>
    </w:p>
    <w:tbl>
      <w:tblPr>
        <w:tblW w:w="0" w:type="auto"/>
        <w:tblCellSpacing w:w="0" w:type="dxa"/>
        <w:tblCellMar>
          <w:left w:w="0" w:type="dxa"/>
          <w:right w:w="0" w:type="dxa"/>
        </w:tblCellMar>
        <w:tblLook w:val="0000" w:firstRow="0" w:lastRow="0" w:firstColumn="0" w:lastColumn="0" w:noHBand="0" w:noVBand="0"/>
      </w:tblPr>
      <w:tblGrid>
        <w:gridCol w:w="645"/>
        <w:gridCol w:w="4890"/>
        <w:gridCol w:w="795"/>
        <w:gridCol w:w="795"/>
        <w:gridCol w:w="795"/>
        <w:gridCol w:w="810"/>
        <w:gridCol w:w="840"/>
      </w:tblGrid>
      <w:tr w:rsidR="00B153DA" w:rsidRPr="001A09F3" w:rsidTr="000C11FB">
        <w:trPr>
          <w:tblCellSpacing w:w="0" w:type="dxa"/>
        </w:trPr>
        <w:tc>
          <w:tcPr>
            <w:tcW w:w="645" w:type="dxa"/>
            <w:vMerge w:val="restart"/>
          </w:tcPr>
          <w:p w:rsidR="00B153DA" w:rsidRPr="001A09F3" w:rsidRDefault="00B153DA" w:rsidP="000C11FB">
            <w:pPr>
              <w:jc w:val="both"/>
            </w:pPr>
            <w:r w:rsidRPr="001A09F3">
              <w:t>№ п/п</w:t>
            </w:r>
          </w:p>
        </w:tc>
        <w:tc>
          <w:tcPr>
            <w:tcW w:w="4890" w:type="dxa"/>
            <w:vMerge w:val="restart"/>
          </w:tcPr>
          <w:p w:rsidR="00B153DA" w:rsidRPr="001A09F3" w:rsidRDefault="00B153DA" w:rsidP="000C11FB">
            <w:pPr>
              <w:jc w:val="both"/>
            </w:pPr>
            <w:r w:rsidRPr="001A09F3">
              <w:t>Тесты</w:t>
            </w:r>
          </w:p>
        </w:tc>
        <w:tc>
          <w:tcPr>
            <w:tcW w:w="4035" w:type="dxa"/>
            <w:gridSpan w:val="5"/>
          </w:tcPr>
          <w:p w:rsidR="00B153DA" w:rsidRPr="001A09F3" w:rsidRDefault="00B153DA" w:rsidP="000C11FB">
            <w:pPr>
              <w:jc w:val="both"/>
            </w:pPr>
            <w:r w:rsidRPr="001A09F3">
              <w:t>Оценка в баллах</w:t>
            </w:r>
          </w:p>
        </w:tc>
      </w:tr>
      <w:tr w:rsidR="00B153DA" w:rsidRPr="001A09F3" w:rsidTr="000C11FB">
        <w:trPr>
          <w:tblCellSpacing w:w="0" w:type="dxa"/>
        </w:trPr>
        <w:tc>
          <w:tcPr>
            <w:tcW w:w="0" w:type="auto"/>
            <w:vMerge/>
            <w:vAlign w:val="center"/>
          </w:tcPr>
          <w:p w:rsidR="00B153DA" w:rsidRPr="001A09F3" w:rsidRDefault="00B153DA" w:rsidP="000C11FB">
            <w:pPr>
              <w:jc w:val="both"/>
            </w:pPr>
          </w:p>
        </w:tc>
        <w:tc>
          <w:tcPr>
            <w:tcW w:w="0" w:type="auto"/>
            <w:vMerge/>
            <w:vAlign w:val="center"/>
          </w:tcPr>
          <w:p w:rsidR="00B153DA" w:rsidRPr="001A09F3" w:rsidRDefault="00B153DA" w:rsidP="000C11FB">
            <w:pPr>
              <w:jc w:val="both"/>
            </w:pPr>
          </w:p>
        </w:tc>
        <w:tc>
          <w:tcPr>
            <w:tcW w:w="795" w:type="dxa"/>
          </w:tcPr>
          <w:p w:rsidR="00B153DA" w:rsidRPr="001A09F3" w:rsidRDefault="00B153DA" w:rsidP="000C11FB">
            <w:pPr>
              <w:jc w:val="both"/>
            </w:pPr>
            <w:r w:rsidRPr="001A09F3">
              <w:t>5</w:t>
            </w:r>
          </w:p>
        </w:tc>
        <w:tc>
          <w:tcPr>
            <w:tcW w:w="795" w:type="dxa"/>
          </w:tcPr>
          <w:p w:rsidR="00B153DA" w:rsidRPr="001A09F3" w:rsidRDefault="00B153DA" w:rsidP="000C11FB">
            <w:pPr>
              <w:jc w:val="both"/>
            </w:pPr>
            <w:r w:rsidRPr="001A09F3">
              <w:t>4</w:t>
            </w:r>
          </w:p>
        </w:tc>
        <w:tc>
          <w:tcPr>
            <w:tcW w:w="795" w:type="dxa"/>
          </w:tcPr>
          <w:p w:rsidR="00B153DA" w:rsidRPr="001A09F3" w:rsidRDefault="00B153DA" w:rsidP="000C11FB">
            <w:pPr>
              <w:jc w:val="both"/>
            </w:pPr>
            <w:r w:rsidRPr="001A09F3">
              <w:t>3</w:t>
            </w:r>
          </w:p>
        </w:tc>
        <w:tc>
          <w:tcPr>
            <w:tcW w:w="810" w:type="dxa"/>
          </w:tcPr>
          <w:p w:rsidR="00B153DA" w:rsidRPr="001A09F3" w:rsidRDefault="00B153DA" w:rsidP="000C11FB">
            <w:pPr>
              <w:jc w:val="both"/>
            </w:pPr>
            <w:r w:rsidRPr="001A09F3">
              <w:t>2</w:t>
            </w:r>
          </w:p>
        </w:tc>
        <w:tc>
          <w:tcPr>
            <w:tcW w:w="825" w:type="dxa"/>
          </w:tcPr>
          <w:p w:rsidR="00B153DA" w:rsidRPr="001A09F3" w:rsidRDefault="00B153DA" w:rsidP="000C11FB">
            <w:pPr>
              <w:jc w:val="both"/>
            </w:pPr>
            <w:r w:rsidRPr="001A09F3">
              <w:t>1</w:t>
            </w:r>
          </w:p>
        </w:tc>
      </w:tr>
      <w:tr w:rsidR="00B153DA" w:rsidRPr="001A09F3" w:rsidTr="000C11FB">
        <w:trPr>
          <w:tblCellSpacing w:w="0" w:type="dxa"/>
        </w:trPr>
        <w:tc>
          <w:tcPr>
            <w:tcW w:w="645" w:type="dxa"/>
          </w:tcPr>
          <w:p w:rsidR="00B153DA" w:rsidRPr="001A09F3" w:rsidRDefault="00B153DA" w:rsidP="000C11FB">
            <w:pPr>
              <w:jc w:val="both"/>
            </w:pPr>
            <w:r w:rsidRPr="001A09F3">
              <w:t>1</w:t>
            </w:r>
          </w:p>
        </w:tc>
        <w:tc>
          <w:tcPr>
            <w:tcW w:w="4890" w:type="dxa"/>
            <w:vAlign w:val="bottom"/>
          </w:tcPr>
          <w:p w:rsidR="00B153DA" w:rsidRPr="001A09F3" w:rsidRDefault="00B153DA" w:rsidP="000C11FB">
            <w:pPr>
              <w:jc w:val="both"/>
            </w:pPr>
            <w:r w:rsidRPr="001A09F3">
              <w:t>Подтягивание на перекладине, число раз</w:t>
            </w:r>
          </w:p>
        </w:tc>
        <w:tc>
          <w:tcPr>
            <w:tcW w:w="795" w:type="dxa"/>
            <w:vAlign w:val="bottom"/>
          </w:tcPr>
          <w:p w:rsidR="00B153DA" w:rsidRPr="001A09F3" w:rsidRDefault="00B153DA" w:rsidP="000C11FB">
            <w:pPr>
              <w:jc w:val="both"/>
            </w:pPr>
            <w:r w:rsidRPr="001A09F3">
              <w:t>15</w:t>
            </w:r>
          </w:p>
        </w:tc>
        <w:tc>
          <w:tcPr>
            <w:tcW w:w="795" w:type="dxa"/>
            <w:vAlign w:val="bottom"/>
          </w:tcPr>
          <w:p w:rsidR="00B153DA" w:rsidRPr="001A09F3" w:rsidRDefault="00B153DA" w:rsidP="000C11FB">
            <w:pPr>
              <w:jc w:val="both"/>
            </w:pPr>
            <w:r w:rsidRPr="001A09F3">
              <w:t>12</w:t>
            </w:r>
          </w:p>
        </w:tc>
        <w:tc>
          <w:tcPr>
            <w:tcW w:w="795" w:type="dxa"/>
            <w:vAlign w:val="bottom"/>
          </w:tcPr>
          <w:p w:rsidR="00B153DA" w:rsidRPr="001A09F3" w:rsidRDefault="00B153DA" w:rsidP="000C11FB">
            <w:pPr>
              <w:jc w:val="both"/>
            </w:pPr>
            <w:r w:rsidRPr="001A09F3">
              <w:t>9</w:t>
            </w:r>
          </w:p>
        </w:tc>
        <w:tc>
          <w:tcPr>
            <w:tcW w:w="810" w:type="dxa"/>
            <w:vAlign w:val="bottom"/>
          </w:tcPr>
          <w:p w:rsidR="00B153DA" w:rsidRPr="001A09F3" w:rsidRDefault="00B153DA" w:rsidP="000C11FB">
            <w:pPr>
              <w:jc w:val="both"/>
            </w:pPr>
            <w:r w:rsidRPr="001A09F3">
              <w:t>7</w:t>
            </w:r>
          </w:p>
        </w:tc>
        <w:tc>
          <w:tcPr>
            <w:tcW w:w="825" w:type="dxa"/>
            <w:vAlign w:val="bottom"/>
          </w:tcPr>
          <w:p w:rsidR="00B153DA" w:rsidRPr="001A09F3" w:rsidRDefault="00B153DA" w:rsidP="000C11FB">
            <w:pPr>
              <w:jc w:val="both"/>
            </w:pPr>
            <w:r w:rsidRPr="001A09F3">
              <w:t>5</w:t>
            </w:r>
          </w:p>
        </w:tc>
      </w:tr>
      <w:tr w:rsidR="00B153DA" w:rsidRPr="001A09F3" w:rsidTr="000C11FB">
        <w:trPr>
          <w:tblCellSpacing w:w="0" w:type="dxa"/>
        </w:trPr>
        <w:tc>
          <w:tcPr>
            <w:tcW w:w="645" w:type="dxa"/>
          </w:tcPr>
          <w:p w:rsidR="00B153DA" w:rsidRPr="001A09F3" w:rsidRDefault="00B153DA" w:rsidP="000C11FB">
            <w:pPr>
              <w:jc w:val="both"/>
            </w:pPr>
            <w:r w:rsidRPr="001A09F3">
              <w:t>2</w:t>
            </w:r>
          </w:p>
        </w:tc>
        <w:tc>
          <w:tcPr>
            <w:tcW w:w="4890" w:type="dxa"/>
            <w:vAlign w:val="bottom"/>
          </w:tcPr>
          <w:p w:rsidR="00B153DA" w:rsidRPr="001A09F3" w:rsidRDefault="00B153DA" w:rsidP="000C11FB">
            <w:pPr>
              <w:jc w:val="both"/>
            </w:pPr>
            <w:r w:rsidRPr="001A09F3">
              <w:t>Отжимание на брусьях, число раз</w:t>
            </w:r>
          </w:p>
        </w:tc>
        <w:tc>
          <w:tcPr>
            <w:tcW w:w="795" w:type="dxa"/>
            <w:vAlign w:val="bottom"/>
          </w:tcPr>
          <w:p w:rsidR="00B153DA" w:rsidRPr="001A09F3" w:rsidRDefault="00B153DA" w:rsidP="000C11FB">
            <w:pPr>
              <w:jc w:val="both"/>
            </w:pPr>
            <w:r w:rsidRPr="001A09F3">
              <w:t>15</w:t>
            </w:r>
          </w:p>
        </w:tc>
        <w:tc>
          <w:tcPr>
            <w:tcW w:w="795" w:type="dxa"/>
            <w:vAlign w:val="bottom"/>
          </w:tcPr>
          <w:p w:rsidR="00B153DA" w:rsidRPr="001A09F3" w:rsidRDefault="00B153DA" w:rsidP="000C11FB">
            <w:pPr>
              <w:jc w:val="both"/>
            </w:pPr>
            <w:r w:rsidRPr="001A09F3">
              <w:t>12</w:t>
            </w:r>
          </w:p>
        </w:tc>
        <w:tc>
          <w:tcPr>
            <w:tcW w:w="795" w:type="dxa"/>
            <w:vAlign w:val="bottom"/>
          </w:tcPr>
          <w:p w:rsidR="00B153DA" w:rsidRPr="001A09F3" w:rsidRDefault="00B153DA" w:rsidP="000C11FB">
            <w:pPr>
              <w:jc w:val="both"/>
            </w:pPr>
            <w:r w:rsidRPr="001A09F3">
              <w:t>9</w:t>
            </w:r>
          </w:p>
        </w:tc>
        <w:tc>
          <w:tcPr>
            <w:tcW w:w="810" w:type="dxa"/>
            <w:vAlign w:val="bottom"/>
          </w:tcPr>
          <w:p w:rsidR="00B153DA" w:rsidRPr="001A09F3" w:rsidRDefault="00B153DA" w:rsidP="000C11FB">
            <w:pPr>
              <w:jc w:val="both"/>
            </w:pPr>
            <w:r w:rsidRPr="001A09F3">
              <w:t>7</w:t>
            </w:r>
          </w:p>
        </w:tc>
        <w:tc>
          <w:tcPr>
            <w:tcW w:w="825" w:type="dxa"/>
            <w:vAlign w:val="bottom"/>
          </w:tcPr>
          <w:p w:rsidR="00B153DA" w:rsidRPr="001A09F3" w:rsidRDefault="00B153DA" w:rsidP="000C11FB">
            <w:pPr>
              <w:jc w:val="both"/>
            </w:pPr>
            <w:r w:rsidRPr="001A09F3">
              <w:t>5</w:t>
            </w:r>
          </w:p>
        </w:tc>
      </w:tr>
      <w:tr w:rsidR="00B153DA" w:rsidRPr="001A09F3" w:rsidTr="000C11FB">
        <w:trPr>
          <w:tblCellSpacing w:w="0" w:type="dxa"/>
        </w:trPr>
        <w:tc>
          <w:tcPr>
            <w:tcW w:w="645" w:type="dxa"/>
          </w:tcPr>
          <w:p w:rsidR="00B153DA" w:rsidRPr="001A09F3" w:rsidRDefault="00B153DA" w:rsidP="000C11FB">
            <w:pPr>
              <w:jc w:val="both"/>
            </w:pPr>
            <w:r w:rsidRPr="001A09F3">
              <w:t>3</w:t>
            </w:r>
          </w:p>
        </w:tc>
        <w:tc>
          <w:tcPr>
            <w:tcW w:w="4890" w:type="dxa"/>
            <w:vAlign w:val="bottom"/>
          </w:tcPr>
          <w:p w:rsidR="00B153DA" w:rsidRPr="001A09F3" w:rsidRDefault="00B153DA" w:rsidP="000C11FB">
            <w:pPr>
              <w:jc w:val="both"/>
            </w:pPr>
            <w:r w:rsidRPr="001A09F3">
              <w:t>Подъем переворотом, число раз</w:t>
            </w:r>
          </w:p>
        </w:tc>
        <w:tc>
          <w:tcPr>
            <w:tcW w:w="795" w:type="dxa"/>
            <w:vAlign w:val="bottom"/>
          </w:tcPr>
          <w:p w:rsidR="00B153DA" w:rsidRPr="001A09F3" w:rsidRDefault="00B153DA" w:rsidP="000C11FB">
            <w:pPr>
              <w:jc w:val="both"/>
            </w:pPr>
            <w:r w:rsidRPr="001A09F3">
              <w:t>8</w:t>
            </w:r>
          </w:p>
        </w:tc>
        <w:tc>
          <w:tcPr>
            <w:tcW w:w="795" w:type="dxa"/>
            <w:vAlign w:val="bottom"/>
          </w:tcPr>
          <w:p w:rsidR="00B153DA" w:rsidRPr="001A09F3" w:rsidRDefault="00B153DA" w:rsidP="000C11FB">
            <w:pPr>
              <w:jc w:val="both"/>
            </w:pPr>
            <w:r w:rsidRPr="001A09F3">
              <w:t>5</w:t>
            </w:r>
          </w:p>
        </w:tc>
        <w:tc>
          <w:tcPr>
            <w:tcW w:w="795" w:type="dxa"/>
            <w:vAlign w:val="bottom"/>
          </w:tcPr>
          <w:p w:rsidR="00B153DA" w:rsidRPr="001A09F3" w:rsidRDefault="00B153DA" w:rsidP="000C11FB">
            <w:pPr>
              <w:jc w:val="both"/>
            </w:pPr>
            <w:r w:rsidRPr="001A09F3">
              <w:t>3</w:t>
            </w:r>
          </w:p>
        </w:tc>
        <w:tc>
          <w:tcPr>
            <w:tcW w:w="810" w:type="dxa"/>
            <w:vAlign w:val="bottom"/>
          </w:tcPr>
          <w:p w:rsidR="00B153DA" w:rsidRPr="001A09F3" w:rsidRDefault="00B153DA" w:rsidP="000C11FB">
            <w:pPr>
              <w:jc w:val="both"/>
            </w:pPr>
            <w:r w:rsidRPr="001A09F3">
              <w:t>2</w:t>
            </w:r>
          </w:p>
        </w:tc>
        <w:tc>
          <w:tcPr>
            <w:tcW w:w="825" w:type="dxa"/>
            <w:vAlign w:val="bottom"/>
          </w:tcPr>
          <w:p w:rsidR="00B153DA" w:rsidRPr="001A09F3" w:rsidRDefault="00B153DA" w:rsidP="000C11FB">
            <w:pPr>
              <w:jc w:val="both"/>
            </w:pPr>
            <w:r w:rsidRPr="001A09F3">
              <w:t>1</w:t>
            </w:r>
          </w:p>
        </w:tc>
      </w:tr>
      <w:tr w:rsidR="00B153DA" w:rsidRPr="001A09F3" w:rsidTr="000C11FB">
        <w:trPr>
          <w:tblCellSpacing w:w="0" w:type="dxa"/>
        </w:trPr>
        <w:tc>
          <w:tcPr>
            <w:tcW w:w="645" w:type="dxa"/>
          </w:tcPr>
          <w:p w:rsidR="00B153DA" w:rsidRPr="001A09F3" w:rsidRDefault="00B153DA" w:rsidP="000C11FB">
            <w:pPr>
              <w:jc w:val="both"/>
            </w:pPr>
            <w:r w:rsidRPr="001A09F3">
              <w:t>4</w:t>
            </w:r>
          </w:p>
        </w:tc>
        <w:tc>
          <w:tcPr>
            <w:tcW w:w="4890" w:type="dxa"/>
            <w:vAlign w:val="bottom"/>
          </w:tcPr>
          <w:p w:rsidR="00B153DA" w:rsidRPr="001A09F3" w:rsidRDefault="00B153DA" w:rsidP="000C11FB">
            <w:pPr>
              <w:jc w:val="both"/>
            </w:pPr>
            <w:r w:rsidRPr="001A09F3">
              <w:t>Поднимание ног на перекладине, число раз</w:t>
            </w:r>
          </w:p>
        </w:tc>
        <w:tc>
          <w:tcPr>
            <w:tcW w:w="795" w:type="dxa"/>
            <w:vAlign w:val="bottom"/>
          </w:tcPr>
          <w:p w:rsidR="00B153DA" w:rsidRPr="001A09F3" w:rsidRDefault="00B153DA" w:rsidP="000C11FB">
            <w:pPr>
              <w:jc w:val="both"/>
            </w:pPr>
            <w:r w:rsidRPr="001A09F3">
              <w:t>10</w:t>
            </w:r>
          </w:p>
        </w:tc>
        <w:tc>
          <w:tcPr>
            <w:tcW w:w="795" w:type="dxa"/>
            <w:vAlign w:val="bottom"/>
          </w:tcPr>
          <w:p w:rsidR="00B153DA" w:rsidRPr="001A09F3" w:rsidRDefault="00B153DA" w:rsidP="000C11FB">
            <w:pPr>
              <w:jc w:val="both"/>
            </w:pPr>
            <w:r w:rsidRPr="001A09F3">
              <w:t>7</w:t>
            </w:r>
          </w:p>
        </w:tc>
        <w:tc>
          <w:tcPr>
            <w:tcW w:w="795" w:type="dxa"/>
            <w:vAlign w:val="bottom"/>
          </w:tcPr>
          <w:p w:rsidR="00B153DA" w:rsidRPr="001A09F3" w:rsidRDefault="00B153DA" w:rsidP="000C11FB">
            <w:pPr>
              <w:jc w:val="both"/>
            </w:pPr>
            <w:r w:rsidRPr="001A09F3">
              <w:t>5</w:t>
            </w:r>
          </w:p>
        </w:tc>
        <w:tc>
          <w:tcPr>
            <w:tcW w:w="810" w:type="dxa"/>
            <w:vAlign w:val="bottom"/>
          </w:tcPr>
          <w:p w:rsidR="00B153DA" w:rsidRPr="001A09F3" w:rsidRDefault="00B153DA" w:rsidP="000C11FB">
            <w:pPr>
              <w:jc w:val="both"/>
            </w:pPr>
            <w:r w:rsidRPr="001A09F3">
              <w:t>3</w:t>
            </w:r>
          </w:p>
        </w:tc>
        <w:tc>
          <w:tcPr>
            <w:tcW w:w="825" w:type="dxa"/>
            <w:vAlign w:val="bottom"/>
          </w:tcPr>
          <w:p w:rsidR="00B153DA" w:rsidRPr="001A09F3" w:rsidRDefault="00B153DA" w:rsidP="000C11FB">
            <w:pPr>
              <w:jc w:val="both"/>
            </w:pPr>
            <w:r w:rsidRPr="001A09F3">
              <w:t>2</w:t>
            </w:r>
          </w:p>
        </w:tc>
      </w:tr>
    </w:tbl>
    <w:p w:rsidR="00B153DA" w:rsidRPr="001A09F3" w:rsidRDefault="00B153DA" w:rsidP="00B153DA">
      <w:pPr>
        <w:jc w:val="both"/>
        <w:rPr>
          <w:b/>
        </w:rPr>
      </w:pPr>
      <w:r w:rsidRPr="001A09F3">
        <w:rPr>
          <w:b/>
        </w:rPr>
        <w:t>2. Контрольные нормативы для оценки быстроты и скоростно-силовой подготовленности студентов и учащихся возраста 17 лет.</w:t>
      </w:r>
    </w:p>
    <w:tbl>
      <w:tblPr>
        <w:tblW w:w="0" w:type="auto"/>
        <w:tblCellSpacing w:w="0" w:type="dxa"/>
        <w:tblCellMar>
          <w:left w:w="0" w:type="dxa"/>
          <w:right w:w="0" w:type="dxa"/>
        </w:tblCellMar>
        <w:tblLook w:val="0000" w:firstRow="0" w:lastRow="0" w:firstColumn="0" w:lastColumn="0" w:noHBand="0" w:noVBand="0"/>
      </w:tblPr>
      <w:tblGrid>
        <w:gridCol w:w="690"/>
        <w:gridCol w:w="4845"/>
        <w:gridCol w:w="780"/>
        <w:gridCol w:w="810"/>
        <w:gridCol w:w="795"/>
        <w:gridCol w:w="795"/>
        <w:gridCol w:w="840"/>
      </w:tblGrid>
      <w:tr w:rsidR="00B153DA" w:rsidRPr="001A09F3" w:rsidTr="000C11FB">
        <w:trPr>
          <w:tblCellSpacing w:w="0" w:type="dxa"/>
        </w:trPr>
        <w:tc>
          <w:tcPr>
            <w:tcW w:w="690" w:type="dxa"/>
            <w:vMerge w:val="restart"/>
          </w:tcPr>
          <w:p w:rsidR="00B153DA" w:rsidRPr="001A09F3" w:rsidRDefault="00B153DA" w:rsidP="000C11FB">
            <w:pPr>
              <w:jc w:val="both"/>
            </w:pPr>
            <w:r w:rsidRPr="001A09F3">
              <w:t>№ п/п</w:t>
            </w:r>
          </w:p>
        </w:tc>
        <w:tc>
          <w:tcPr>
            <w:tcW w:w="4845" w:type="dxa"/>
            <w:vMerge w:val="restart"/>
          </w:tcPr>
          <w:p w:rsidR="00B153DA" w:rsidRPr="001A09F3" w:rsidRDefault="00B153DA" w:rsidP="000C11FB">
            <w:pPr>
              <w:jc w:val="both"/>
            </w:pPr>
            <w:r w:rsidRPr="001A09F3">
              <w:t>Тесты</w:t>
            </w:r>
          </w:p>
        </w:tc>
        <w:tc>
          <w:tcPr>
            <w:tcW w:w="4020" w:type="dxa"/>
            <w:gridSpan w:val="5"/>
          </w:tcPr>
          <w:p w:rsidR="00B153DA" w:rsidRPr="001A09F3" w:rsidRDefault="00B153DA" w:rsidP="000C11FB">
            <w:pPr>
              <w:jc w:val="both"/>
            </w:pPr>
            <w:r w:rsidRPr="001A09F3">
              <w:t>Оценка в баллах</w:t>
            </w:r>
          </w:p>
        </w:tc>
      </w:tr>
      <w:tr w:rsidR="00B153DA" w:rsidRPr="001A09F3" w:rsidTr="000C11FB">
        <w:trPr>
          <w:tblCellSpacing w:w="0" w:type="dxa"/>
        </w:trPr>
        <w:tc>
          <w:tcPr>
            <w:tcW w:w="0" w:type="auto"/>
            <w:vMerge/>
            <w:vAlign w:val="center"/>
          </w:tcPr>
          <w:p w:rsidR="00B153DA" w:rsidRPr="001A09F3" w:rsidRDefault="00B153DA" w:rsidP="000C11FB">
            <w:pPr>
              <w:jc w:val="both"/>
            </w:pPr>
          </w:p>
        </w:tc>
        <w:tc>
          <w:tcPr>
            <w:tcW w:w="0" w:type="auto"/>
            <w:vMerge/>
            <w:vAlign w:val="center"/>
          </w:tcPr>
          <w:p w:rsidR="00B153DA" w:rsidRPr="001A09F3" w:rsidRDefault="00B153DA" w:rsidP="000C11FB">
            <w:pPr>
              <w:jc w:val="both"/>
            </w:pPr>
          </w:p>
        </w:tc>
        <w:tc>
          <w:tcPr>
            <w:tcW w:w="780" w:type="dxa"/>
          </w:tcPr>
          <w:p w:rsidR="00B153DA" w:rsidRPr="001A09F3" w:rsidRDefault="00B153DA" w:rsidP="000C11FB">
            <w:pPr>
              <w:jc w:val="both"/>
            </w:pPr>
            <w:r w:rsidRPr="001A09F3">
              <w:t>5</w:t>
            </w:r>
          </w:p>
        </w:tc>
        <w:tc>
          <w:tcPr>
            <w:tcW w:w="810" w:type="dxa"/>
          </w:tcPr>
          <w:p w:rsidR="00B153DA" w:rsidRPr="001A09F3" w:rsidRDefault="00B153DA" w:rsidP="000C11FB">
            <w:pPr>
              <w:jc w:val="both"/>
            </w:pPr>
            <w:r w:rsidRPr="001A09F3">
              <w:t>4</w:t>
            </w:r>
          </w:p>
        </w:tc>
        <w:tc>
          <w:tcPr>
            <w:tcW w:w="795" w:type="dxa"/>
          </w:tcPr>
          <w:p w:rsidR="00B153DA" w:rsidRPr="001A09F3" w:rsidRDefault="00B153DA" w:rsidP="000C11FB">
            <w:pPr>
              <w:jc w:val="both"/>
            </w:pPr>
            <w:r w:rsidRPr="001A09F3">
              <w:t>3</w:t>
            </w:r>
          </w:p>
        </w:tc>
        <w:tc>
          <w:tcPr>
            <w:tcW w:w="795" w:type="dxa"/>
          </w:tcPr>
          <w:p w:rsidR="00B153DA" w:rsidRPr="001A09F3" w:rsidRDefault="00B153DA" w:rsidP="000C11FB">
            <w:pPr>
              <w:jc w:val="both"/>
            </w:pPr>
            <w:r w:rsidRPr="001A09F3">
              <w:t>2</w:t>
            </w:r>
          </w:p>
        </w:tc>
        <w:tc>
          <w:tcPr>
            <w:tcW w:w="825" w:type="dxa"/>
          </w:tcPr>
          <w:p w:rsidR="00B153DA" w:rsidRPr="001A09F3" w:rsidRDefault="00B153DA" w:rsidP="000C11FB">
            <w:pPr>
              <w:jc w:val="both"/>
            </w:pPr>
            <w:r w:rsidRPr="001A09F3">
              <w:t>1</w:t>
            </w:r>
          </w:p>
        </w:tc>
      </w:tr>
      <w:tr w:rsidR="00B153DA" w:rsidRPr="001A09F3" w:rsidTr="000C11FB">
        <w:trPr>
          <w:tblCellSpacing w:w="0" w:type="dxa"/>
        </w:trPr>
        <w:tc>
          <w:tcPr>
            <w:tcW w:w="690" w:type="dxa"/>
          </w:tcPr>
          <w:p w:rsidR="00B153DA" w:rsidRPr="001A09F3" w:rsidRDefault="00B153DA" w:rsidP="000C11FB">
            <w:pPr>
              <w:jc w:val="both"/>
            </w:pPr>
            <w:r w:rsidRPr="001A09F3">
              <w:t>1</w:t>
            </w:r>
          </w:p>
        </w:tc>
        <w:tc>
          <w:tcPr>
            <w:tcW w:w="4845" w:type="dxa"/>
          </w:tcPr>
          <w:p w:rsidR="00B153DA" w:rsidRPr="001A09F3" w:rsidRDefault="00B153DA" w:rsidP="000C11FB">
            <w:pPr>
              <w:jc w:val="both"/>
            </w:pPr>
            <w:r w:rsidRPr="001A09F3">
              <w:t>Бег на 100м, сек.</w:t>
            </w:r>
          </w:p>
        </w:tc>
        <w:tc>
          <w:tcPr>
            <w:tcW w:w="780" w:type="dxa"/>
          </w:tcPr>
          <w:p w:rsidR="00B153DA" w:rsidRPr="001A09F3" w:rsidRDefault="00B153DA" w:rsidP="000C11FB">
            <w:pPr>
              <w:jc w:val="both"/>
            </w:pPr>
            <w:r w:rsidRPr="001A09F3">
              <w:t>15,7</w:t>
            </w:r>
          </w:p>
        </w:tc>
        <w:tc>
          <w:tcPr>
            <w:tcW w:w="810" w:type="dxa"/>
          </w:tcPr>
          <w:p w:rsidR="00B153DA" w:rsidRPr="001A09F3" w:rsidRDefault="00B153DA" w:rsidP="000C11FB">
            <w:pPr>
              <w:jc w:val="both"/>
            </w:pPr>
            <w:r w:rsidRPr="001A09F3">
              <w:t>16,0</w:t>
            </w:r>
          </w:p>
        </w:tc>
        <w:tc>
          <w:tcPr>
            <w:tcW w:w="795" w:type="dxa"/>
          </w:tcPr>
          <w:p w:rsidR="00B153DA" w:rsidRPr="001A09F3" w:rsidRDefault="00B153DA" w:rsidP="000C11FB">
            <w:pPr>
              <w:jc w:val="both"/>
            </w:pPr>
            <w:r w:rsidRPr="001A09F3">
              <w:t>17,0</w:t>
            </w:r>
          </w:p>
        </w:tc>
        <w:tc>
          <w:tcPr>
            <w:tcW w:w="795" w:type="dxa"/>
          </w:tcPr>
          <w:p w:rsidR="00B153DA" w:rsidRPr="001A09F3" w:rsidRDefault="00B153DA" w:rsidP="000C11FB">
            <w:pPr>
              <w:jc w:val="both"/>
            </w:pPr>
            <w:r w:rsidRPr="001A09F3">
              <w:t>17,9</w:t>
            </w:r>
          </w:p>
        </w:tc>
        <w:tc>
          <w:tcPr>
            <w:tcW w:w="825" w:type="dxa"/>
          </w:tcPr>
          <w:p w:rsidR="00B153DA" w:rsidRPr="001A09F3" w:rsidRDefault="00B153DA" w:rsidP="000C11FB">
            <w:pPr>
              <w:jc w:val="both"/>
            </w:pPr>
            <w:r w:rsidRPr="001A09F3">
              <w:t>18,7</w:t>
            </w:r>
          </w:p>
        </w:tc>
      </w:tr>
      <w:tr w:rsidR="00B153DA" w:rsidRPr="001A09F3" w:rsidTr="000C11FB">
        <w:trPr>
          <w:tblCellSpacing w:w="0" w:type="dxa"/>
        </w:trPr>
        <w:tc>
          <w:tcPr>
            <w:tcW w:w="690" w:type="dxa"/>
          </w:tcPr>
          <w:p w:rsidR="00B153DA" w:rsidRPr="001A09F3" w:rsidRDefault="00B153DA" w:rsidP="000C11FB">
            <w:pPr>
              <w:jc w:val="both"/>
            </w:pPr>
            <w:r w:rsidRPr="001A09F3">
              <w:t>2</w:t>
            </w:r>
          </w:p>
        </w:tc>
        <w:tc>
          <w:tcPr>
            <w:tcW w:w="4845" w:type="dxa"/>
          </w:tcPr>
          <w:p w:rsidR="00B153DA" w:rsidRPr="001A09F3" w:rsidRDefault="00B153DA" w:rsidP="000C11FB">
            <w:pPr>
              <w:jc w:val="both"/>
            </w:pPr>
            <w:r w:rsidRPr="001A09F3">
              <w:t>Прыжки в длину с места, см</w:t>
            </w:r>
          </w:p>
        </w:tc>
        <w:tc>
          <w:tcPr>
            <w:tcW w:w="780" w:type="dxa"/>
          </w:tcPr>
          <w:p w:rsidR="00B153DA" w:rsidRPr="001A09F3" w:rsidRDefault="00B153DA" w:rsidP="000C11FB">
            <w:pPr>
              <w:jc w:val="both"/>
            </w:pPr>
            <w:r w:rsidRPr="001A09F3">
              <w:t>240</w:t>
            </w:r>
          </w:p>
        </w:tc>
        <w:tc>
          <w:tcPr>
            <w:tcW w:w="810" w:type="dxa"/>
          </w:tcPr>
          <w:p w:rsidR="00B153DA" w:rsidRPr="001A09F3" w:rsidRDefault="00B153DA" w:rsidP="000C11FB">
            <w:pPr>
              <w:jc w:val="both"/>
            </w:pPr>
            <w:r w:rsidRPr="001A09F3">
              <w:t>220</w:t>
            </w:r>
          </w:p>
        </w:tc>
        <w:tc>
          <w:tcPr>
            <w:tcW w:w="795" w:type="dxa"/>
          </w:tcPr>
          <w:p w:rsidR="00B153DA" w:rsidRPr="001A09F3" w:rsidRDefault="00B153DA" w:rsidP="000C11FB">
            <w:pPr>
              <w:jc w:val="both"/>
            </w:pPr>
            <w:r w:rsidRPr="001A09F3">
              <w:t>205</w:t>
            </w:r>
          </w:p>
        </w:tc>
        <w:tc>
          <w:tcPr>
            <w:tcW w:w="795" w:type="dxa"/>
          </w:tcPr>
          <w:p w:rsidR="00B153DA" w:rsidRPr="001A09F3" w:rsidRDefault="00B153DA" w:rsidP="000C11FB">
            <w:pPr>
              <w:jc w:val="both"/>
            </w:pPr>
            <w:r w:rsidRPr="001A09F3">
              <w:t>190</w:t>
            </w:r>
          </w:p>
        </w:tc>
        <w:tc>
          <w:tcPr>
            <w:tcW w:w="825" w:type="dxa"/>
          </w:tcPr>
          <w:p w:rsidR="00B153DA" w:rsidRPr="001A09F3" w:rsidRDefault="00B153DA" w:rsidP="000C11FB">
            <w:pPr>
              <w:jc w:val="both"/>
            </w:pPr>
            <w:r w:rsidRPr="001A09F3">
              <w:t>180</w:t>
            </w:r>
          </w:p>
        </w:tc>
      </w:tr>
      <w:tr w:rsidR="00B153DA" w:rsidRPr="001A09F3" w:rsidTr="000C11FB">
        <w:trPr>
          <w:tblCellSpacing w:w="0" w:type="dxa"/>
        </w:trPr>
        <w:tc>
          <w:tcPr>
            <w:tcW w:w="690" w:type="dxa"/>
          </w:tcPr>
          <w:p w:rsidR="00B153DA" w:rsidRPr="001A09F3" w:rsidRDefault="00B153DA" w:rsidP="000C11FB">
            <w:pPr>
              <w:jc w:val="both"/>
            </w:pPr>
            <w:r w:rsidRPr="001A09F3">
              <w:t>3</w:t>
            </w:r>
          </w:p>
        </w:tc>
        <w:tc>
          <w:tcPr>
            <w:tcW w:w="4845" w:type="dxa"/>
          </w:tcPr>
          <w:p w:rsidR="00B153DA" w:rsidRPr="001A09F3" w:rsidRDefault="00B153DA" w:rsidP="000C11FB">
            <w:pPr>
              <w:jc w:val="both"/>
            </w:pPr>
            <w:r w:rsidRPr="001A09F3">
              <w:t>Прыжки в длину с разбега, см</w:t>
            </w:r>
          </w:p>
        </w:tc>
        <w:tc>
          <w:tcPr>
            <w:tcW w:w="780" w:type="dxa"/>
          </w:tcPr>
          <w:p w:rsidR="00B153DA" w:rsidRPr="001A09F3" w:rsidRDefault="00B153DA" w:rsidP="000C11FB">
            <w:pPr>
              <w:jc w:val="both"/>
            </w:pPr>
            <w:r w:rsidRPr="001A09F3">
              <w:t>365</w:t>
            </w:r>
          </w:p>
        </w:tc>
        <w:tc>
          <w:tcPr>
            <w:tcW w:w="810" w:type="dxa"/>
          </w:tcPr>
          <w:p w:rsidR="00B153DA" w:rsidRPr="001A09F3" w:rsidRDefault="00B153DA" w:rsidP="000C11FB">
            <w:pPr>
              <w:jc w:val="both"/>
            </w:pPr>
            <w:r w:rsidRPr="001A09F3">
              <w:t>350</w:t>
            </w:r>
          </w:p>
        </w:tc>
        <w:tc>
          <w:tcPr>
            <w:tcW w:w="795" w:type="dxa"/>
          </w:tcPr>
          <w:p w:rsidR="00B153DA" w:rsidRPr="001A09F3" w:rsidRDefault="00B153DA" w:rsidP="000C11FB">
            <w:pPr>
              <w:jc w:val="both"/>
            </w:pPr>
            <w:r w:rsidRPr="001A09F3">
              <w:t>325</w:t>
            </w:r>
          </w:p>
        </w:tc>
        <w:tc>
          <w:tcPr>
            <w:tcW w:w="795" w:type="dxa"/>
          </w:tcPr>
          <w:p w:rsidR="00B153DA" w:rsidRPr="001A09F3" w:rsidRDefault="00B153DA" w:rsidP="000C11FB">
            <w:pPr>
              <w:jc w:val="both"/>
            </w:pPr>
            <w:r w:rsidRPr="001A09F3">
              <w:t>300</w:t>
            </w:r>
          </w:p>
        </w:tc>
        <w:tc>
          <w:tcPr>
            <w:tcW w:w="825" w:type="dxa"/>
          </w:tcPr>
          <w:p w:rsidR="00B153DA" w:rsidRPr="001A09F3" w:rsidRDefault="00B153DA" w:rsidP="000C11FB">
            <w:pPr>
              <w:jc w:val="both"/>
            </w:pPr>
            <w:r w:rsidRPr="001A09F3">
              <w:t>280</w:t>
            </w:r>
          </w:p>
        </w:tc>
      </w:tr>
      <w:tr w:rsidR="00B153DA" w:rsidRPr="001A09F3" w:rsidTr="000C11FB">
        <w:trPr>
          <w:tblCellSpacing w:w="0" w:type="dxa"/>
        </w:trPr>
        <w:tc>
          <w:tcPr>
            <w:tcW w:w="690" w:type="dxa"/>
          </w:tcPr>
          <w:p w:rsidR="00B153DA" w:rsidRPr="001A09F3" w:rsidRDefault="00B153DA" w:rsidP="000C11FB">
            <w:pPr>
              <w:jc w:val="both"/>
            </w:pPr>
            <w:r w:rsidRPr="001A09F3">
              <w:t>4</w:t>
            </w:r>
          </w:p>
        </w:tc>
        <w:tc>
          <w:tcPr>
            <w:tcW w:w="4845" w:type="dxa"/>
          </w:tcPr>
          <w:p w:rsidR="00B153DA" w:rsidRPr="001A09F3" w:rsidRDefault="00B153DA" w:rsidP="000C11FB">
            <w:pPr>
              <w:jc w:val="both"/>
            </w:pPr>
            <w:r w:rsidRPr="001A09F3">
              <w:t>Прыжки в высоту с разбега, см</w:t>
            </w:r>
          </w:p>
        </w:tc>
        <w:tc>
          <w:tcPr>
            <w:tcW w:w="780" w:type="dxa"/>
          </w:tcPr>
          <w:p w:rsidR="00B153DA" w:rsidRPr="001A09F3" w:rsidRDefault="00B153DA" w:rsidP="000C11FB">
            <w:pPr>
              <w:jc w:val="both"/>
            </w:pPr>
            <w:r w:rsidRPr="001A09F3">
              <w:t>115</w:t>
            </w:r>
          </w:p>
        </w:tc>
        <w:tc>
          <w:tcPr>
            <w:tcW w:w="810" w:type="dxa"/>
          </w:tcPr>
          <w:p w:rsidR="00B153DA" w:rsidRPr="001A09F3" w:rsidRDefault="00B153DA" w:rsidP="000C11FB">
            <w:pPr>
              <w:jc w:val="both"/>
            </w:pPr>
            <w:r w:rsidRPr="001A09F3">
              <w:t>113</w:t>
            </w:r>
          </w:p>
        </w:tc>
        <w:tc>
          <w:tcPr>
            <w:tcW w:w="795" w:type="dxa"/>
          </w:tcPr>
          <w:p w:rsidR="00B153DA" w:rsidRPr="001A09F3" w:rsidRDefault="00B153DA" w:rsidP="000C11FB">
            <w:pPr>
              <w:jc w:val="both"/>
            </w:pPr>
            <w:r w:rsidRPr="001A09F3">
              <w:t>110</w:t>
            </w:r>
          </w:p>
        </w:tc>
        <w:tc>
          <w:tcPr>
            <w:tcW w:w="795" w:type="dxa"/>
          </w:tcPr>
          <w:p w:rsidR="00B153DA" w:rsidRPr="001A09F3" w:rsidRDefault="00B153DA" w:rsidP="000C11FB">
            <w:pPr>
              <w:jc w:val="both"/>
            </w:pPr>
            <w:r w:rsidRPr="001A09F3">
              <w:t>103</w:t>
            </w:r>
          </w:p>
        </w:tc>
        <w:tc>
          <w:tcPr>
            <w:tcW w:w="825" w:type="dxa"/>
          </w:tcPr>
          <w:p w:rsidR="00B153DA" w:rsidRPr="001A09F3" w:rsidRDefault="00B153DA" w:rsidP="000C11FB">
            <w:pPr>
              <w:jc w:val="both"/>
            </w:pPr>
            <w:r w:rsidRPr="001A09F3">
              <w:t>100</w:t>
            </w:r>
          </w:p>
        </w:tc>
      </w:tr>
    </w:tbl>
    <w:p w:rsidR="00B153DA" w:rsidRPr="001A09F3" w:rsidRDefault="00B153DA" w:rsidP="00B153DA">
      <w:pPr>
        <w:jc w:val="both"/>
        <w:rPr>
          <w:b/>
        </w:rPr>
      </w:pPr>
      <w:r w:rsidRPr="001A09F3">
        <w:rPr>
          <w:b/>
        </w:rPr>
        <w:t>3. Контрольные нормативы для оценки силовой выносливости студентов и учащихся возраста 17 лет.</w:t>
      </w:r>
    </w:p>
    <w:tbl>
      <w:tblPr>
        <w:tblW w:w="0" w:type="auto"/>
        <w:tblCellSpacing w:w="0" w:type="dxa"/>
        <w:tblCellMar>
          <w:left w:w="0" w:type="dxa"/>
          <w:right w:w="0" w:type="dxa"/>
        </w:tblCellMar>
        <w:tblLook w:val="0000" w:firstRow="0" w:lastRow="0" w:firstColumn="0" w:lastColumn="0" w:noHBand="0" w:noVBand="0"/>
      </w:tblPr>
      <w:tblGrid>
        <w:gridCol w:w="705"/>
        <w:gridCol w:w="3945"/>
        <w:gridCol w:w="975"/>
        <w:gridCol w:w="975"/>
        <w:gridCol w:w="960"/>
        <w:gridCol w:w="960"/>
        <w:gridCol w:w="1035"/>
      </w:tblGrid>
      <w:tr w:rsidR="00B153DA" w:rsidRPr="001A09F3" w:rsidTr="000C11FB">
        <w:trPr>
          <w:tblCellSpacing w:w="0" w:type="dxa"/>
        </w:trPr>
        <w:tc>
          <w:tcPr>
            <w:tcW w:w="705" w:type="dxa"/>
            <w:vMerge w:val="restart"/>
          </w:tcPr>
          <w:p w:rsidR="00B153DA" w:rsidRPr="001A09F3" w:rsidRDefault="00B153DA" w:rsidP="000C11FB">
            <w:pPr>
              <w:jc w:val="both"/>
            </w:pPr>
            <w:r w:rsidRPr="001A09F3">
              <w:t>№ п/п</w:t>
            </w:r>
          </w:p>
        </w:tc>
        <w:tc>
          <w:tcPr>
            <w:tcW w:w="3945" w:type="dxa"/>
            <w:vMerge w:val="restart"/>
          </w:tcPr>
          <w:p w:rsidR="00B153DA" w:rsidRPr="001A09F3" w:rsidRDefault="00B153DA" w:rsidP="000C11FB">
            <w:pPr>
              <w:jc w:val="both"/>
            </w:pPr>
            <w:r w:rsidRPr="001A09F3">
              <w:t>Тесты</w:t>
            </w:r>
          </w:p>
        </w:tc>
        <w:tc>
          <w:tcPr>
            <w:tcW w:w="4905" w:type="dxa"/>
            <w:gridSpan w:val="5"/>
          </w:tcPr>
          <w:p w:rsidR="00B153DA" w:rsidRPr="001A09F3" w:rsidRDefault="00B153DA" w:rsidP="000C11FB">
            <w:pPr>
              <w:jc w:val="both"/>
            </w:pPr>
            <w:r w:rsidRPr="001A09F3">
              <w:t>Оценка в баллах</w:t>
            </w:r>
          </w:p>
        </w:tc>
      </w:tr>
      <w:tr w:rsidR="00B153DA" w:rsidRPr="001A09F3" w:rsidTr="000C11FB">
        <w:trPr>
          <w:tblCellSpacing w:w="0" w:type="dxa"/>
        </w:trPr>
        <w:tc>
          <w:tcPr>
            <w:tcW w:w="0" w:type="auto"/>
            <w:vMerge/>
            <w:vAlign w:val="center"/>
          </w:tcPr>
          <w:p w:rsidR="00B153DA" w:rsidRPr="001A09F3" w:rsidRDefault="00B153DA" w:rsidP="000C11FB">
            <w:pPr>
              <w:jc w:val="both"/>
            </w:pPr>
          </w:p>
        </w:tc>
        <w:tc>
          <w:tcPr>
            <w:tcW w:w="0" w:type="auto"/>
            <w:vMerge/>
            <w:vAlign w:val="center"/>
          </w:tcPr>
          <w:p w:rsidR="00B153DA" w:rsidRPr="001A09F3" w:rsidRDefault="00B153DA" w:rsidP="000C11FB">
            <w:pPr>
              <w:jc w:val="both"/>
            </w:pPr>
          </w:p>
        </w:tc>
        <w:tc>
          <w:tcPr>
            <w:tcW w:w="975" w:type="dxa"/>
          </w:tcPr>
          <w:p w:rsidR="00B153DA" w:rsidRPr="001A09F3" w:rsidRDefault="00B153DA" w:rsidP="000C11FB">
            <w:pPr>
              <w:jc w:val="both"/>
            </w:pPr>
            <w:r w:rsidRPr="001A09F3">
              <w:t>5</w:t>
            </w:r>
          </w:p>
        </w:tc>
        <w:tc>
          <w:tcPr>
            <w:tcW w:w="975" w:type="dxa"/>
          </w:tcPr>
          <w:p w:rsidR="00B153DA" w:rsidRPr="001A09F3" w:rsidRDefault="00B153DA" w:rsidP="000C11FB">
            <w:pPr>
              <w:jc w:val="both"/>
            </w:pPr>
            <w:r w:rsidRPr="001A09F3">
              <w:t>4</w:t>
            </w:r>
          </w:p>
        </w:tc>
        <w:tc>
          <w:tcPr>
            <w:tcW w:w="960" w:type="dxa"/>
          </w:tcPr>
          <w:p w:rsidR="00B153DA" w:rsidRPr="001A09F3" w:rsidRDefault="00B153DA" w:rsidP="000C11FB">
            <w:pPr>
              <w:jc w:val="both"/>
            </w:pPr>
            <w:r w:rsidRPr="001A09F3">
              <w:t>3</w:t>
            </w:r>
          </w:p>
        </w:tc>
        <w:tc>
          <w:tcPr>
            <w:tcW w:w="960" w:type="dxa"/>
          </w:tcPr>
          <w:p w:rsidR="00B153DA" w:rsidRPr="001A09F3" w:rsidRDefault="00B153DA" w:rsidP="000C11FB">
            <w:pPr>
              <w:jc w:val="both"/>
            </w:pPr>
            <w:r w:rsidRPr="001A09F3">
              <w:t>2</w:t>
            </w:r>
          </w:p>
        </w:tc>
        <w:tc>
          <w:tcPr>
            <w:tcW w:w="1020" w:type="dxa"/>
          </w:tcPr>
          <w:p w:rsidR="00B153DA" w:rsidRPr="001A09F3" w:rsidRDefault="00B153DA" w:rsidP="000C11FB">
            <w:pPr>
              <w:jc w:val="both"/>
            </w:pPr>
            <w:r w:rsidRPr="001A09F3">
              <w:t>1</w:t>
            </w:r>
          </w:p>
        </w:tc>
      </w:tr>
      <w:tr w:rsidR="00B153DA" w:rsidRPr="001A09F3" w:rsidTr="000C11FB">
        <w:trPr>
          <w:tblCellSpacing w:w="0" w:type="dxa"/>
        </w:trPr>
        <w:tc>
          <w:tcPr>
            <w:tcW w:w="705" w:type="dxa"/>
          </w:tcPr>
          <w:p w:rsidR="00B153DA" w:rsidRPr="001A09F3" w:rsidRDefault="00B153DA" w:rsidP="000C11FB">
            <w:pPr>
              <w:jc w:val="both"/>
            </w:pPr>
            <w:r w:rsidRPr="001A09F3">
              <w:t>1</w:t>
            </w:r>
          </w:p>
        </w:tc>
        <w:tc>
          <w:tcPr>
            <w:tcW w:w="3945" w:type="dxa"/>
          </w:tcPr>
          <w:p w:rsidR="00B153DA" w:rsidRPr="001A09F3" w:rsidRDefault="00B153DA" w:rsidP="000C11FB">
            <w:pPr>
              <w:jc w:val="both"/>
            </w:pPr>
            <w:r w:rsidRPr="001A09F3">
              <w:t>Бег на 300м, мин</w:t>
            </w:r>
          </w:p>
        </w:tc>
        <w:tc>
          <w:tcPr>
            <w:tcW w:w="975" w:type="dxa"/>
          </w:tcPr>
          <w:p w:rsidR="00B153DA" w:rsidRPr="001A09F3" w:rsidRDefault="00B153DA" w:rsidP="000C11FB">
            <w:pPr>
              <w:jc w:val="both"/>
            </w:pPr>
            <w:r w:rsidRPr="001A09F3">
              <w:t>12,00</w:t>
            </w:r>
          </w:p>
        </w:tc>
        <w:tc>
          <w:tcPr>
            <w:tcW w:w="975" w:type="dxa"/>
          </w:tcPr>
          <w:p w:rsidR="00B153DA" w:rsidRPr="001A09F3" w:rsidRDefault="00B153DA" w:rsidP="000C11FB">
            <w:pPr>
              <w:jc w:val="both"/>
            </w:pPr>
            <w:r w:rsidRPr="001A09F3">
              <w:t>12,35</w:t>
            </w:r>
          </w:p>
        </w:tc>
        <w:tc>
          <w:tcPr>
            <w:tcW w:w="960" w:type="dxa"/>
          </w:tcPr>
          <w:p w:rsidR="00B153DA" w:rsidRPr="001A09F3" w:rsidRDefault="00B153DA" w:rsidP="000C11FB">
            <w:pPr>
              <w:jc w:val="both"/>
            </w:pPr>
            <w:r w:rsidRPr="001A09F3">
              <w:t>13,10</w:t>
            </w:r>
          </w:p>
        </w:tc>
        <w:tc>
          <w:tcPr>
            <w:tcW w:w="960" w:type="dxa"/>
          </w:tcPr>
          <w:p w:rsidR="00B153DA" w:rsidRPr="001A09F3" w:rsidRDefault="00B153DA" w:rsidP="000C11FB">
            <w:pPr>
              <w:jc w:val="both"/>
            </w:pPr>
            <w:r w:rsidRPr="001A09F3">
              <w:t>13,50</w:t>
            </w:r>
          </w:p>
        </w:tc>
        <w:tc>
          <w:tcPr>
            <w:tcW w:w="1020" w:type="dxa"/>
          </w:tcPr>
          <w:p w:rsidR="00B153DA" w:rsidRPr="001A09F3" w:rsidRDefault="00B153DA" w:rsidP="000C11FB">
            <w:pPr>
              <w:jc w:val="both"/>
            </w:pPr>
            <w:r w:rsidRPr="001A09F3">
              <w:t>14,30</w:t>
            </w:r>
          </w:p>
        </w:tc>
      </w:tr>
      <w:tr w:rsidR="00B153DA" w:rsidRPr="001A09F3" w:rsidTr="000C11FB">
        <w:trPr>
          <w:tblCellSpacing w:w="0" w:type="dxa"/>
        </w:trPr>
        <w:tc>
          <w:tcPr>
            <w:tcW w:w="705" w:type="dxa"/>
          </w:tcPr>
          <w:p w:rsidR="00B153DA" w:rsidRPr="001A09F3" w:rsidRDefault="00B153DA" w:rsidP="000C11FB">
            <w:pPr>
              <w:jc w:val="both"/>
            </w:pPr>
            <w:r w:rsidRPr="001A09F3">
              <w:t>2</w:t>
            </w:r>
          </w:p>
        </w:tc>
        <w:tc>
          <w:tcPr>
            <w:tcW w:w="3945" w:type="dxa"/>
          </w:tcPr>
          <w:p w:rsidR="00B153DA" w:rsidRPr="001A09F3" w:rsidRDefault="00B153DA" w:rsidP="000C11FB">
            <w:pPr>
              <w:jc w:val="both"/>
            </w:pPr>
            <w:r w:rsidRPr="001A09F3">
              <w:t>Бег на 5000м, мин</w:t>
            </w:r>
          </w:p>
        </w:tc>
        <w:tc>
          <w:tcPr>
            <w:tcW w:w="975" w:type="dxa"/>
          </w:tcPr>
          <w:p w:rsidR="00B153DA" w:rsidRPr="001A09F3" w:rsidRDefault="00B153DA" w:rsidP="000C11FB">
            <w:pPr>
              <w:jc w:val="both"/>
            </w:pPr>
            <w:r w:rsidRPr="001A09F3">
              <w:t>21,30</w:t>
            </w:r>
          </w:p>
        </w:tc>
        <w:tc>
          <w:tcPr>
            <w:tcW w:w="975" w:type="dxa"/>
          </w:tcPr>
          <w:p w:rsidR="00B153DA" w:rsidRPr="001A09F3" w:rsidRDefault="00B153DA" w:rsidP="000C11FB">
            <w:pPr>
              <w:jc w:val="both"/>
            </w:pPr>
            <w:r w:rsidRPr="001A09F3">
              <w:t>22,30</w:t>
            </w:r>
          </w:p>
        </w:tc>
        <w:tc>
          <w:tcPr>
            <w:tcW w:w="960" w:type="dxa"/>
          </w:tcPr>
          <w:p w:rsidR="00B153DA" w:rsidRPr="001A09F3" w:rsidRDefault="00B153DA" w:rsidP="000C11FB">
            <w:pPr>
              <w:jc w:val="both"/>
            </w:pPr>
            <w:r w:rsidRPr="001A09F3">
              <w:t>23,30</w:t>
            </w:r>
          </w:p>
        </w:tc>
        <w:tc>
          <w:tcPr>
            <w:tcW w:w="960" w:type="dxa"/>
          </w:tcPr>
          <w:p w:rsidR="00B153DA" w:rsidRPr="001A09F3" w:rsidRDefault="00B153DA" w:rsidP="000C11FB">
            <w:pPr>
              <w:jc w:val="both"/>
            </w:pPr>
            <w:r w:rsidRPr="001A09F3">
              <w:t>24,50</w:t>
            </w:r>
          </w:p>
        </w:tc>
        <w:tc>
          <w:tcPr>
            <w:tcW w:w="1020" w:type="dxa"/>
          </w:tcPr>
          <w:p w:rsidR="00B153DA" w:rsidRPr="001A09F3" w:rsidRDefault="00B153DA" w:rsidP="000C11FB">
            <w:pPr>
              <w:jc w:val="both"/>
            </w:pPr>
            <w:r w:rsidRPr="001A09F3">
              <w:t>25,40</w:t>
            </w:r>
          </w:p>
        </w:tc>
      </w:tr>
      <w:tr w:rsidR="00B153DA" w:rsidRPr="001A09F3" w:rsidTr="000C11FB">
        <w:trPr>
          <w:tblCellSpacing w:w="0" w:type="dxa"/>
        </w:trPr>
        <w:tc>
          <w:tcPr>
            <w:tcW w:w="705" w:type="dxa"/>
          </w:tcPr>
          <w:p w:rsidR="00B153DA" w:rsidRPr="001A09F3" w:rsidRDefault="00B153DA" w:rsidP="000C11FB">
            <w:pPr>
              <w:jc w:val="both"/>
            </w:pPr>
            <w:r w:rsidRPr="001A09F3">
              <w:t>3</w:t>
            </w:r>
          </w:p>
        </w:tc>
        <w:tc>
          <w:tcPr>
            <w:tcW w:w="3945" w:type="dxa"/>
          </w:tcPr>
          <w:p w:rsidR="00B153DA" w:rsidRPr="001A09F3" w:rsidRDefault="00B153DA" w:rsidP="000C11FB">
            <w:pPr>
              <w:jc w:val="both"/>
            </w:pPr>
            <w:r w:rsidRPr="001A09F3">
              <w:t>Бег на лыжах на 5км, мин</w:t>
            </w:r>
          </w:p>
        </w:tc>
        <w:tc>
          <w:tcPr>
            <w:tcW w:w="975" w:type="dxa"/>
          </w:tcPr>
          <w:p w:rsidR="00B153DA" w:rsidRPr="001A09F3" w:rsidRDefault="00B153DA" w:rsidP="000C11FB">
            <w:pPr>
              <w:jc w:val="both"/>
            </w:pPr>
            <w:r w:rsidRPr="001A09F3">
              <w:t>23,50</w:t>
            </w:r>
          </w:p>
        </w:tc>
        <w:tc>
          <w:tcPr>
            <w:tcW w:w="975" w:type="dxa"/>
          </w:tcPr>
          <w:p w:rsidR="00B153DA" w:rsidRPr="001A09F3" w:rsidRDefault="00B153DA" w:rsidP="000C11FB">
            <w:pPr>
              <w:jc w:val="both"/>
            </w:pPr>
            <w:r w:rsidRPr="001A09F3">
              <w:t>25,00</w:t>
            </w:r>
          </w:p>
        </w:tc>
        <w:tc>
          <w:tcPr>
            <w:tcW w:w="960" w:type="dxa"/>
          </w:tcPr>
          <w:p w:rsidR="00B153DA" w:rsidRPr="001A09F3" w:rsidRDefault="00B153DA" w:rsidP="000C11FB">
            <w:pPr>
              <w:jc w:val="both"/>
            </w:pPr>
            <w:r w:rsidRPr="001A09F3">
              <w:t>26,25</w:t>
            </w:r>
          </w:p>
        </w:tc>
        <w:tc>
          <w:tcPr>
            <w:tcW w:w="960" w:type="dxa"/>
          </w:tcPr>
          <w:p w:rsidR="00B153DA" w:rsidRPr="001A09F3" w:rsidRDefault="00B153DA" w:rsidP="000C11FB">
            <w:pPr>
              <w:jc w:val="both"/>
            </w:pPr>
            <w:r w:rsidRPr="001A09F3">
              <w:t>27,45</w:t>
            </w:r>
          </w:p>
        </w:tc>
        <w:tc>
          <w:tcPr>
            <w:tcW w:w="1020" w:type="dxa"/>
          </w:tcPr>
          <w:p w:rsidR="00B153DA" w:rsidRPr="001A09F3" w:rsidRDefault="00B153DA" w:rsidP="000C11FB">
            <w:pPr>
              <w:jc w:val="both"/>
            </w:pPr>
            <w:r w:rsidRPr="001A09F3">
              <w:t>28,30</w:t>
            </w:r>
          </w:p>
        </w:tc>
      </w:tr>
      <w:tr w:rsidR="00B153DA" w:rsidRPr="001A09F3" w:rsidTr="000C11FB">
        <w:trPr>
          <w:tblCellSpacing w:w="0" w:type="dxa"/>
        </w:trPr>
        <w:tc>
          <w:tcPr>
            <w:tcW w:w="705" w:type="dxa"/>
          </w:tcPr>
          <w:p w:rsidR="00B153DA" w:rsidRPr="001A09F3" w:rsidRDefault="00B153DA" w:rsidP="000C11FB">
            <w:pPr>
              <w:jc w:val="both"/>
            </w:pPr>
            <w:r w:rsidRPr="001A09F3">
              <w:t>4</w:t>
            </w:r>
          </w:p>
        </w:tc>
        <w:tc>
          <w:tcPr>
            <w:tcW w:w="3945" w:type="dxa"/>
          </w:tcPr>
          <w:p w:rsidR="00B153DA" w:rsidRPr="001A09F3" w:rsidRDefault="00B153DA" w:rsidP="000C11FB">
            <w:pPr>
              <w:jc w:val="both"/>
            </w:pPr>
            <w:r w:rsidRPr="001A09F3">
              <w:t>Бег на лыжах на 10км, мин</w:t>
            </w:r>
          </w:p>
        </w:tc>
        <w:tc>
          <w:tcPr>
            <w:tcW w:w="975" w:type="dxa"/>
          </w:tcPr>
          <w:p w:rsidR="00B153DA" w:rsidRPr="001A09F3" w:rsidRDefault="00B153DA" w:rsidP="000C11FB">
            <w:pPr>
              <w:jc w:val="both"/>
            </w:pPr>
            <w:r w:rsidRPr="001A09F3">
              <w:t>50,00</w:t>
            </w:r>
          </w:p>
        </w:tc>
        <w:tc>
          <w:tcPr>
            <w:tcW w:w="975" w:type="dxa"/>
          </w:tcPr>
          <w:p w:rsidR="00B153DA" w:rsidRPr="001A09F3" w:rsidRDefault="00B153DA" w:rsidP="000C11FB">
            <w:pPr>
              <w:jc w:val="both"/>
            </w:pPr>
            <w:r w:rsidRPr="001A09F3">
              <w:t>52,00</w:t>
            </w:r>
          </w:p>
        </w:tc>
        <w:tc>
          <w:tcPr>
            <w:tcW w:w="960" w:type="dxa"/>
          </w:tcPr>
          <w:p w:rsidR="00B153DA" w:rsidRPr="001A09F3" w:rsidRDefault="00B153DA" w:rsidP="000C11FB">
            <w:pPr>
              <w:jc w:val="both"/>
            </w:pPr>
            <w:r w:rsidRPr="001A09F3">
              <w:t>55,00</w:t>
            </w:r>
          </w:p>
        </w:tc>
        <w:tc>
          <w:tcPr>
            <w:tcW w:w="960" w:type="dxa"/>
          </w:tcPr>
          <w:p w:rsidR="00B153DA" w:rsidRPr="001A09F3" w:rsidRDefault="00B153DA" w:rsidP="000C11FB">
            <w:pPr>
              <w:jc w:val="both"/>
            </w:pPr>
            <w:r w:rsidRPr="001A09F3">
              <w:t>58,00</w:t>
            </w:r>
          </w:p>
        </w:tc>
        <w:tc>
          <w:tcPr>
            <w:tcW w:w="1020" w:type="dxa"/>
          </w:tcPr>
          <w:p w:rsidR="00B153DA" w:rsidRPr="001A09F3" w:rsidRDefault="00B153DA" w:rsidP="000C11FB">
            <w:pPr>
              <w:jc w:val="both"/>
            </w:pPr>
            <w:r w:rsidRPr="001A09F3">
              <w:t>60,00</w:t>
            </w:r>
          </w:p>
        </w:tc>
      </w:tr>
      <w:tr w:rsidR="00B153DA" w:rsidRPr="001A09F3" w:rsidTr="000C11FB">
        <w:trPr>
          <w:tblCellSpacing w:w="0" w:type="dxa"/>
        </w:trPr>
        <w:tc>
          <w:tcPr>
            <w:tcW w:w="705" w:type="dxa"/>
            <w:vAlign w:val="center"/>
          </w:tcPr>
          <w:p w:rsidR="00B153DA" w:rsidRPr="001A09F3" w:rsidRDefault="00B153DA" w:rsidP="000C11FB">
            <w:pPr>
              <w:jc w:val="both"/>
            </w:pPr>
            <w:r w:rsidRPr="001A09F3">
              <w:t>5</w:t>
            </w:r>
          </w:p>
        </w:tc>
        <w:tc>
          <w:tcPr>
            <w:tcW w:w="3945" w:type="dxa"/>
            <w:vAlign w:val="center"/>
          </w:tcPr>
          <w:p w:rsidR="00B153DA" w:rsidRPr="001A09F3" w:rsidRDefault="00B153DA" w:rsidP="000C11FB">
            <w:pPr>
              <w:jc w:val="both"/>
            </w:pPr>
            <w:r w:rsidRPr="001A09F3">
              <w:t>Плавание на 50м, мин</w:t>
            </w:r>
          </w:p>
        </w:tc>
        <w:tc>
          <w:tcPr>
            <w:tcW w:w="975" w:type="dxa"/>
            <w:vAlign w:val="center"/>
          </w:tcPr>
          <w:p w:rsidR="00B153DA" w:rsidRPr="001A09F3" w:rsidRDefault="00B153DA" w:rsidP="000C11FB">
            <w:pPr>
              <w:jc w:val="both"/>
            </w:pPr>
            <w:r w:rsidRPr="001A09F3">
              <w:t>0,40</w:t>
            </w:r>
          </w:p>
        </w:tc>
        <w:tc>
          <w:tcPr>
            <w:tcW w:w="975" w:type="dxa"/>
            <w:vAlign w:val="center"/>
          </w:tcPr>
          <w:p w:rsidR="00B153DA" w:rsidRPr="001A09F3" w:rsidRDefault="00B153DA" w:rsidP="000C11FB">
            <w:pPr>
              <w:jc w:val="both"/>
            </w:pPr>
            <w:r w:rsidRPr="001A09F3">
              <w:t>0,44</w:t>
            </w:r>
          </w:p>
        </w:tc>
        <w:tc>
          <w:tcPr>
            <w:tcW w:w="960" w:type="dxa"/>
            <w:vAlign w:val="center"/>
          </w:tcPr>
          <w:p w:rsidR="00B153DA" w:rsidRPr="001A09F3" w:rsidRDefault="00B153DA" w:rsidP="000C11FB">
            <w:pPr>
              <w:jc w:val="both"/>
            </w:pPr>
            <w:r w:rsidRPr="001A09F3">
              <w:t>0,48</w:t>
            </w:r>
          </w:p>
        </w:tc>
        <w:tc>
          <w:tcPr>
            <w:tcW w:w="960" w:type="dxa"/>
            <w:vAlign w:val="center"/>
          </w:tcPr>
          <w:p w:rsidR="00B153DA" w:rsidRPr="001A09F3" w:rsidRDefault="00B153DA" w:rsidP="000C11FB">
            <w:pPr>
              <w:jc w:val="both"/>
            </w:pPr>
            <w:r w:rsidRPr="001A09F3">
              <w:t>0,57</w:t>
            </w:r>
          </w:p>
        </w:tc>
        <w:tc>
          <w:tcPr>
            <w:tcW w:w="1020" w:type="dxa"/>
            <w:vAlign w:val="center"/>
          </w:tcPr>
          <w:p w:rsidR="00B153DA" w:rsidRPr="001A09F3" w:rsidRDefault="00B153DA" w:rsidP="000C11FB">
            <w:pPr>
              <w:jc w:val="both"/>
            </w:pPr>
            <w:r w:rsidRPr="001A09F3">
              <w:t>б/в</w:t>
            </w:r>
          </w:p>
        </w:tc>
      </w:tr>
      <w:tr w:rsidR="00B153DA" w:rsidRPr="001A09F3" w:rsidTr="000C11FB">
        <w:trPr>
          <w:tblCellSpacing w:w="0" w:type="dxa"/>
        </w:trPr>
        <w:tc>
          <w:tcPr>
            <w:tcW w:w="705" w:type="dxa"/>
          </w:tcPr>
          <w:p w:rsidR="00B153DA" w:rsidRPr="001A09F3" w:rsidRDefault="00B153DA" w:rsidP="000C11FB">
            <w:pPr>
              <w:jc w:val="both"/>
            </w:pPr>
            <w:r w:rsidRPr="001A09F3">
              <w:t>6</w:t>
            </w:r>
          </w:p>
        </w:tc>
        <w:tc>
          <w:tcPr>
            <w:tcW w:w="3945" w:type="dxa"/>
          </w:tcPr>
          <w:p w:rsidR="00B153DA" w:rsidRPr="001A09F3" w:rsidRDefault="00B153DA" w:rsidP="000C11FB">
            <w:pPr>
              <w:jc w:val="both"/>
            </w:pPr>
            <w:r w:rsidRPr="001A09F3">
              <w:t>Плавание на 100м, мин</w:t>
            </w:r>
          </w:p>
        </w:tc>
        <w:tc>
          <w:tcPr>
            <w:tcW w:w="975" w:type="dxa"/>
          </w:tcPr>
          <w:p w:rsidR="00B153DA" w:rsidRPr="001A09F3" w:rsidRDefault="00B153DA" w:rsidP="000C11FB">
            <w:pPr>
              <w:jc w:val="both"/>
            </w:pPr>
            <w:r w:rsidRPr="001A09F3">
              <w:t>1,40</w:t>
            </w:r>
          </w:p>
        </w:tc>
        <w:tc>
          <w:tcPr>
            <w:tcW w:w="975" w:type="dxa"/>
          </w:tcPr>
          <w:p w:rsidR="00B153DA" w:rsidRPr="001A09F3" w:rsidRDefault="00B153DA" w:rsidP="000C11FB">
            <w:pPr>
              <w:jc w:val="both"/>
            </w:pPr>
            <w:r w:rsidRPr="001A09F3">
              <w:t>1,50</w:t>
            </w:r>
          </w:p>
        </w:tc>
        <w:tc>
          <w:tcPr>
            <w:tcW w:w="960" w:type="dxa"/>
          </w:tcPr>
          <w:p w:rsidR="00B153DA" w:rsidRPr="001A09F3" w:rsidRDefault="00B153DA" w:rsidP="000C11FB">
            <w:pPr>
              <w:jc w:val="both"/>
            </w:pPr>
            <w:r w:rsidRPr="001A09F3">
              <w:t>2,00</w:t>
            </w:r>
          </w:p>
        </w:tc>
        <w:tc>
          <w:tcPr>
            <w:tcW w:w="960" w:type="dxa"/>
          </w:tcPr>
          <w:p w:rsidR="00B153DA" w:rsidRPr="001A09F3" w:rsidRDefault="00B153DA" w:rsidP="000C11FB">
            <w:pPr>
              <w:jc w:val="both"/>
            </w:pPr>
            <w:r w:rsidRPr="001A09F3">
              <w:t>2,15</w:t>
            </w:r>
          </w:p>
        </w:tc>
        <w:tc>
          <w:tcPr>
            <w:tcW w:w="1020" w:type="dxa"/>
          </w:tcPr>
          <w:p w:rsidR="00B153DA" w:rsidRPr="001A09F3" w:rsidRDefault="00B153DA" w:rsidP="000C11FB">
            <w:pPr>
              <w:jc w:val="both"/>
            </w:pPr>
            <w:r w:rsidRPr="001A09F3">
              <w:t>2,30</w:t>
            </w:r>
          </w:p>
          <w:p w:rsidR="00B153DA" w:rsidRPr="001A09F3" w:rsidRDefault="00B153DA" w:rsidP="000C11FB">
            <w:pPr>
              <w:jc w:val="both"/>
            </w:pPr>
          </w:p>
        </w:tc>
      </w:tr>
    </w:tbl>
    <w:p w:rsidR="00B153DA" w:rsidRPr="001A09F3" w:rsidRDefault="00B153DA" w:rsidP="00B153DA">
      <w:pPr>
        <w:jc w:val="both"/>
        <w:rPr>
          <w:bCs/>
        </w:rPr>
      </w:pPr>
      <w:r w:rsidRPr="001A09F3">
        <w:rPr>
          <w:b/>
        </w:rPr>
        <w:t>4.</w:t>
      </w:r>
      <w:r w:rsidRPr="001A09F3">
        <w:t xml:space="preserve"> </w:t>
      </w:r>
      <w:r w:rsidRPr="001A09F3">
        <w:rPr>
          <w:rStyle w:val="af2"/>
        </w:rPr>
        <w:t>Коллективный характер воинской деятельности.</w:t>
      </w:r>
    </w:p>
    <w:p w:rsidR="00B153DA" w:rsidRPr="001A09F3" w:rsidRDefault="00B153DA" w:rsidP="00B153DA">
      <w:pPr>
        <w:spacing w:after="0"/>
        <w:jc w:val="both"/>
      </w:pPr>
      <w:r w:rsidRPr="001A09F3">
        <w:t xml:space="preserve">     Воинская деятельность сегодня носит ярко выраженный коллективный характер. Использование современных технических средств не только предполагает распределение функций между членами отделения, расчета, экипажа, взвода, роты и т.д., но и требует полной согласованности их действий в процессе боевой работы. Первостепенное значение приобретают вопросы психологической совместимости военнослужащих. Поэтому в большинстве случаев военнослужащему недостаточно лишь умения и готовности качественно исполнить непосредственные обязанности - он должен еще обладать способностью работать в коллективе, эффективно взаимодействовать с другими членами экипажа (номерами боевого расчета), иметь внутреннюю направленность на коллективизм.</w:t>
      </w:r>
    </w:p>
    <w:p w:rsidR="00B153DA" w:rsidRPr="001A09F3" w:rsidRDefault="00B153DA" w:rsidP="00B153DA">
      <w:pPr>
        <w:spacing w:after="0"/>
        <w:jc w:val="both"/>
      </w:pPr>
      <w:r w:rsidRPr="001A09F3">
        <w:lastRenderedPageBreak/>
        <w:t xml:space="preserve">      Психологическую основу взаимоотношений военнослужащих в коллективе составляют уставные взаимоотношения между ними, которые складываются в процессе совместной службы и повседневной жизни. Военнослужащие, входящие в состав отделения, расчета, экипажа, связаны друг с другом, прежде всего, функционально, на основе выполнения единой воинской деятельности. При этом разделение действий военнослужащих в воинском коллективе на индивидуальные обязанности осуществляется так, чтобы обеспечивалась возможность эффективно выполнять единую общую задачу.</w:t>
      </w:r>
    </w:p>
    <w:p w:rsidR="00B153DA" w:rsidRPr="001A09F3" w:rsidRDefault="00B153DA" w:rsidP="00B153DA">
      <w:pPr>
        <w:ind w:firstLine="708"/>
        <w:jc w:val="both"/>
      </w:pPr>
      <w:r w:rsidRPr="001A09F3">
        <w:t>Необходимо отметить, что в процессе совместной жизнедеятельности военнослужащие постоянно взаимодействуют друг с другом не только в ходе коллективного выполнения задач боевой подготовки, но и при совместном проведении свободного от службы времени.</w:t>
      </w:r>
    </w:p>
    <w:p w:rsidR="00B153DA" w:rsidRPr="001A09F3" w:rsidRDefault="00B153DA" w:rsidP="00B153DA">
      <w:pPr>
        <w:ind w:firstLine="708"/>
        <w:jc w:val="both"/>
      </w:pPr>
      <w:r w:rsidRPr="001A09F3">
        <w:t>В процессе практически постоянного взаимодействия членов воинского коллектива между ними неизбежно могут возникнуть самые различные противоречия, которые при определенных условиях могут перерасти в конфликт. Любой конфликт всегда отрицательно влияет на взаимоотношения в группе, а следовательно, и на уровень боеспособности и боеготовности отделения, экипажа, расчета.</w:t>
      </w:r>
    </w:p>
    <w:p w:rsidR="00B153DA" w:rsidRPr="001A09F3" w:rsidRDefault="00B153DA" w:rsidP="00B153DA">
      <w:pPr>
        <w:ind w:firstLine="708"/>
        <w:jc w:val="both"/>
      </w:pPr>
      <w:r w:rsidRPr="001A09F3">
        <w:t>Всякий конфликт является одним из крайних способов разрешения значимых противоречий, возникающих в процессе взаимодействия, как отдельных военнослужащих, так и их групп.</w:t>
      </w:r>
    </w:p>
    <w:p w:rsidR="00B153DA" w:rsidRPr="001A09F3" w:rsidRDefault="00B153DA" w:rsidP="00B153DA">
      <w:pPr>
        <w:ind w:firstLine="708"/>
        <w:jc w:val="both"/>
      </w:pPr>
      <w:r w:rsidRPr="001A09F3">
        <w:t xml:space="preserve">При правильной организации взаимоотношений в воинском коллективе противоречия, возникшие между военнослужащими, могут быть разрешены путем взаимного компромисса между ними. Умение жить бесконфликтно — это одно из требований воинской деятельности. Но само оно не приходит — ему надо учиться, понимая, что общая задача воинского коллектива — уровень боеспособности и боеготовности — выше личных запросов. При этом надо помнить, что любые компромиссы не должны унижать личное достоинство человека. Зачастую конфликтные ситуации между </w:t>
      </w:r>
      <w:proofErr w:type="gramStart"/>
      <w:r w:rsidRPr="001A09F3">
        <w:t>военнослужащими</w:t>
      </w:r>
      <w:proofErr w:type="gramEnd"/>
      <w:r w:rsidRPr="001A09F3">
        <w:t xml:space="preserve"> да и обычными молодыми людьми возникают из-за их личных взглядов и убеждений, которые не всегда бывают правильными. </w:t>
      </w:r>
    </w:p>
    <w:p w:rsidR="00B153DA" w:rsidRDefault="00B153DA" w:rsidP="00B153DA">
      <w:pPr>
        <w:jc w:val="both"/>
      </w:pPr>
    </w:p>
    <w:p w:rsidR="00B153DA" w:rsidRDefault="00B153DA" w:rsidP="00B153DA">
      <w:pPr>
        <w:jc w:val="center"/>
        <w:rPr>
          <w:b/>
          <w:bCs/>
          <w:iCs/>
        </w:rPr>
      </w:pPr>
      <w:r w:rsidRPr="00812FC0">
        <w:rPr>
          <w:b/>
          <w:bCs/>
          <w:iCs/>
        </w:rPr>
        <w:t>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w:t>
      </w:r>
    </w:p>
    <w:p w:rsidR="00B153DA" w:rsidRDefault="00B153DA" w:rsidP="00B153DA">
      <w:pPr>
        <w:jc w:val="center"/>
        <w:rPr>
          <w:b/>
          <w:bCs/>
          <w:iCs/>
        </w:rPr>
      </w:pPr>
    </w:p>
    <w:p w:rsidR="00B153DA" w:rsidRPr="00721969" w:rsidRDefault="00B153DA" w:rsidP="00B153DA">
      <w:pPr>
        <w:pStyle w:val="a5"/>
        <w:shd w:val="clear" w:color="auto" w:fill="FFFFFF"/>
        <w:spacing w:before="0" w:beforeAutospacing="0" w:after="0" w:afterAutospacing="0"/>
        <w:ind w:firstLine="708"/>
        <w:jc w:val="both"/>
      </w:pPr>
      <w:r w:rsidRPr="00721969">
        <w:t>Тысячелетия существуют армии. История развития вооруженных сил и вооруженной борьбы неразрывно связана с историей государств. Армия всегда была зеркалом того общества, того народа, того государства, которые она представляла.</w:t>
      </w:r>
    </w:p>
    <w:p w:rsidR="00B153DA" w:rsidRPr="00721969" w:rsidRDefault="00B153DA" w:rsidP="00B153DA">
      <w:pPr>
        <w:pStyle w:val="a5"/>
        <w:shd w:val="clear" w:color="auto" w:fill="FFFFFF"/>
        <w:spacing w:before="0" w:beforeAutospacing="0" w:after="0" w:afterAutospacing="0"/>
        <w:jc w:val="both"/>
      </w:pPr>
      <w:r w:rsidRPr="00721969">
        <w:t>Во все времена побеждала единая, более сплоченная армия, действовавшая как одно целое во имя достижения победы, т. е. обладающая какой-то великой силой, объединяющей людей разных взглядов, убеждении и культур в единый организм, проникнутый единым чувством в достижении общей цели — победы над врагом.</w:t>
      </w:r>
    </w:p>
    <w:p w:rsidR="00B153DA" w:rsidRPr="00721969" w:rsidRDefault="00B153DA" w:rsidP="00B153DA">
      <w:pPr>
        <w:pStyle w:val="a5"/>
        <w:shd w:val="clear" w:color="auto" w:fill="FFFFFF"/>
        <w:spacing w:before="0" w:beforeAutospacing="0" w:after="0" w:afterAutospacing="0"/>
        <w:ind w:firstLine="708"/>
        <w:jc w:val="both"/>
      </w:pPr>
      <w:r w:rsidRPr="00721969">
        <w:t>Историки, изучавшие историю войн, не раз задавались вопросом, в чем же заключается та могучая непреодолимая сила, которая заставляет воина отрешиться от личной воли, чувства страха и идти в бой, почти на верную смерть. Определение этой силы звучит так — воинская дисциплина. Воинская дисциплина — душа армии, делающая ее тем, чем она должна быть.</w:t>
      </w:r>
    </w:p>
    <w:p w:rsidR="00B153DA" w:rsidRPr="00721969" w:rsidRDefault="00B153DA" w:rsidP="00B153DA">
      <w:pPr>
        <w:pStyle w:val="a5"/>
        <w:shd w:val="clear" w:color="auto" w:fill="FFFFFF"/>
        <w:spacing w:before="0" w:beforeAutospacing="0" w:after="0" w:afterAutospacing="0"/>
        <w:ind w:firstLine="708"/>
        <w:jc w:val="both"/>
      </w:pPr>
      <w:r w:rsidRPr="00721969">
        <w:t>Только высокая воинская дисциплина может объединить волю каждого в единую, объединить энергию, храбрость и профессионализм каждой отдельной личности в единое целое и обеспечить в конечном итоге победу в вооруженной борьбе.</w:t>
      </w:r>
    </w:p>
    <w:p w:rsidR="00B153DA" w:rsidRPr="00721969" w:rsidRDefault="00B153DA" w:rsidP="00B153DA">
      <w:pPr>
        <w:pStyle w:val="a5"/>
        <w:shd w:val="clear" w:color="auto" w:fill="FFFFFF"/>
        <w:spacing w:before="0" w:beforeAutospacing="0" w:after="0" w:afterAutospacing="0"/>
        <w:jc w:val="both"/>
      </w:pPr>
      <w:r w:rsidRPr="00721969">
        <w:t xml:space="preserve">Высокая воинская дисциплина — одно из основных качеств военного человека. Военный историк А. </w:t>
      </w:r>
      <w:proofErr w:type="spellStart"/>
      <w:r w:rsidRPr="00721969">
        <w:t>Керсновский</w:t>
      </w:r>
      <w:proofErr w:type="spellEnd"/>
      <w:r w:rsidRPr="00721969">
        <w:t xml:space="preserve"> отмечает, что храбрость, которую ошибочно полагают главной воинской </w:t>
      </w:r>
      <w:r w:rsidRPr="00721969">
        <w:lastRenderedPageBreak/>
        <w:t>добродетелью, только производная этого основного качества. Людей, сохраняющих дисциплину под огнем, уже за одно только это можно назвать храбрыми.</w:t>
      </w:r>
    </w:p>
    <w:p w:rsidR="00B153DA" w:rsidRPr="00721969" w:rsidRDefault="00B153DA" w:rsidP="00B153DA">
      <w:pPr>
        <w:pStyle w:val="a5"/>
        <w:shd w:val="clear" w:color="auto" w:fill="FFFFFF"/>
        <w:spacing w:before="0" w:beforeAutospacing="0" w:after="0" w:afterAutospacing="0"/>
        <w:ind w:firstLine="708"/>
        <w:jc w:val="both"/>
      </w:pPr>
      <w:r w:rsidRPr="00721969">
        <w:t>Высокая воинская дисциплина является одним из решающих условий боеспособности и боеготовности войск, важнейшим фактором, обеспечивающим победу на поле боя.</w:t>
      </w:r>
    </w:p>
    <w:p w:rsidR="00B153DA" w:rsidRPr="00721969" w:rsidRDefault="00B153DA" w:rsidP="00B153DA">
      <w:pPr>
        <w:pStyle w:val="a5"/>
        <w:shd w:val="clear" w:color="auto" w:fill="FFFFFF"/>
        <w:spacing w:before="0" w:beforeAutospacing="0" w:after="0" w:afterAutospacing="0"/>
        <w:ind w:firstLine="708"/>
        <w:jc w:val="both"/>
      </w:pPr>
      <w:r w:rsidRPr="00721969">
        <w:t>Что же следует понимать под дисциплиной вообще?</w:t>
      </w:r>
    </w:p>
    <w:p w:rsidR="00B153DA" w:rsidRPr="00721969" w:rsidRDefault="00B153DA" w:rsidP="00B153DA">
      <w:pPr>
        <w:pStyle w:val="a5"/>
        <w:shd w:val="clear" w:color="auto" w:fill="FFFFFF"/>
        <w:spacing w:before="0" w:beforeAutospacing="0" w:after="0" w:afterAutospacing="0"/>
        <w:ind w:firstLine="708"/>
        <w:jc w:val="both"/>
      </w:pPr>
      <w:r w:rsidRPr="00721969">
        <w:t>Дисциплина — это установленный порядок поведения людей, отвечающий сложившимся в обществе нормам права и морали, а также определенным требованиям. Стать дисциплинированным — значит научить себя подчиняться требованиям законов, различных правил, инструкций и общепринятых норм поведения, распоряжениям начальников и старших по работе и т. д. Это законы человеческого общества, в котором каждый человек является подчиненным.</w:t>
      </w:r>
    </w:p>
    <w:p w:rsidR="00B153DA" w:rsidRPr="00721969" w:rsidRDefault="00B153DA" w:rsidP="00B153DA">
      <w:pPr>
        <w:pStyle w:val="a5"/>
        <w:shd w:val="clear" w:color="auto" w:fill="FFFFFF"/>
        <w:spacing w:before="0" w:beforeAutospacing="0" w:after="0" w:afterAutospacing="0"/>
        <w:ind w:firstLine="708"/>
        <w:jc w:val="both"/>
      </w:pPr>
      <w:r w:rsidRPr="00721969">
        <w:t>Военная дисциплина — разновидность государственной дисциплины, имеющая свою специфику и особенности, связанные прежде всего с основным предназначением</w:t>
      </w:r>
      <w:r w:rsidRPr="00721969">
        <w:rPr>
          <w:rStyle w:val="apple-converted-space"/>
        </w:rPr>
        <w:t> </w:t>
      </w:r>
      <w:r w:rsidRPr="00721969">
        <w:t>Вооруженных Сил</w:t>
      </w:r>
      <w:r w:rsidRPr="00721969">
        <w:rPr>
          <w:rStyle w:val="apple-converted-space"/>
        </w:rPr>
        <w:t> </w:t>
      </w:r>
      <w:r w:rsidRPr="00721969">
        <w:t>страны вообще и каждого военнослужащего в частности — это вооруженная защита целостности и независимости страны.</w:t>
      </w:r>
    </w:p>
    <w:p w:rsidR="00B153DA" w:rsidRPr="00721969" w:rsidRDefault="00B153DA" w:rsidP="00B153DA">
      <w:pPr>
        <w:pStyle w:val="a5"/>
        <w:shd w:val="clear" w:color="auto" w:fill="FFFFFF"/>
        <w:spacing w:before="0" w:beforeAutospacing="0" w:after="0" w:afterAutospacing="0"/>
        <w:ind w:firstLine="708"/>
        <w:jc w:val="both"/>
      </w:pPr>
      <w:r w:rsidRPr="00721969">
        <w:t>Таким образом, становление военнослужащего начинается с приобретения им способности беспрекословного подчинения требованиям воинской</w:t>
      </w:r>
      <w:r w:rsidRPr="00721969">
        <w:rPr>
          <w:rStyle w:val="apple-converted-space"/>
        </w:rPr>
        <w:t> </w:t>
      </w:r>
      <w:r w:rsidRPr="00721969">
        <w:t>службы.</w:t>
      </w:r>
    </w:p>
    <w:p w:rsidR="00B153DA" w:rsidRPr="00721969" w:rsidRDefault="00B153DA" w:rsidP="00B153DA">
      <w:pPr>
        <w:pStyle w:val="a5"/>
        <w:shd w:val="clear" w:color="auto" w:fill="FFFFFF"/>
        <w:spacing w:before="0" w:beforeAutospacing="0" w:after="0" w:afterAutospacing="0"/>
        <w:jc w:val="both"/>
      </w:pPr>
      <w:r w:rsidRPr="00721969">
        <w:t>Так было и так будет всегда, пока существует необходимость иметь Вооруженные Силы. Армия без дисциплины есть дорогостоящее учреждение, непригодное для войны и полное опасности в мирное время.</w:t>
      </w:r>
    </w:p>
    <w:p w:rsidR="00B153DA" w:rsidRPr="00721969" w:rsidRDefault="00B153DA" w:rsidP="00B153DA">
      <w:pPr>
        <w:pStyle w:val="a5"/>
        <w:shd w:val="clear" w:color="auto" w:fill="FFFFFF"/>
        <w:spacing w:before="0" w:beforeAutospacing="0" w:after="0" w:afterAutospacing="0"/>
        <w:ind w:firstLine="708"/>
        <w:jc w:val="both"/>
      </w:pPr>
      <w:r w:rsidRPr="00721969">
        <w:t>А. В. Суворов в своей знаменитой «Науке побеждать» приводит основные слагаемые победы в их гениальной простоте и последовательности.</w:t>
      </w:r>
    </w:p>
    <w:p w:rsidR="00B153DA" w:rsidRPr="00721969" w:rsidRDefault="00B153DA" w:rsidP="00B153DA">
      <w:pPr>
        <w:pStyle w:val="a5"/>
        <w:shd w:val="clear" w:color="auto" w:fill="FFFFFF"/>
        <w:spacing w:before="0" w:beforeAutospacing="0" w:after="0" w:afterAutospacing="0"/>
        <w:jc w:val="both"/>
      </w:pPr>
      <w:r w:rsidRPr="00721969">
        <w:t>Первое— субординация (подчинение) — альфа и омега всего воинского единства. Затем экзерциция (упражнение, развитие, закалка). Далее дисциплина, слагаемая из элементов подчинения и совместного обучения. Дисциплина дает победу. Победа рождает славу.</w:t>
      </w:r>
    </w:p>
    <w:p w:rsidR="00B153DA" w:rsidRPr="00721969" w:rsidRDefault="00B153DA" w:rsidP="00B153DA">
      <w:pPr>
        <w:pStyle w:val="a5"/>
        <w:shd w:val="clear" w:color="auto" w:fill="FFFFFF"/>
        <w:spacing w:before="0" w:beforeAutospacing="0" w:after="0" w:afterAutospacing="0"/>
        <w:jc w:val="both"/>
      </w:pPr>
      <w:r w:rsidRPr="00721969">
        <w:t>Каждый военнослужащий — это прежде всего подчиненный, который обязан беспрекословно повиноваться командирам (начальникам) и защищать их в бою.</w:t>
      </w:r>
    </w:p>
    <w:p w:rsidR="00B153DA" w:rsidRPr="00721969" w:rsidRDefault="00B153DA" w:rsidP="00B153DA">
      <w:pPr>
        <w:pStyle w:val="a5"/>
        <w:shd w:val="clear" w:color="auto" w:fill="FFFFFF"/>
        <w:spacing w:before="0" w:beforeAutospacing="0" w:after="0" w:afterAutospacing="0"/>
        <w:ind w:firstLine="708"/>
        <w:jc w:val="both"/>
      </w:pPr>
      <w:r w:rsidRPr="00721969">
        <w:t>В условиях современной войны роль и значение воинской дисциплины постоянно возрастают.</w:t>
      </w:r>
    </w:p>
    <w:p w:rsidR="00B153DA" w:rsidRPr="00721969" w:rsidRDefault="00B153DA" w:rsidP="00B153DA">
      <w:pPr>
        <w:pStyle w:val="a5"/>
        <w:shd w:val="clear" w:color="auto" w:fill="FFFFFF"/>
        <w:spacing w:before="0" w:beforeAutospacing="0" w:after="0" w:afterAutospacing="0"/>
        <w:ind w:firstLine="708"/>
        <w:jc w:val="both"/>
      </w:pPr>
      <w:r w:rsidRPr="00721969">
        <w:t>Овладение новейшими видами оружия и военной</w:t>
      </w:r>
      <w:r w:rsidRPr="00721969">
        <w:rPr>
          <w:rStyle w:val="apple-converted-space"/>
        </w:rPr>
        <w:t> </w:t>
      </w:r>
      <w:r w:rsidRPr="00721969">
        <w:t>техники, умение в полной мере использовать их возможности в бою требуют согласованных действий большого количества воинов разных специальностей, общей организованности, технической грамотности каждого воина, безупречной исполнительности, превращения воинского коллектива в единый, крепкий сплоченный организм, подчиненный воле командира. Только такой воинский коллектив способен действовать в бою и одерживать победу.</w:t>
      </w:r>
    </w:p>
    <w:p w:rsidR="00B153DA" w:rsidRPr="00721969" w:rsidRDefault="00B153DA" w:rsidP="00B153DA">
      <w:pPr>
        <w:pStyle w:val="a5"/>
        <w:shd w:val="clear" w:color="auto" w:fill="FFFFFF"/>
        <w:spacing w:before="0" w:beforeAutospacing="0" w:after="0" w:afterAutospacing="0"/>
        <w:ind w:firstLine="708"/>
        <w:jc w:val="both"/>
      </w:pPr>
      <w:r w:rsidRPr="00721969">
        <w:t>Беспрекословное выполнение приказа командира, вера в него — залог победы. Душой воинской дисциплины является повиновение, т. е. сознательное подчинение командирам, точное выполнение их приказов, распоряжений, команд. Обсуждение приказа недопустимо, а неповиновение приказу или его неисполнение является воинским преступлением. Исполнительность, т. е. беспрекословное повиновение, является важнейшим требованием воинской дисциплины, особенно в боевых условиях.</w:t>
      </w:r>
    </w:p>
    <w:p w:rsidR="00B153DA" w:rsidRPr="00721969" w:rsidRDefault="00B153DA" w:rsidP="00B153DA">
      <w:pPr>
        <w:pStyle w:val="a5"/>
        <w:shd w:val="clear" w:color="auto" w:fill="FFFFFF"/>
        <w:spacing w:before="0" w:beforeAutospacing="0" w:after="0" w:afterAutospacing="0"/>
        <w:ind w:firstLine="708"/>
        <w:jc w:val="both"/>
      </w:pPr>
      <w:r w:rsidRPr="00721969">
        <w:t xml:space="preserve">Приведем пример из истории России. Генерал М. Д. Скобелев (1843—1882) в русско-турецкой войне 1877—1878 гг. успешно командовал отрядом под Плевной, затем дивизией в сражении при </w:t>
      </w:r>
      <w:proofErr w:type="spellStart"/>
      <w:r w:rsidRPr="00721969">
        <w:t>Шипке-Шейково</w:t>
      </w:r>
      <w:proofErr w:type="spellEnd"/>
      <w:r w:rsidRPr="00721969">
        <w:t>. В разгар сражения с турками Скобелев обратился к батальону, который он посылал в атаку: «Братцы, я посылаю вас на смерть. Видите позицию? Взять ее нельзя. Да я брать ее и не думаю. Но нужно, чтобы турки перебросили туда все свои силы, а я тем временем ударю им в центр. Вы дадите России победу. Смерть ваша будет честной, славной смертью!» Бодрым, могучим «Ура!» ответил батальон, посылаемый на смерть, и бросился в атаку.</w:t>
      </w:r>
    </w:p>
    <w:p w:rsidR="00B153DA" w:rsidRPr="00721969" w:rsidRDefault="00B153DA" w:rsidP="00B153DA">
      <w:pPr>
        <w:pStyle w:val="a5"/>
        <w:shd w:val="clear" w:color="auto" w:fill="FFFFFF"/>
        <w:spacing w:before="0" w:beforeAutospacing="0" w:after="0" w:afterAutospacing="0"/>
        <w:ind w:firstLine="708"/>
        <w:jc w:val="both"/>
      </w:pPr>
      <w:r w:rsidRPr="00721969">
        <w:t>В бою все построено на исполнительности каждого воина, на жесткой дисциплине, на четком и пунктуальном исполнении своих обязанностей и приказов командира. Малейшее отклонение от установленного порядка и плана действий может привести к невыполнению боевой задачи.</w:t>
      </w:r>
    </w:p>
    <w:p w:rsidR="00B153DA" w:rsidRPr="00721969" w:rsidRDefault="00B153DA" w:rsidP="00B153DA">
      <w:pPr>
        <w:pStyle w:val="a5"/>
        <w:shd w:val="clear" w:color="auto" w:fill="FFFFFF"/>
        <w:spacing w:before="0" w:beforeAutospacing="0" w:after="0" w:afterAutospacing="0"/>
        <w:ind w:firstLine="708"/>
        <w:jc w:val="both"/>
      </w:pPr>
      <w:r w:rsidRPr="00721969">
        <w:t>Напомним: не случайно одним из основных принципов строительства Вооруженных Сил Российской Федерации, руководства ими и взаимоотношений военнослужащих между собой является принцип единоначалия.</w:t>
      </w:r>
    </w:p>
    <w:p w:rsidR="00B153DA" w:rsidRPr="00721969" w:rsidRDefault="00B153DA" w:rsidP="00B153DA">
      <w:pPr>
        <w:pStyle w:val="a5"/>
        <w:shd w:val="clear" w:color="auto" w:fill="FFFFFF"/>
        <w:spacing w:before="0" w:beforeAutospacing="0" w:after="0" w:afterAutospacing="0"/>
        <w:ind w:firstLine="708"/>
        <w:jc w:val="both"/>
      </w:pPr>
      <w:r w:rsidRPr="00721969">
        <w:t>Единоначалие выражается в праве командира единолично принимать решения, отдавать соответствующие приказы и обеспечивать их выполнение.</w:t>
      </w:r>
    </w:p>
    <w:p w:rsidR="00B153DA" w:rsidRPr="00721969" w:rsidRDefault="00B153DA" w:rsidP="00B153DA">
      <w:pPr>
        <w:pStyle w:val="a5"/>
        <w:shd w:val="clear" w:color="auto" w:fill="FFFFFF"/>
        <w:spacing w:before="0" w:beforeAutospacing="0" w:after="0" w:afterAutospacing="0"/>
        <w:ind w:firstLine="708"/>
        <w:jc w:val="both"/>
      </w:pPr>
      <w:r w:rsidRPr="00721969">
        <w:t>Подчиненный обязан беспрекословно выполнять приказы начальника.</w:t>
      </w:r>
    </w:p>
    <w:p w:rsidR="00B153DA" w:rsidRPr="00721969" w:rsidRDefault="00B153DA" w:rsidP="00B153DA">
      <w:pPr>
        <w:pStyle w:val="a5"/>
        <w:shd w:val="clear" w:color="auto" w:fill="FFFFFF"/>
        <w:spacing w:before="0" w:beforeAutospacing="0" w:after="0" w:afterAutospacing="0"/>
        <w:ind w:firstLine="708"/>
        <w:jc w:val="both"/>
      </w:pPr>
      <w:r w:rsidRPr="00721969">
        <w:lastRenderedPageBreak/>
        <w:t>За неисполнение подчиненным приказа начальника, за нанесенный ущерб интересам военной службы предусмотрено уголовное наказание (см. раздел 4.1 «Правовые основы военной службы").</w:t>
      </w:r>
    </w:p>
    <w:p w:rsidR="00B153DA" w:rsidRPr="00721969" w:rsidRDefault="00B153DA" w:rsidP="00B153DA">
      <w:pPr>
        <w:pStyle w:val="a5"/>
        <w:shd w:val="clear" w:color="auto" w:fill="FFFFFF"/>
        <w:spacing w:before="0" w:beforeAutospacing="0" w:after="0" w:afterAutospacing="0"/>
        <w:ind w:firstLine="708"/>
        <w:jc w:val="both"/>
      </w:pPr>
      <w:r w:rsidRPr="00721969">
        <w:t>Неисполнение приказа вследствие небрежного либо недобросовестного отношения к службе, повлекшее тяжкие последствия, наказывается ограничением по военной службе на срок до одного года, либо арестом на срок от трех до шести месяцев, либо содержанием в дисциплинарной воинской части на срок до двух лет.</w:t>
      </w:r>
    </w:p>
    <w:p w:rsidR="00B153DA" w:rsidRPr="00721969" w:rsidRDefault="00B153DA" w:rsidP="00B153DA">
      <w:pPr>
        <w:pStyle w:val="a5"/>
        <w:shd w:val="clear" w:color="auto" w:fill="FFFFFF"/>
        <w:spacing w:before="0" w:beforeAutospacing="0" w:after="0" w:afterAutospacing="0"/>
        <w:ind w:firstLine="708"/>
        <w:jc w:val="both"/>
      </w:pPr>
      <w:r w:rsidRPr="00721969">
        <w:t>Оценка последствий неисполнения приказа как тяжких зависит от конкретных обстоятельств совершенного преступления. Ими могут быть несчастные случаи с людьми, причинение им тяжких телесных повреждений, повреждение боевой техники и вооружения, причинение крупного материального ущерба и т. д. Наказание «Ограничение по военной службе» назначается военнослужащим, проходящим военную службу по контракту. Из денежного содержания осужденного к ограничению по военной службе производится удержание в доход государства в размере, установленном приговором суда, но не свыше 20%.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 Наказание «Содержание в дисциплинарной воинской части» назначается военнослужащим, проходящим военную службу по призыву, а также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B153DA" w:rsidRPr="00721969" w:rsidRDefault="00B153DA" w:rsidP="00B153DA">
      <w:pPr>
        <w:pStyle w:val="a5"/>
        <w:shd w:val="clear" w:color="auto" w:fill="FFFFFF"/>
        <w:spacing w:before="0" w:beforeAutospacing="0" w:after="0" w:afterAutospacing="0"/>
        <w:ind w:firstLine="708"/>
        <w:jc w:val="both"/>
      </w:pPr>
      <w:r w:rsidRPr="00721969">
        <w:t>При содержании в дисциплинарной воинской части вместо лишения свободы срок содержания в дисциплинарной воинской части определяется один день лишения свободы за один день содержания в дисциплинарной воинской части.</w:t>
      </w:r>
    </w:p>
    <w:p w:rsidR="00B153DA" w:rsidRPr="00721969" w:rsidRDefault="00B153DA" w:rsidP="00B153DA">
      <w:pPr>
        <w:pStyle w:val="a5"/>
        <w:shd w:val="clear" w:color="auto" w:fill="FFFFFF"/>
        <w:spacing w:before="0" w:beforeAutospacing="0" w:after="0" w:afterAutospacing="0"/>
        <w:ind w:firstLine="708"/>
        <w:jc w:val="both"/>
      </w:pPr>
      <w:r w:rsidRPr="00721969">
        <w:t>Следует также подчеркнуть, что в современных условиях особенно высокие требования предъявляются к военнослужащим, несущим боевое дежурство, боевую службу. При несении боевого дежурства нужна наивысшая степень организованности, точное выполнение всех правил и команд. Каждый военнослужащий обязан глубоко понимать свою ответственность за безупречное несение боевого дежурства и быть постоянно готовым к немедленным действиям по установленным сигналам.</w:t>
      </w:r>
    </w:p>
    <w:p w:rsidR="00B153DA" w:rsidRPr="00721969" w:rsidRDefault="00B153DA" w:rsidP="00B153DA">
      <w:pPr>
        <w:pStyle w:val="a5"/>
        <w:shd w:val="clear" w:color="auto" w:fill="FFFFFF"/>
        <w:spacing w:before="0" w:beforeAutospacing="0" w:after="0" w:afterAutospacing="0"/>
        <w:jc w:val="both"/>
      </w:pPr>
      <w:r w:rsidRPr="00721969">
        <w:t>Боевое дежурство регламентируется строго установленными правилами, соблюдение которых является законом для каждого военнослужащего. Нарушение этих правил является воинским преступлением, влекущим за собой уголовную ответственность.</w:t>
      </w:r>
    </w:p>
    <w:p w:rsidR="00B153DA" w:rsidRPr="00721969" w:rsidRDefault="00B153DA" w:rsidP="00B153DA">
      <w:pPr>
        <w:pStyle w:val="a5"/>
        <w:shd w:val="clear" w:color="auto" w:fill="FFFFFF"/>
        <w:spacing w:before="0" w:beforeAutospacing="0" w:after="0" w:afterAutospacing="0"/>
        <w:ind w:firstLine="708"/>
        <w:jc w:val="both"/>
      </w:pPr>
      <w:r w:rsidRPr="00721969">
        <w:t>Статья 340 Уголовного кодекса Российской федерации «Нарушение правил несения боевого дежурства» предусматривает:</w:t>
      </w:r>
    </w:p>
    <w:p w:rsidR="00B153DA" w:rsidRPr="00721969" w:rsidRDefault="00B153DA" w:rsidP="00B153DA">
      <w:pPr>
        <w:pStyle w:val="a5"/>
        <w:shd w:val="clear" w:color="auto" w:fill="FFFFFF"/>
        <w:spacing w:before="0" w:beforeAutospacing="0" w:after="0" w:afterAutospacing="0"/>
        <w:jc w:val="both"/>
      </w:pPr>
      <w:r w:rsidRPr="00721969">
        <w:t>1. Нарушение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или могло повлечь причинение вреда интересам безопасности государства, 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B153DA" w:rsidRPr="00721969" w:rsidRDefault="00B153DA" w:rsidP="00B153DA">
      <w:pPr>
        <w:pStyle w:val="a5"/>
        <w:shd w:val="clear" w:color="auto" w:fill="FFFFFF"/>
        <w:spacing w:before="0" w:beforeAutospacing="0" w:after="0" w:afterAutospacing="0"/>
        <w:jc w:val="both"/>
      </w:pPr>
      <w:r w:rsidRPr="00721969">
        <w:t>2. То же деяние, повлекшее тяжкие последствия, наказывается лишением свободы на срок до десяти лет.</w:t>
      </w:r>
    </w:p>
    <w:p w:rsidR="00B153DA" w:rsidRPr="00721969" w:rsidRDefault="00B153DA" w:rsidP="00B153DA">
      <w:pPr>
        <w:pStyle w:val="a5"/>
        <w:shd w:val="clear" w:color="auto" w:fill="FFFFFF"/>
        <w:spacing w:before="0" w:beforeAutospacing="0" w:after="0" w:afterAutospacing="0"/>
        <w:jc w:val="both"/>
      </w:pPr>
      <w:r w:rsidRPr="00721969">
        <w:t>3. Нарушение правил несения боевого дежурства (боевой службы) вследствие небрежного или недобросовестного к ним отношения, повлекшее тяжкие последствия, 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B153DA" w:rsidRPr="00721969" w:rsidRDefault="00B153DA" w:rsidP="00B153DA">
      <w:pPr>
        <w:pStyle w:val="a5"/>
        <w:shd w:val="clear" w:color="auto" w:fill="FFFFFF"/>
        <w:spacing w:before="0" w:beforeAutospacing="0" w:after="0" w:afterAutospacing="0"/>
        <w:ind w:firstLine="708"/>
        <w:jc w:val="both"/>
      </w:pPr>
      <w:r w:rsidRPr="00721969">
        <w:t>Нормы и требования воинской дисциплины охватывают все стороны жизни и деятельности военнослужащего, они распространяются не только на служебную деятельность, но и на поведение вне службы, на взаимоотношения военнослужащих между собой, на все, из чего складывается жизнь и быт военнослужащего.</w:t>
      </w:r>
    </w:p>
    <w:p w:rsidR="00B153DA" w:rsidRPr="00721969" w:rsidRDefault="00B153DA" w:rsidP="00B153DA">
      <w:pPr>
        <w:pStyle w:val="a5"/>
        <w:shd w:val="clear" w:color="auto" w:fill="FFFFFF"/>
        <w:spacing w:before="0" w:beforeAutospacing="0" w:after="0" w:afterAutospacing="0"/>
        <w:ind w:firstLine="708"/>
        <w:jc w:val="both"/>
      </w:pPr>
      <w:r w:rsidRPr="00721969">
        <w:t>Для того чтобы быть дисциплинированным, необходимо, чтобы повиновение явилось результатом особого нравственного состояния воина, которое с неизменным постоянством и строгой необходимостью определяло бы его линию поведения во всех случаях жизни независимо от того, есть контроль за его поведением или нет. Должно быть чувство долга. Механическое подчинение, не озаренное светом общих идей служения</w:t>
      </w:r>
      <w:r w:rsidRPr="00721969">
        <w:rPr>
          <w:rStyle w:val="apple-converted-space"/>
        </w:rPr>
        <w:t> </w:t>
      </w:r>
      <w:r w:rsidRPr="00721969">
        <w:t>Отечеству, совершенно не соответствует требованиям, предъявляемым в настоящее время к каждому отдельному военнослужащему.</w:t>
      </w:r>
    </w:p>
    <w:p w:rsidR="00B153DA" w:rsidRPr="00721969" w:rsidRDefault="00B153DA" w:rsidP="00B153DA">
      <w:pPr>
        <w:pStyle w:val="a5"/>
        <w:shd w:val="clear" w:color="auto" w:fill="FFFFFF"/>
        <w:spacing w:before="0" w:beforeAutospacing="0" w:after="0" w:afterAutospacing="0"/>
        <w:ind w:firstLine="708"/>
        <w:jc w:val="both"/>
      </w:pPr>
      <w:r w:rsidRPr="00721969">
        <w:lastRenderedPageBreak/>
        <w:t>Необходимы прежде всего внутренняя убежденность в обязательности выполнения всех требований военной службы, сознательное отношение к военной службе.</w:t>
      </w:r>
    </w:p>
    <w:p w:rsidR="00B153DA" w:rsidRPr="00721969" w:rsidRDefault="00B153DA" w:rsidP="00B153DA">
      <w:pPr>
        <w:pStyle w:val="a5"/>
        <w:shd w:val="clear" w:color="auto" w:fill="FFFFFF"/>
        <w:spacing w:before="0" w:beforeAutospacing="0" w:after="0" w:afterAutospacing="0"/>
        <w:jc w:val="both"/>
      </w:pPr>
      <w:r w:rsidRPr="00721969">
        <w:t>Таким образом, отметим, что воинская дисциплина есть воинская нравственность.</w:t>
      </w:r>
    </w:p>
    <w:p w:rsidR="00B153DA" w:rsidRPr="00721969" w:rsidRDefault="00B153DA" w:rsidP="00B153DA">
      <w:pPr>
        <w:pStyle w:val="a5"/>
        <w:shd w:val="clear" w:color="auto" w:fill="FFFFFF"/>
        <w:spacing w:before="0" w:beforeAutospacing="0" w:after="0" w:afterAutospacing="0"/>
        <w:jc w:val="both"/>
      </w:pPr>
      <w:r w:rsidRPr="00721969">
        <w:t>Воинской дисциплинированностью может быть определено особое нравственное состояние военнослужащего, проявляющееся в его повседневном поведении, когда интересы воинского долга, военной службы определяются им выше его личных интересов.</w:t>
      </w:r>
    </w:p>
    <w:p w:rsidR="00B153DA" w:rsidRPr="00721969" w:rsidRDefault="00B153DA" w:rsidP="00B153DA">
      <w:pPr>
        <w:pStyle w:val="a5"/>
        <w:shd w:val="clear" w:color="auto" w:fill="FFFFFF"/>
        <w:spacing w:before="0" w:beforeAutospacing="0" w:after="0" w:afterAutospacing="0"/>
        <w:ind w:firstLine="708"/>
        <w:jc w:val="both"/>
      </w:pPr>
      <w:r w:rsidRPr="00721969">
        <w:t>Воспитать в себе дисциплинированность — задача не одного дня, для этого нужны месяцы, если не целые годы.</w:t>
      </w:r>
    </w:p>
    <w:p w:rsidR="00B153DA" w:rsidRPr="00721969" w:rsidRDefault="00B153DA" w:rsidP="00B153DA">
      <w:pPr>
        <w:pStyle w:val="a5"/>
        <w:shd w:val="clear" w:color="auto" w:fill="FFFFFF"/>
        <w:spacing w:before="0" w:beforeAutospacing="0" w:after="0" w:afterAutospacing="0"/>
        <w:ind w:firstLine="708"/>
        <w:jc w:val="both"/>
      </w:pPr>
      <w:r w:rsidRPr="00721969">
        <w:t>Весь уклад армейской жизни оказывает самое непосредственное влияние на формирование у каждого военнослужащего необходимых качеств и умений подчиняться.</w:t>
      </w:r>
    </w:p>
    <w:p w:rsidR="00B153DA" w:rsidRPr="00721969" w:rsidRDefault="00B153DA" w:rsidP="00B153DA">
      <w:pPr>
        <w:pStyle w:val="a5"/>
        <w:shd w:val="clear" w:color="auto" w:fill="FFFFFF"/>
        <w:spacing w:before="0" w:beforeAutospacing="0" w:after="0" w:afterAutospacing="0"/>
        <w:jc w:val="both"/>
      </w:pPr>
      <w:r w:rsidRPr="00721969">
        <w:t>Поощрения также являются важным средством воспитания военнослужащих и укрепления воинской дисциплины. Каждый командир (начальник) в пределах прав, предоставленных ему Дисциплинарным уставом, обязан поощрять подчиненных военнослужащих за подвиги, разумную инициативу, усердие и отличие по службе.</w:t>
      </w:r>
    </w:p>
    <w:p w:rsidR="00B153DA" w:rsidRPr="00721969" w:rsidRDefault="00B153DA" w:rsidP="00B153DA">
      <w:pPr>
        <w:pStyle w:val="a5"/>
        <w:shd w:val="clear" w:color="auto" w:fill="FFFFFF"/>
        <w:spacing w:before="0" w:beforeAutospacing="0" w:after="0" w:afterAutospacing="0"/>
        <w:ind w:firstLine="708"/>
        <w:jc w:val="both"/>
      </w:pPr>
      <w:r w:rsidRPr="00721969">
        <w:t>Внутренний порядок и дисциплина — понятия неразделимые. Без уставного внутреннего порядка в воинской части, подразделении не может быть крепкой воинской дисциплины. Внутренний порядок является надежным воспитательным средством как сила, действующая непрерывно в течение всего дня и всей службы молодого человека, и обеспечивает условия, при которых военнослужащий постоянно подчиняется воле начальника и установленному уставному порядку в строю и на занятиях, исполняя команду или приказ начальника. Вне занятий он, находясь под контролем своего непосредственного или прямых начальников либо дежурного по роте, подчиняет свою волю, исполняя обязанности военной службы. Такая постоянная практика подчинения своей воли постепенно обращается в привычку, а затем становится мерой поведения человека.</w:t>
      </w:r>
    </w:p>
    <w:p w:rsidR="00B153DA" w:rsidRPr="00721969" w:rsidRDefault="00B153DA" w:rsidP="00B153DA">
      <w:pPr>
        <w:pStyle w:val="a5"/>
        <w:shd w:val="clear" w:color="auto" w:fill="FFFFFF"/>
        <w:spacing w:before="0" w:beforeAutospacing="0" w:after="0" w:afterAutospacing="0"/>
        <w:ind w:firstLine="708"/>
        <w:jc w:val="both"/>
      </w:pPr>
      <w:r w:rsidRPr="00721969">
        <w:t>Необходимо отметить, что строгий уставной порядок в подразделении обеспечивает наиболее эффективную организацию обучения и воспитания воинов, становления их полноценными защитниками Отечества, способными в любое время с оружием в руках встать на защиту Родины.</w:t>
      </w:r>
      <w:r w:rsidRPr="00721969">
        <w:br/>
      </w:r>
      <w:r>
        <w:t xml:space="preserve">           </w:t>
      </w:r>
      <w:r w:rsidRPr="00721969">
        <w:t>В заключение напомним, что важнейшими элементами уставного порядка являются: выполнение распорядка дня, организация боевой подготовки, служба суточного наряда, несение караульной и гарнизонной служб, организация парковой службы, хранение и выдача оружия, соблюдение правил ношения формы одежды, поддержание чистоты в помещениях и городках.</w:t>
      </w:r>
    </w:p>
    <w:p w:rsidR="00B153DA" w:rsidRPr="00721969" w:rsidRDefault="00B153DA" w:rsidP="00B153DA">
      <w:pPr>
        <w:spacing w:after="0" w:line="240" w:lineRule="auto"/>
        <w:jc w:val="both"/>
        <w:rPr>
          <w:color w:val="auto"/>
        </w:rPr>
      </w:pPr>
    </w:p>
    <w:p w:rsidR="00B163B4" w:rsidRDefault="00B163B4" w:rsidP="007A0909"/>
    <w:sectPr w:rsidR="00B163B4" w:rsidSect="00145E26">
      <w:pgSz w:w="11906" w:h="16838"/>
      <w:pgMar w:top="567" w:right="851" w:bottom="765" w:left="85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F50FC" w:rsidRDefault="004F50FC" w:rsidP="00236A46">
      <w:pPr>
        <w:spacing w:after="0" w:line="240" w:lineRule="auto"/>
      </w:pPr>
      <w:r>
        <w:separator/>
      </w:r>
    </w:p>
  </w:endnote>
  <w:endnote w:type="continuationSeparator" w:id="0">
    <w:p w:rsidR="004F50FC" w:rsidRDefault="004F50FC" w:rsidP="0023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rlett">
    <w:panose1 w:val="00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F50FC" w:rsidRDefault="004F50FC" w:rsidP="00236A46">
      <w:pPr>
        <w:spacing w:after="0" w:line="240" w:lineRule="auto"/>
      </w:pPr>
      <w:r>
        <w:separator/>
      </w:r>
    </w:p>
  </w:footnote>
  <w:footnote w:type="continuationSeparator" w:id="0">
    <w:p w:rsidR="004F50FC" w:rsidRDefault="004F50FC" w:rsidP="00236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6" w15:restartNumberingAfterBreak="0">
    <w:nsid w:val="047A6196"/>
    <w:multiLevelType w:val="hybridMultilevel"/>
    <w:tmpl w:val="F14A474A"/>
    <w:lvl w:ilvl="0" w:tplc="5DF4B464">
      <w:numFmt w:val="bullet"/>
      <w:lvlText w:val=""/>
      <w:lvlJc w:val="left"/>
      <w:pPr>
        <w:tabs>
          <w:tab w:val="num" w:pos="360"/>
        </w:tabs>
        <w:ind w:left="360" w:hanging="360"/>
      </w:pPr>
      <w:rPr>
        <w:rFonts w:ascii="Symbol" w:eastAsia="Times New Roman" w:hAnsi="Symbol" w:cs="Times New Roman" w:hint="default"/>
        <w:b/>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7" w15:restartNumberingAfterBreak="0">
    <w:nsid w:val="056F1744"/>
    <w:multiLevelType w:val="multilevel"/>
    <w:tmpl w:val="7644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9542B0"/>
    <w:multiLevelType w:val="multilevel"/>
    <w:tmpl w:val="20968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4716783"/>
    <w:multiLevelType w:val="multilevel"/>
    <w:tmpl w:val="D32CC55A"/>
    <w:lvl w:ilvl="0">
      <w:start w:val="1"/>
      <w:numFmt w:val="bullet"/>
      <w:lvlText w:val="-"/>
      <w:lvlJc w:val="left"/>
      <w:rPr>
        <w:rFonts w:ascii="Times New Roman" w:eastAsia="Times New Roman" w:hAnsi="Times New Roman"/>
        <w:b w:val="0"/>
        <w:i/>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B8E522C"/>
    <w:multiLevelType w:val="multilevel"/>
    <w:tmpl w:val="756E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20A85"/>
    <w:multiLevelType w:val="multilevel"/>
    <w:tmpl w:val="8040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266F83"/>
    <w:multiLevelType w:val="singleLevel"/>
    <w:tmpl w:val="57D608CC"/>
    <w:lvl w:ilvl="0">
      <w:start w:val="1"/>
      <w:numFmt w:val="decimal"/>
      <w:lvlText w:val="%1)"/>
      <w:legacy w:legacy="1" w:legacySpace="0" w:legacyIndent="269"/>
      <w:lvlJc w:val="left"/>
      <w:rPr>
        <w:rFonts w:ascii="Arial" w:hAnsi="Arial" w:cs="Arial" w:hint="default"/>
      </w:rPr>
    </w:lvl>
  </w:abstractNum>
  <w:abstractNum w:abstractNumId="13" w15:restartNumberingAfterBreak="0">
    <w:nsid w:val="30392E1D"/>
    <w:multiLevelType w:val="hybridMultilevel"/>
    <w:tmpl w:val="F5742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6733E8"/>
    <w:multiLevelType w:val="multilevel"/>
    <w:tmpl w:val="2FF096F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A4931DC"/>
    <w:multiLevelType w:val="multilevel"/>
    <w:tmpl w:val="EC30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980B3C"/>
    <w:multiLevelType w:val="hybridMultilevel"/>
    <w:tmpl w:val="501475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3BBD7135"/>
    <w:multiLevelType w:val="hybridMultilevel"/>
    <w:tmpl w:val="A74EC664"/>
    <w:lvl w:ilvl="0" w:tplc="768662AE">
      <w:start w:val="1"/>
      <w:numFmt w:val="bullet"/>
      <w:lvlText w:val="-"/>
      <w:lvlJc w:val="left"/>
      <w:pPr>
        <w:ind w:left="720" w:hanging="360"/>
      </w:pPr>
      <w:rPr>
        <w:rFonts w:ascii="Tahoma" w:hAnsi="Tahoma"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E586B9B"/>
    <w:multiLevelType w:val="multilevel"/>
    <w:tmpl w:val="C37A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9B0130"/>
    <w:multiLevelType w:val="multilevel"/>
    <w:tmpl w:val="87AC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CB64ED"/>
    <w:multiLevelType w:val="multilevel"/>
    <w:tmpl w:val="1EB09BDE"/>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A93FA3"/>
    <w:multiLevelType w:val="multilevel"/>
    <w:tmpl w:val="3AC866B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CB5194"/>
    <w:multiLevelType w:val="hybridMultilevel"/>
    <w:tmpl w:val="BA782692"/>
    <w:lvl w:ilvl="0" w:tplc="268C1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8187E2A"/>
    <w:multiLevelType w:val="hybridMultilevel"/>
    <w:tmpl w:val="DE7031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94B09AB"/>
    <w:multiLevelType w:val="hybridMultilevel"/>
    <w:tmpl w:val="2E225152"/>
    <w:lvl w:ilvl="0" w:tplc="768662AE">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5" w15:restartNumberingAfterBreak="0">
    <w:nsid w:val="497843BD"/>
    <w:multiLevelType w:val="hybridMultilevel"/>
    <w:tmpl w:val="432EB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034D21"/>
    <w:multiLevelType w:val="hybridMultilevel"/>
    <w:tmpl w:val="A788B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6119C2"/>
    <w:multiLevelType w:val="multilevel"/>
    <w:tmpl w:val="980EC7E4"/>
    <w:lvl w:ilvl="0">
      <w:start w:val="1"/>
      <w:numFmt w:val="bullet"/>
      <w:lvlText w:val="-"/>
      <w:lvlJc w:val="left"/>
      <w:rPr>
        <w:rFonts w:ascii="Tahoma" w:hAnsi="Tahoma" w:hint="default"/>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83F2542"/>
    <w:multiLevelType w:val="hybridMultilevel"/>
    <w:tmpl w:val="A6024BC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6C438F"/>
    <w:multiLevelType w:val="multilevel"/>
    <w:tmpl w:val="D940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86638E"/>
    <w:multiLevelType w:val="multilevel"/>
    <w:tmpl w:val="2470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4069E5"/>
    <w:multiLevelType w:val="multilevel"/>
    <w:tmpl w:val="92DE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2A2A3D"/>
    <w:multiLevelType w:val="multilevel"/>
    <w:tmpl w:val="475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D37665"/>
    <w:multiLevelType w:val="hybridMultilevel"/>
    <w:tmpl w:val="A8728694"/>
    <w:lvl w:ilvl="0" w:tplc="768662AE">
      <w:start w:val="1"/>
      <w:numFmt w:val="bullet"/>
      <w:lvlText w:val="-"/>
      <w:lvlJc w:val="left"/>
      <w:pPr>
        <w:ind w:left="720" w:hanging="360"/>
      </w:pPr>
      <w:rPr>
        <w:rFonts w:ascii="Tahoma" w:hAnsi="Tahoma"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8"/>
  </w:num>
  <w:num w:numId="4">
    <w:abstractNumId w:val="16"/>
  </w:num>
  <w:num w:numId="5">
    <w:abstractNumId w:val="27"/>
  </w:num>
  <w:num w:numId="6">
    <w:abstractNumId w:val="33"/>
  </w:num>
  <w:num w:numId="7">
    <w:abstractNumId w:val="17"/>
  </w:num>
  <w:num w:numId="8">
    <w:abstractNumId w:val="24"/>
  </w:num>
  <w:num w:numId="9">
    <w:abstractNumId w:val="25"/>
  </w:num>
  <w:num w:numId="10">
    <w:abstractNumId w:val="26"/>
  </w:num>
  <w:num w:numId="11">
    <w:abstractNumId w:val="23"/>
  </w:num>
  <w:num w:numId="12">
    <w:abstractNumId w:val="22"/>
  </w:num>
  <w:num w:numId="13">
    <w:abstractNumId w:val="6"/>
  </w:num>
  <w:num w:numId="14">
    <w:abstractNumId w:val="20"/>
  </w:num>
  <w:num w:numId="15">
    <w:abstractNumId w:val="21"/>
  </w:num>
  <w:num w:numId="16">
    <w:abstractNumId w:val="13"/>
  </w:num>
  <w:num w:numId="17">
    <w:abstractNumId w:val="11"/>
  </w:num>
  <w:num w:numId="18">
    <w:abstractNumId w:val="28"/>
  </w:num>
  <w:num w:numId="19">
    <w:abstractNumId w:val="10"/>
  </w:num>
  <w:num w:numId="20">
    <w:abstractNumId w:val="12"/>
  </w:num>
  <w:num w:numId="21">
    <w:abstractNumId w:val="19"/>
  </w:num>
  <w:num w:numId="22">
    <w:abstractNumId w:val="31"/>
  </w:num>
  <w:num w:numId="23">
    <w:abstractNumId w:val="0"/>
  </w:num>
  <w:num w:numId="24">
    <w:abstractNumId w:val="1"/>
  </w:num>
  <w:num w:numId="25">
    <w:abstractNumId w:val="2"/>
  </w:num>
  <w:num w:numId="26">
    <w:abstractNumId w:val="3"/>
  </w:num>
  <w:num w:numId="27">
    <w:abstractNumId w:val="4"/>
  </w:num>
  <w:num w:numId="28">
    <w:abstractNumId w:val="5"/>
  </w:num>
  <w:num w:numId="29">
    <w:abstractNumId w:val="29"/>
  </w:num>
  <w:num w:numId="30">
    <w:abstractNumId w:val="7"/>
  </w:num>
  <w:num w:numId="31">
    <w:abstractNumId w:val="32"/>
  </w:num>
  <w:num w:numId="32">
    <w:abstractNumId w:val="18"/>
  </w:num>
  <w:num w:numId="33">
    <w:abstractNumId w:val="3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1F"/>
    <w:rsid w:val="00042EC6"/>
    <w:rsid w:val="00062790"/>
    <w:rsid w:val="00063FCE"/>
    <w:rsid w:val="00080B32"/>
    <w:rsid w:val="000854E0"/>
    <w:rsid w:val="000F75C3"/>
    <w:rsid w:val="00141AC7"/>
    <w:rsid w:val="00145E26"/>
    <w:rsid w:val="00161F54"/>
    <w:rsid w:val="001B6A0C"/>
    <w:rsid w:val="00236A46"/>
    <w:rsid w:val="00264A76"/>
    <w:rsid w:val="0038070F"/>
    <w:rsid w:val="003C50A0"/>
    <w:rsid w:val="003E4EB5"/>
    <w:rsid w:val="00417E09"/>
    <w:rsid w:val="00474CFC"/>
    <w:rsid w:val="004A4E59"/>
    <w:rsid w:val="004B3B8E"/>
    <w:rsid w:val="004D53B1"/>
    <w:rsid w:val="004F50FC"/>
    <w:rsid w:val="00531D6D"/>
    <w:rsid w:val="00531EC7"/>
    <w:rsid w:val="0054571B"/>
    <w:rsid w:val="005F2037"/>
    <w:rsid w:val="005F2CA0"/>
    <w:rsid w:val="005F3F31"/>
    <w:rsid w:val="006F565E"/>
    <w:rsid w:val="00730BF8"/>
    <w:rsid w:val="0075031E"/>
    <w:rsid w:val="007851A5"/>
    <w:rsid w:val="0078595E"/>
    <w:rsid w:val="007A0909"/>
    <w:rsid w:val="007A19C0"/>
    <w:rsid w:val="007E2773"/>
    <w:rsid w:val="00807CD0"/>
    <w:rsid w:val="0081128A"/>
    <w:rsid w:val="0083451F"/>
    <w:rsid w:val="0088497A"/>
    <w:rsid w:val="008F40C0"/>
    <w:rsid w:val="00904ECB"/>
    <w:rsid w:val="009767E1"/>
    <w:rsid w:val="009C4561"/>
    <w:rsid w:val="009D24D3"/>
    <w:rsid w:val="00AA1F6C"/>
    <w:rsid w:val="00AD245E"/>
    <w:rsid w:val="00AE6E48"/>
    <w:rsid w:val="00B153DA"/>
    <w:rsid w:val="00B163B4"/>
    <w:rsid w:val="00BE237C"/>
    <w:rsid w:val="00C479B0"/>
    <w:rsid w:val="00CE42D2"/>
    <w:rsid w:val="00D102BD"/>
    <w:rsid w:val="00D171A4"/>
    <w:rsid w:val="00D35E00"/>
    <w:rsid w:val="00DB326C"/>
    <w:rsid w:val="00DE654C"/>
    <w:rsid w:val="00E2508A"/>
    <w:rsid w:val="00E52E91"/>
    <w:rsid w:val="00EC187E"/>
    <w:rsid w:val="00ED593F"/>
    <w:rsid w:val="00EF362B"/>
    <w:rsid w:val="00F515B7"/>
    <w:rsid w:val="00F678CC"/>
    <w:rsid w:val="00FB1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EFD19"/>
  <w15:docId w15:val="{F9513353-0C5B-794E-AB11-0F268745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26C"/>
  </w:style>
  <w:style w:type="paragraph" w:styleId="1">
    <w:name w:val="heading 1"/>
    <w:basedOn w:val="a"/>
    <w:link w:val="10"/>
    <w:uiPriority w:val="9"/>
    <w:qFormat/>
    <w:rsid w:val="004A4E59"/>
    <w:pPr>
      <w:spacing w:before="100" w:beforeAutospacing="1" w:after="100" w:afterAutospacing="1" w:line="240" w:lineRule="auto"/>
      <w:outlineLvl w:val="0"/>
    </w:pPr>
    <w:rPr>
      <w:rFonts w:eastAsia="Times New Roman"/>
      <w:b/>
      <w:bCs/>
      <w:color w:val="auto"/>
      <w:kern w:val="36"/>
      <w:sz w:val="48"/>
      <w:szCs w:val="48"/>
      <w:lang w:eastAsia="ru-RU"/>
    </w:rPr>
  </w:style>
  <w:style w:type="paragraph" w:styleId="3">
    <w:name w:val="heading 3"/>
    <w:basedOn w:val="a"/>
    <w:next w:val="a"/>
    <w:link w:val="30"/>
    <w:uiPriority w:val="9"/>
    <w:semiHidden/>
    <w:unhideWhenUsed/>
    <w:qFormat/>
    <w:rsid w:val="00D171A4"/>
    <w:pPr>
      <w:keepNext/>
      <w:keepLines/>
      <w:spacing w:before="40" w:after="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D171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D171A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128A"/>
    <w:rPr>
      <w:color w:val="0000FF" w:themeColor="hyperlink"/>
      <w:u w:val="single"/>
    </w:rPr>
  </w:style>
  <w:style w:type="character" w:customStyle="1" w:styleId="12Exact1">
    <w:name w:val="Основной текст (12) Exact1"/>
    <w:basedOn w:val="12"/>
    <w:rsid w:val="00042EC6"/>
    <w:rPr>
      <w:shd w:val="clear" w:color="auto" w:fill="FFFFFF"/>
    </w:rPr>
  </w:style>
  <w:style w:type="character" w:customStyle="1" w:styleId="12">
    <w:name w:val="Основной текст (12)_"/>
    <w:link w:val="121"/>
    <w:locked/>
    <w:rsid w:val="00042EC6"/>
    <w:rPr>
      <w:shd w:val="clear" w:color="auto" w:fill="FFFFFF"/>
    </w:rPr>
  </w:style>
  <w:style w:type="paragraph" w:customStyle="1" w:styleId="121">
    <w:name w:val="Основной текст (12)1"/>
    <w:basedOn w:val="a"/>
    <w:link w:val="12"/>
    <w:rsid w:val="00042EC6"/>
    <w:pPr>
      <w:widowControl w:val="0"/>
      <w:shd w:val="clear" w:color="auto" w:fill="FFFFFF"/>
      <w:spacing w:before="540" w:after="0" w:line="240" w:lineRule="atLeast"/>
    </w:pPr>
  </w:style>
  <w:style w:type="paragraph" w:styleId="a4">
    <w:name w:val="List Paragraph"/>
    <w:basedOn w:val="a"/>
    <w:uiPriority w:val="34"/>
    <w:qFormat/>
    <w:rsid w:val="000854E0"/>
    <w:pPr>
      <w:ind w:left="720"/>
      <w:contextualSpacing/>
    </w:pPr>
    <w:rPr>
      <w:rFonts w:asciiTheme="minorHAnsi" w:hAnsiTheme="minorHAnsi" w:cstheme="minorBidi"/>
      <w:color w:val="auto"/>
      <w:sz w:val="22"/>
      <w:szCs w:val="22"/>
    </w:rPr>
  </w:style>
  <w:style w:type="character" w:customStyle="1" w:styleId="10">
    <w:name w:val="Заголовок 1 Знак"/>
    <w:basedOn w:val="a0"/>
    <w:link w:val="1"/>
    <w:uiPriority w:val="9"/>
    <w:rsid w:val="004A4E59"/>
    <w:rPr>
      <w:rFonts w:eastAsia="Times New Roman"/>
      <w:b/>
      <w:bCs/>
      <w:color w:val="auto"/>
      <w:kern w:val="36"/>
      <w:sz w:val="48"/>
      <w:szCs w:val="48"/>
      <w:lang w:eastAsia="ru-RU"/>
    </w:rPr>
  </w:style>
  <w:style w:type="paragraph" w:styleId="a5">
    <w:name w:val="Normal (Web)"/>
    <w:basedOn w:val="a"/>
    <w:uiPriority w:val="99"/>
    <w:unhideWhenUsed/>
    <w:rsid w:val="004A4E59"/>
    <w:pPr>
      <w:spacing w:before="100" w:beforeAutospacing="1" w:after="100" w:afterAutospacing="1" w:line="240" w:lineRule="auto"/>
    </w:pPr>
    <w:rPr>
      <w:rFonts w:eastAsia="Times New Roman"/>
      <w:color w:val="auto"/>
      <w:lang w:eastAsia="ru-RU"/>
    </w:rPr>
  </w:style>
  <w:style w:type="paragraph" w:styleId="a6">
    <w:name w:val="Balloon Text"/>
    <w:basedOn w:val="a"/>
    <w:link w:val="a7"/>
    <w:uiPriority w:val="99"/>
    <w:semiHidden/>
    <w:unhideWhenUsed/>
    <w:rsid w:val="004A4E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4E59"/>
    <w:rPr>
      <w:rFonts w:ascii="Tahoma" w:hAnsi="Tahoma" w:cs="Tahoma"/>
      <w:sz w:val="16"/>
      <w:szCs w:val="16"/>
    </w:rPr>
  </w:style>
  <w:style w:type="table" w:styleId="a8">
    <w:name w:val="Table Grid"/>
    <w:basedOn w:val="a1"/>
    <w:uiPriority w:val="59"/>
    <w:rsid w:val="007A19C0"/>
    <w:pPr>
      <w:spacing w:after="0" w:line="240" w:lineRule="auto"/>
    </w:pPr>
    <w:rPr>
      <w:rFonts w:eastAsia="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basedOn w:val="a0"/>
    <w:link w:val="2"/>
    <w:rsid w:val="007A19C0"/>
    <w:rPr>
      <w:rFonts w:ascii="Book Antiqua" w:eastAsia="Book Antiqua" w:hAnsi="Book Antiqua" w:cs="Book Antiqua"/>
      <w:sz w:val="20"/>
      <w:szCs w:val="20"/>
      <w:shd w:val="clear" w:color="auto" w:fill="FFFFFF"/>
    </w:rPr>
  </w:style>
  <w:style w:type="paragraph" w:customStyle="1" w:styleId="2">
    <w:name w:val="Основной текст2"/>
    <w:basedOn w:val="a"/>
    <w:link w:val="a9"/>
    <w:rsid w:val="007A19C0"/>
    <w:pPr>
      <w:widowControl w:val="0"/>
      <w:shd w:val="clear" w:color="auto" w:fill="FFFFFF"/>
      <w:spacing w:after="0" w:line="223" w:lineRule="exact"/>
      <w:jc w:val="both"/>
    </w:pPr>
    <w:rPr>
      <w:rFonts w:ascii="Book Antiqua" w:eastAsia="Book Antiqua" w:hAnsi="Book Antiqua" w:cs="Book Antiqua"/>
      <w:sz w:val="20"/>
      <w:szCs w:val="20"/>
    </w:rPr>
  </w:style>
  <w:style w:type="paragraph" w:styleId="aa">
    <w:name w:val="header"/>
    <w:basedOn w:val="a"/>
    <w:link w:val="ab"/>
    <w:uiPriority w:val="99"/>
    <w:unhideWhenUsed/>
    <w:rsid w:val="00236A4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36A46"/>
  </w:style>
  <w:style w:type="paragraph" w:styleId="ac">
    <w:name w:val="footer"/>
    <w:basedOn w:val="a"/>
    <w:link w:val="ad"/>
    <w:unhideWhenUsed/>
    <w:rsid w:val="00236A46"/>
    <w:pPr>
      <w:tabs>
        <w:tab w:val="center" w:pos="4677"/>
        <w:tab w:val="right" w:pos="9355"/>
      </w:tabs>
      <w:spacing w:after="0" w:line="240" w:lineRule="auto"/>
    </w:pPr>
  </w:style>
  <w:style w:type="character" w:customStyle="1" w:styleId="ad">
    <w:name w:val="Нижний колонтитул Знак"/>
    <w:basedOn w:val="a0"/>
    <w:link w:val="ac"/>
    <w:rsid w:val="00236A46"/>
  </w:style>
  <w:style w:type="character" w:customStyle="1" w:styleId="30">
    <w:name w:val="Заголовок 3 Знак"/>
    <w:basedOn w:val="a0"/>
    <w:link w:val="3"/>
    <w:uiPriority w:val="9"/>
    <w:semiHidden/>
    <w:rsid w:val="00D171A4"/>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semiHidden/>
    <w:rsid w:val="00D171A4"/>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D171A4"/>
    <w:rPr>
      <w:rFonts w:asciiTheme="majorHAnsi" w:eastAsiaTheme="majorEastAsia" w:hAnsiTheme="majorHAnsi" w:cstheme="majorBidi"/>
      <w:color w:val="365F91" w:themeColor="accent1" w:themeShade="BF"/>
    </w:rPr>
  </w:style>
  <w:style w:type="paragraph" w:styleId="ae">
    <w:name w:val="Body Text"/>
    <w:basedOn w:val="a"/>
    <w:link w:val="af"/>
    <w:semiHidden/>
    <w:rsid w:val="00D171A4"/>
    <w:pPr>
      <w:shd w:val="clear" w:color="auto" w:fill="FFFFFF"/>
      <w:spacing w:after="0" w:line="240" w:lineRule="auto"/>
      <w:jc w:val="both"/>
    </w:pPr>
    <w:rPr>
      <w:rFonts w:eastAsia="Times New Roman"/>
      <w:color w:val="323232"/>
      <w:lang w:eastAsia="ru-RU"/>
    </w:rPr>
  </w:style>
  <w:style w:type="character" w:customStyle="1" w:styleId="af">
    <w:name w:val="Основной текст Знак"/>
    <w:basedOn w:val="a0"/>
    <w:link w:val="ae"/>
    <w:semiHidden/>
    <w:rsid w:val="00D171A4"/>
    <w:rPr>
      <w:rFonts w:eastAsia="Times New Roman"/>
      <w:color w:val="323232"/>
      <w:shd w:val="clear" w:color="auto" w:fill="FFFFFF"/>
      <w:lang w:eastAsia="ru-RU"/>
    </w:rPr>
  </w:style>
  <w:style w:type="paragraph" w:styleId="20">
    <w:name w:val="Body Text 2"/>
    <w:basedOn w:val="a"/>
    <w:link w:val="21"/>
    <w:semiHidden/>
    <w:rsid w:val="00D171A4"/>
    <w:pPr>
      <w:shd w:val="clear" w:color="auto" w:fill="FFFFFF"/>
      <w:spacing w:after="0" w:line="240" w:lineRule="auto"/>
    </w:pPr>
    <w:rPr>
      <w:rFonts w:eastAsia="Times New Roman"/>
      <w:color w:val="3D3D3D"/>
      <w:lang w:eastAsia="ru-RU"/>
    </w:rPr>
  </w:style>
  <w:style w:type="character" w:customStyle="1" w:styleId="21">
    <w:name w:val="Основной текст 2 Знак"/>
    <w:basedOn w:val="a0"/>
    <w:link w:val="20"/>
    <w:semiHidden/>
    <w:rsid w:val="00D171A4"/>
    <w:rPr>
      <w:rFonts w:eastAsia="Times New Roman"/>
      <w:color w:val="3D3D3D"/>
      <w:shd w:val="clear" w:color="auto" w:fill="FFFFFF"/>
      <w:lang w:eastAsia="ru-RU"/>
    </w:rPr>
  </w:style>
  <w:style w:type="paragraph" w:styleId="31">
    <w:name w:val="Body Text 3"/>
    <w:basedOn w:val="a"/>
    <w:link w:val="32"/>
    <w:semiHidden/>
    <w:rsid w:val="00D171A4"/>
    <w:pPr>
      <w:shd w:val="clear" w:color="auto" w:fill="FFFFFF"/>
      <w:spacing w:after="0" w:line="240" w:lineRule="auto"/>
    </w:pPr>
    <w:rPr>
      <w:rFonts w:eastAsia="Times New Roman"/>
      <w:color w:val="333333"/>
      <w:lang w:eastAsia="ru-RU"/>
    </w:rPr>
  </w:style>
  <w:style w:type="character" w:customStyle="1" w:styleId="32">
    <w:name w:val="Основной текст 3 Знак"/>
    <w:basedOn w:val="a0"/>
    <w:link w:val="31"/>
    <w:semiHidden/>
    <w:rsid w:val="00D171A4"/>
    <w:rPr>
      <w:rFonts w:eastAsia="Times New Roman"/>
      <w:color w:val="333333"/>
      <w:shd w:val="clear" w:color="auto" w:fill="FFFFFF"/>
      <w:lang w:eastAsia="ru-RU"/>
    </w:rPr>
  </w:style>
  <w:style w:type="paragraph" w:styleId="HTML">
    <w:name w:val="HTML Preformatted"/>
    <w:basedOn w:val="a"/>
    <w:link w:val="HTML0"/>
    <w:rsid w:val="009C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ru-RU"/>
    </w:rPr>
  </w:style>
  <w:style w:type="character" w:customStyle="1" w:styleId="HTML0">
    <w:name w:val="Стандартный HTML Знак"/>
    <w:basedOn w:val="a0"/>
    <w:link w:val="HTML"/>
    <w:rsid w:val="009C4561"/>
    <w:rPr>
      <w:rFonts w:ascii="Courier New" w:eastAsia="Times New Roman" w:hAnsi="Courier New" w:cs="Courier New"/>
      <w:color w:val="auto"/>
      <w:sz w:val="20"/>
      <w:szCs w:val="20"/>
      <w:lang w:eastAsia="ru-RU"/>
    </w:rPr>
  </w:style>
  <w:style w:type="character" w:styleId="af0">
    <w:name w:val="page number"/>
    <w:basedOn w:val="a0"/>
    <w:rsid w:val="0038070F"/>
  </w:style>
  <w:style w:type="character" w:customStyle="1" w:styleId="apple-converted-space">
    <w:name w:val="apple-converted-space"/>
    <w:basedOn w:val="a0"/>
    <w:rsid w:val="00145E26"/>
  </w:style>
  <w:style w:type="character" w:customStyle="1" w:styleId="mw-headline">
    <w:name w:val="mw-headline"/>
    <w:basedOn w:val="a0"/>
    <w:rsid w:val="00145E26"/>
  </w:style>
  <w:style w:type="paragraph" w:styleId="af1">
    <w:name w:val="No Spacing"/>
    <w:uiPriority w:val="1"/>
    <w:qFormat/>
    <w:rsid w:val="00145E26"/>
    <w:pPr>
      <w:spacing w:after="0" w:line="240" w:lineRule="auto"/>
    </w:pPr>
    <w:rPr>
      <w:rFonts w:asciiTheme="minorHAnsi" w:eastAsiaTheme="minorEastAsia" w:hAnsiTheme="minorHAnsi" w:cstheme="minorBidi"/>
      <w:color w:val="auto"/>
      <w:sz w:val="22"/>
      <w:szCs w:val="22"/>
      <w:lang w:eastAsia="ru-RU"/>
    </w:rPr>
  </w:style>
  <w:style w:type="character" w:customStyle="1" w:styleId="c3">
    <w:name w:val="c3"/>
    <w:basedOn w:val="a0"/>
    <w:rsid w:val="007E2773"/>
  </w:style>
  <w:style w:type="character" w:customStyle="1" w:styleId="c3c7">
    <w:name w:val="c3 c7"/>
    <w:basedOn w:val="a0"/>
    <w:rsid w:val="007E2773"/>
  </w:style>
  <w:style w:type="paragraph" w:customStyle="1" w:styleId="c1">
    <w:name w:val="c1"/>
    <w:basedOn w:val="a"/>
    <w:rsid w:val="007E2773"/>
    <w:pPr>
      <w:spacing w:before="100" w:beforeAutospacing="1" w:after="100" w:afterAutospacing="1" w:line="240" w:lineRule="auto"/>
    </w:pPr>
    <w:rPr>
      <w:rFonts w:eastAsia="Times New Roman"/>
      <w:color w:val="auto"/>
      <w:lang w:eastAsia="ru-RU"/>
    </w:rPr>
  </w:style>
  <w:style w:type="paragraph" w:customStyle="1" w:styleId="c0">
    <w:name w:val="c0"/>
    <w:basedOn w:val="a"/>
    <w:rsid w:val="007E2773"/>
    <w:pPr>
      <w:spacing w:before="100" w:beforeAutospacing="1" w:after="100" w:afterAutospacing="1" w:line="240" w:lineRule="auto"/>
    </w:pPr>
    <w:rPr>
      <w:rFonts w:eastAsia="Times New Roman"/>
      <w:color w:val="auto"/>
      <w:lang w:eastAsia="ru-RU"/>
    </w:rPr>
  </w:style>
  <w:style w:type="character" w:customStyle="1" w:styleId="c5">
    <w:name w:val="c5"/>
    <w:basedOn w:val="a0"/>
    <w:rsid w:val="007E2773"/>
  </w:style>
  <w:style w:type="character" w:customStyle="1" w:styleId="c9c5">
    <w:name w:val="c9 c5"/>
    <w:basedOn w:val="a0"/>
    <w:rsid w:val="007E2773"/>
  </w:style>
  <w:style w:type="character" w:customStyle="1" w:styleId="c5c9">
    <w:name w:val="c5 c9"/>
    <w:basedOn w:val="a0"/>
    <w:rsid w:val="007E2773"/>
  </w:style>
  <w:style w:type="character" w:customStyle="1" w:styleId="c11">
    <w:name w:val="c11"/>
    <w:basedOn w:val="a0"/>
    <w:rsid w:val="007E2773"/>
  </w:style>
  <w:style w:type="paragraph" w:customStyle="1" w:styleId="c41">
    <w:name w:val="c41"/>
    <w:basedOn w:val="a"/>
    <w:rsid w:val="007E2773"/>
    <w:pPr>
      <w:spacing w:before="100" w:beforeAutospacing="1" w:after="100" w:afterAutospacing="1" w:line="240" w:lineRule="auto"/>
    </w:pPr>
    <w:rPr>
      <w:rFonts w:eastAsia="Times New Roman"/>
      <w:color w:val="auto"/>
      <w:lang w:eastAsia="ru-RU"/>
    </w:rPr>
  </w:style>
  <w:style w:type="character" w:customStyle="1" w:styleId="c10c1">
    <w:name w:val="c10 c1"/>
    <w:basedOn w:val="a0"/>
    <w:rsid w:val="007E2773"/>
  </w:style>
  <w:style w:type="character" w:customStyle="1" w:styleId="c1c10">
    <w:name w:val="c1 c10"/>
    <w:basedOn w:val="a0"/>
    <w:rsid w:val="007E2773"/>
  </w:style>
  <w:style w:type="character" w:customStyle="1" w:styleId="c4">
    <w:name w:val="c4"/>
    <w:basedOn w:val="a0"/>
    <w:rsid w:val="007E2773"/>
  </w:style>
  <w:style w:type="paragraph" w:customStyle="1" w:styleId="c2">
    <w:name w:val="c2"/>
    <w:basedOn w:val="a"/>
    <w:rsid w:val="007E2773"/>
    <w:pPr>
      <w:spacing w:before="100" w:beforeAutospacing="1" w:after="100" w:afterAutospacing="1" w:line="240" w:lineRule="auto"/>
    </w:pPr>
    <w:rPr>
      <w:rFonts w:eastAsia="Times New Roman"/>
      <w:color w:val="auto"/>
      <w:lang w:eastAsia="ru-RU"/>
    </w:rPr>
  </w:style>
  <w:style w:type="character" w:customStyle="1" w:styleId="c7c4">
    <w:name w:val="c7 c4"/>
    <w:basedOn w:val="a0"/>
    <w:rsid w:val="007E2773"/>
  </w:style>
  <w:style w:type="character" w:customStyle="1" w:styleId="c9">
    <w:name w:val="c9"/>
    <w:basedOn w:val="a0"/>
    <w:rsid w:val="007E2773"/>
  </w:style>
  <w:style w:type="character" w:customStyle="1" w:styleId="c3c6">
    <w:name w:val="c3 c6"/>
    <w:basedOn w:val="a0"/>
    <w:rsid w:val="007E2773"/>
  </w:style>
  <w:style w:type="character" w:styleId="af2">
    <w:name w:val="Strong"/>
    <w:qFormat/>
    <w:rsid w:val="00B153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64728">
      <w:bodyDiv w:val="1"/>
      <w:marLeft w:val="0"/>
      <w:marRight w:val="0"/>
      <w:marTop w:val="0"/>
      <w:marBottom w:val="0"/>
      <w:divBdr>
        <w:top w:val="none" w:sz="0" w:space="0" w:color="auto"/>
        <w:left w:val="none" w:sz="0" w:space="0" w:color="auto"/>
        <w:bottom w:val="none" w:sz="0" w:space="0" w:color="auto"/>
        <w:right w:val="none" w:sz="0" w:space="0" w:color="auto"/>
      </w:divBdr>
    </w:div>
    <w:div w:id="216824020">
      <w:bodyDiv w:val="1"/>
      <w:marLeft w:val="0"/>
      <w:marRight w:val="0"/>
      <w:marTop w:val="0"/>
      <w:marBottom w:val="0"/>
      <w:divBdr>
        <w:top w:val="none" w:sz="0" w:space="0" w:color="auto"/>
        <w:left w:val="none" w:sz="0" w:space="0" w:color="auto"/>
        <w:bottom w:val="none" w:sz="0" w:space="0" w:color="auto"/>
        <w:right w:val="none" w:sz="0" w:space="0" w:color="auto"/>
      </w:divBdr>
    </w:div>
    <w:div w:id="89288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utus@mail.ru" TargetMode="External"/><Relationship Id="rId3" Type="http://schemas.openxmlformats.org/officeDocument/2006/relationships/settings" Target="settings.xml"/><Relationship Id="rId7" Type="http://schemas.openxmlformats.org/officeDocument/2006/relationships/hyperlink" Target="mailto:mgutu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3254</Words>
  <Characters>18550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9</cp:revision>
  <dcterms:created xsi:type="dcterms:W3CDTF">2020-06-10T07:38:00Z</dcterms:created>
  <dcterms:modified xsi:type="dcterms:W3CDTF">2020-11-10T16:31:00Z</dcterms:modified>
</cp:coreProperties>
</file>