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EBA" w:rsidRDefault="00B91F8C">
      <w:pPr>
        <w:rPr>
          <w:b/>
        </w:rPr>
      </w:pPr>
      <w:r>
        <w:rPr>
          <w:b/>
        </w:rPr>
        <w:t>11.</w:t>
      </w:r>
      <w:r w:rsidR="00052FC3">
        <w:rPr>
          <w:b/>
        </w:rPr>
        <w:t>11.20.     «</w:t>
      </w:r>
      <w:r w:rsidR="00461EBA">
        <w:rPr>
          <w:b/>
        </w:rPr>
        <w:t>Организация торговли</w:t>
      </w:r>
      <w:r w:rsidR="00052FC3">
        <w:rPr>
          <w:b/>
        </w:rPr>
        <w:t xml:space="preserve">» </w:t>
      </w:r>
      <w:r w:rsidR="00461EBA">
        <w:rPr>
          <w:b/>
        </w:rPr>
        <w:t xml:space="preserve"> для гр.36.</w:t>
      </w:r>
    </w:p>
    <w:p w:rsidR="00461EBA" w:rsidRDefault="00461EBA">
      <w:pPr>
        <w:rPr>
          <w:b/>
        </w:rPr>
      </w:pPr>
      <w:r>
        <w:rPr>
          <w:b/>
        </w:rPr>
        <w:t>Сделать конспект.</w:t>
      </w:r>
    </w:p>
    <w:p w:rsidR="00773AED" w:rsidRDefault="00461EBA">
      <w:r>
        <w:rPr>
          <w:b/>
        </w:rPr>
        <w:t xml:space="preserve">Тема: </w:t>
      </w:r>
      <w:r w:rsidR="00640137" w:rsidRPr="00461EBA">
        <w:rPr>
          <w:b/>
        </w:rPr>
        <w:t>Основные виды тары и тароматериалов</w:t>
      </w:r>
      <w:r w:rsidR="00640137">
        <w:t>.</w:t>
      </w:r>
    </w:p>
    <w:p w:rsidR="00640137" w:rsidRDefault="00640137">
      <w:r w:rsidRPr="00640137">
        <w:rPr>
          <w:b/>
        </w:rPr>
        <w:t>Тара</w:t>
      </w:r>
      <w:r>
        <w:t xml:space="preserve"> – это изделие, предназначенное для упаковки, транспортирования и хранения товаров.</w:t>
      </w:r>
    </w:p>
    <w:p w:rsidR="00640137" w:rsidRDefault="00640137">
      <w:r w:rsidRPr="00640137">
        <w:rPr>
          <w:b/>
        </w:rPr>
        <w:t>Тароматериалы, или упаковка</w:t>
      </w:r>
      <w:r>
        <w:t xml:space="preserve"> – это средства, которые обнспечивают защиту товаров от повреждений,  потерь, окружающую среду от загрязнения.</w:t>
      </w:r>
    </w:p>
    <w:p w:rsidR="00640137" w:rsidRDefault="00640137">
      <w:r w:rsidRPr="00461EBA">
        <w:rPr>
          <w:b/>
        </w:rPr>
        <w:t>Перевязочные материалы</w:t>
      </w:r>
      <w:r>
        <w:t xml:space="preserve"> – дополнительный элемент упаковки.</w:t>
      </w:r>
    </w:p>
    <w:p w:rsidR="0002144B" w:rsidRDefault="0002144B">
      <w:r>
        <w:t>Классификация по материалу изготовления.</w:t>
      </w:r>
    </w:p>
    <w:p w:rsidR="0002144B" w:rsidRDefault="0002144B">
      <w:r>
        <w:t>1.Жесткая упаковка :</w:t>
      </w:r>
    </w:p>
    <w:p w:rsidR="0002144B" w:rsidRDefault="0002144B">
      <w:r>
        <w:t>Металлическая(банки, тубы, контейнеры, цистерны, перевязочная лента);</w:t>
      </w:r>
    </w:p>
    <w:p w:rsidR="0002144B" w:rsidRDefault="0002144B">
      <w:r>
        <w:t>стеклянная(банки, бутылки, баллоны);</w:t>
      </w:r>
    </w:p>
    <w:p w:rsidR="0002144B" w:rsidRDefault="0002144B">
      <w:r>
        <w:t>Деревянная(ящики, лотки, контейнеры, корзины, бочки);</w:t>
      </w:r>
    </w:p>
    <w:p w:rsidR="0002144B" w:rsidRDefault="0002144B">
      <w:r>
        <w:t>Полимерная(ящики, бочки, перевязочная лента);</w:t>
      </w:r>
    </w:p>
    <w:p w:rsidR="0002144B" w:rsidRDefault="0002144B">
      <w:r>
        <w:t>Полужесткая(картонные коробки);</w:t>
      </w:r>
    </w:p>
    <w:p w:rsidR="0002144B" w:rsidRDefault="0002144B">
      <w:r>
        <w:t>Комбинированная(тетрапак)</w:t>
      </w:r>
    </w:p>
    <w:p w:rsidR="0002144B" w:rsidRDefault="0002144B">
      <w:r>
        <w:t>2.Мягкая упаковка :</w:t>
      </w:r>
    </w:p>
    <w:p w:rsidR="0002144B" w:rsidRDefault="0002144B">
      <w:r>
        <w:t>Полимерная(мешки, пакеты);</w:t>
      </w:r>
    </w:p>
    <w:p w:rsidR="0002144B" w:rsidRDefault="0002144B">
      <w:r>
        <w:t>Бумажная(мешки, пакеты, обёрточная бумага)</w:t>
      </w:r>
    </w:p>
    <w:p w:rsidR="008326E8" w:rsidRDefault="008326E8">
      <w:r>
        <w:t>Тканевая(мешки, перевязочные материалы)</w:t>
      </w:r>
    </w:p>
    <w:p w:rsidR="008326E8" w:rsidRDefault="008326E8">
      <w:r>
        <w:t>По видам: лотки, коробки, ящики, бочки, корзины, пакеты, мешки, канистры</w:t>
      </w:r>
      <w:r w:rsidRPr="008326E8">
        <w:t xml:space="preserve"> </w:t>
      </w:r>
      <w:r>
        <w:t>загрязнения, и др.</w:t>
      </w:r>
    </w:p>
    <w:p w:rsidR="008326E8" w:rsidRDefault="008326E8">
      <w:r>
        <w:t>По кратности оборота:</w:t>
      </w:r>
    </w:p>
    <w:p w:rsidR="008326E8" w:rsidRDefault="008326E8">
      <w:r>
        <w:t>Одноразовая и многоразовая.</w:t>
      </w:r>
    </w:p>
    <w:p w:rsidR="008326E8" w:rsidRDefault="008326E8">
      <w:r>
        <w:t>По функциональному назначению:</w:t>
      </w:r>
    </w:p>
    <w:p w:rsidR="008326E8" w:rsidRDefault="008326E8">
      <w:r>
        <w:t>-транспортная-внешняя тара для транспортировки.</w:t>
      </w:r>
    </w:p>
    <w:p w:rsidR="008326E8" w:rsidRDefault="008326E8">
      <w:r>
        <w:t>-потребительская- тара, которая вместе с товаром переходит покупателю, её стоимость включается в стоимость товара.</w:t>
      </w:r>
    </w:p>
    <w:p w:rsidR="008326E8" w:rsidRDefault="008326E8">
      <w:r>
        <w:t>-Тара-оборудование – устройство, предназначенное для транспортировки, хранения, выкладки и продажи товаров.</w:t>
      </w:r>
    </w:p>
    <w:p w:rsidR="008326E8" w:rsidRDefault="008326E8">
      <w:r>
        <w:t xml:space="preserve">По конструкции:  </w:t>
      </w:r>
    </w:p>
    <w:p w:rsidR="008326E8" w:rsidRDefault="008326E8">
      <w:r>
        <w:t>Сборно-разборная, открытая, закрытая.</w:t>
      </w:r>
    </w:p>
    <w:p w:rsidR="008326E8" w:rsidRDefault="008326E8">
      <w:r>
        <w:t>По принадлежности : залоговая, инвентарная.</w:t>
      </w:r>
    </w:p>
    <w:p w:rsidR="008326E8" w:rsidRDefault="008326E8">
      <w:r>
        <w:t>Требования к таре и упаковке:</w:t>
      </w:r>
    </w:p>
    <w:p w:rsidR="008326E8" w:rsidRDefault="008326E8">
      <w:r>
        <w:t>1.Безопасность</w:t>
      </w:r>
    </w:p>
    <w:p w:rsidR="008326E8" w:rsidRDefault="008326E8">
      <w:r>
        <w:lastRenderedPageBreak/>
        <w:t>2.Экологичность.</w:t>
      </w:r>
    </w:p>
    <w:p w:rsidR="008326E8" w:rsidRDefault="008326E8">
      <w:r>
        <w:t>3Надёжность.</w:t>
      </w:r>
    </w:p>
    <w:p w:rsidR="008326E8" w:rsidRDefault="008326E8">
      <w:r>
        <w:t>4.Совместимость.</w:t>
      </w:r>
    </w:p>
    <w:p w:rsidR="008326E8" w:rsidRDefault="008326E8">
      <w:r>
        <w:t>5.Взаимозаменяемость</w:t>
      </w:r>
    </w:p>
    <w:p w:rsidR="008326E8" w:rsidRDefault="008326E8">
      <w:r>
        <w:t>6.Экономическая эффективность</w:t>
      </w:r>
    </w:p>
    <w:p w:rsidR="008326E8" w:rsidRDefault="008326E8">
      <w:r>
        <w:t>7.Эстетичность</w:t>
      </w:r>
      <w:r w:rsidR="00461EBA">
        <w:t>.</w:t>
      </w:r>
    </w:p>
    <w:p w:rsidR="00461EBA" w:rsidRDefault="00461EBA">
      <w:r>
        <w:rPr>
          <w:b/>
        </w:rPr>
        <w:t xml:space="preserve">Тема: </w:t>
      </w:r>
      <w:bookmarkStart w:id="0" w:name="_GoBack"/>
      <w:bookmarkEnd w:id="0"/>
      <w:r w:rsidRPr="00461EBA">
        <w:rPr>
          <w:b/>
        </w:rPr>
        <w:t>Особенности тарооборота</w:t>
      </w:r>
      <w:r>
        <w:t>.</w:t>
      </w:r>
    </w:p>
    <w:p w:rsidR="00052FC3" w:rsidRDefault="00052FC3">
      <w:r>
        <w:t xml:space="preserve">          Инвентарная и залоговая тара подлежит возврату поставщикам. Особенности тарооборота – своевременный возврат ары, это оговаривается в договорах на поставку товаров. Повторное использование тары , увеличивает размер прибыли. Сокращение потерь по таре достигается усилением контроля за  качеством тары, бережного отношения к таре на всем пути движения товаров.</w:t>
      </w:r>
    </w:p>
    <w:p w:rsidR="00052FC3" w:rsidRDefault="00983CA9">
      <w:r>
        <w:t xml:space="preserve">          </w:t>
      </w:r>
      <w:r w:rsidR="00052FC3">
        <w:t>Завес тары применяется для определения разницы между фактической массой</w:t>
      </w:r>
      <w:r>
        <w:t xml:space="preserve"> тары из-под товара и её массой, указанной поставщиком. Акт на завес тары должен быть составлен в срок, предусмотренный договором с поставщиком, не позднее 10 дней после её освобождения. На таре делается отметка краской  об актировании  завеса тары с указанием даты и № акта.(применяется для весовых товаров таких как варенье, повидло</w:t>
      </w:r>
      <w:r w:rsidR="00D76E9C">
        <w:t xml:space="preserve"> и др.) </w:t>
      </w:r>
      <w:r>
        <w:t xml:space="preserve"> При списании завеса тары за счет  поставщиков, им отправляется претензионное письмо с экземпляром акта.</w:t>
      </w:r>
      <w:r w:rsidR="00D76E9C">
        <w:t xml:space="preserve"> Иногда поставщики делают  скидку на такие товары .</w:t>
      </w:r>
    </w:p>
    <w:p w:rsidR="00983CA9" w:rsidRDefault="00D76E9C">
      <w:r>
        <w:t xml:space="preserve">           </w:t>
      </w:r>
      <w:r w:rsidR="00983CA9">
        <w:t>Правила возврата тары определяются договором. Многооборотная тара хранится на предприятиях торговли до накопления отгрузочной партии. Разовая тара после освобождения утилизируется</w:t>
      </w:r>
      <w:r>
        <w:t>.</w:t>
      </w:r>
    </w:p>
    <w:p w:rsidR="0002144B" w:rsidRDefault="0002144B"/>
    <w:p w:rsidR="00640137" w:rsidRDefault="00640137"/>
    <w:sectPr w:rsidR="00640137" w:rsidSect="00481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E3AC8"/>
    <w:rsid w:val="0002144B"/>
    <w:rsid w:val="00040D91"/>
    <w:rsid w:val="00052FC3"/>
    <w:rsid w:val="00461EBA"/>
    <w:rsid w:val="00481FF8"/>
    <w:rsid w:val="00640137"/>
    <w:rsid w:val="00773AED"/>
    <w:rsid w:val="007E3AC8"/>
    <w:rsid w:val="008326E8"/>
    <w:rsid w:val="00983CA9"/>
    <w:rsid w:val="00B91F8C"/>
    <w:rsid w:val="00D76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F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123</cp:lastModifiedBy>
  <cp:revision>4</cp:revision>
  <dcterms:created xsi:type="dcterms:W3CDTF">2020-11-06T12:00:00Z</dcterms:created>
  <dcterms:modified xsi:type="dcterms:W3CDTF">2020-11-10T13:30:00Z</dcterms:modified>
</cp:coreProperties>
</file>