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09" w:rsidRPr="006F1CA5" w:rsidRDefault="007C6309" w:rsidP="007C6309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24.11.20. 5группа. Обществознание</w:t>
      </w:r>
    </w:p>
    <w:p w:rsidR="007C6309" w:rsidRDefault="00551220" w:rsidP="007C63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Прочитать материал лекции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ответить на вопросы, </w:t>
      </w:r>
      <w:r w:rsidR="007C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сфотографировать и выслать на мою почту.</w:t>
      </w:r>
      <w:r w:rsidR="007C6309" w:rsidRPr="006F1CA5">
        <w:t xml:space="preserve"> </w:t>
      </w:r>
      <w:hyperlink r:id="rId5" w:history="1">
        <w:r w:rsidR="007C6309" w:rsidRPr="0031749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smv@apt29.ru</w:t>
        </w:r>
      </w:hyperlink>
      <w:r w:rsidR="007C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26.11.20</w:t>
      </w:r>
    </w:p>
    <w:p w:rsidR="00745FF4" w:rsidRDefault="00745FF4" w:rsidP="00551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220">
        <w:rPr>
          <w:rFonts w:ascii="Times New Roman" w:hAnsi="Times New Roman" w:cs="Times New Roman"/>
          <w:b/>
          <w:sz w:val="24"/>
          <w:szCs w:val="24"/>
        </w:rPr>
        <w:t>Тема: Личность и государство. Политический статус личности.</w:t>
      </w:r>
    </w:p>
    <w:p w:rsidR="00551220" w:rsidRPr="00551220" w:rsidRDefault="00551220" w:rsidP="00551220">
      <w:pPr>
        <w:rPr>
          <w:rFonts w:ascii="Times New Roman" w:hAnsi="Times New Roman" w:cs="Times New Roman"/>
          <w:sz w:val="24"/>
          <w:szCs w:val="24"/>
        </w:rPr>
      </w:pPr>
      <w:r w:rsidRPr="00551220">
        <w:rPr>
          <w:rFonts w:ascii="Times New Roman" w:hAnsi="Times New Roman" w:cs="Times New Roman"/>
          <w:sz w:val="24"/>
          <w:szCs w:val="24"/>
        </w:rPr>
        <w:t>Выписать из текста следующие понятия: личность, государство, статус личности,</w:t>
      </w:r>
    </w:p>
    <w:p w:rsidR="00551220" w:rsidRPr="00551220" w:rsidRDefault="00551220" w:rsidP="00551220">
      <w:pPr>
        <w:rPr>
          <w:rFonts w:ascii="Times New Roman" w:hAnsi="Times New Roman" w:cs="Times New Roman"/>
          <w:sz w:val="24"/>
          <w:szCs w:val="24"/>
        </w:rPr>
      </w:pPr>
      <w:r w:rsidRPr="00551220">
        <w:rPr>
          <w:rFonts w:ascii="Times New Roman" w:hAnsi="Times New Roman" w:cs="Times New Roman"/>
          <w:sz w:val="24"/>
          <w:szCs w:val="24"/>
        </w:rPr>
        <w:t>политические права и свободы личности, политическая культура, типология политических</w:t>
      </w:r>
    </w:p>
    <w:p w:rsidR="00551220" w:rsidRPr="00551220" w:rsidRDefault="00551220" w:rsidP="00551220">
      <w:pPr>
        <w:rPr>
          <w:rFonts w:ascii="Times New Roman" w:hAnsi="Times New Roman" w:cs="Times New Roman"/>
          <w:sz w:val="24"/>
          <w:szCs w:val="24"/>
        </w:rPr>
      </w:pPr>
      <w:r w:rsidRPr="00551220">
        <w:rPr>
          <w:rFonts w:ascii="Times New Roman" w:hAnsi="Times New Roman" w:cs="Times New Roman"/>
          <w:sz w:val="24"/>
          <w:szCs w:val="24"/>
        </w:rPr>
        <w:t>культур, политическая социализация, политическая роль, дать им определение.</w:t>
      </w:r>
    </w:p>
    <w:p w:rsidR="00551220" w:rsidRPr="00551220" w:rsidRDefault="00551220" w:rsidP="005512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План урока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1. Личность и государство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2. Политический статус</w:t>
      </w:r>
    </w:p>
    <w:p w:rsidR="00745FF4" w:rsidRPr="00745FF4" w:rsidRDefault="00745FF4" w:rsidP="005512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1. Личность и государство.</w:t>
      </w:r>
      <w:bookmarkStart w:id="0" w:name="_GoBack"/>
      <w:bookmarkEnd w:id="0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Характер взаимоотношений государства и личности является важнейшим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показателем состояния общества целей и перспектив его развития.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Личность - это индивидуально определенная совокупность социально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свойств человека, проявляющихся в отношениях между людьми. Понятие личности,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личностные характеристики отдельного человека органически связаны с обществом, его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особенностями. Общество - это исторически развивающаяся система отношений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людьми, продукт взаимодействия людей в процессе их совместной жизнедеятельности.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Положение личности в обществе предопределено ее собственной активностью и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способностями, физической и духовной принадлежностью носителя личностных свойств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человеческому роду. В государственно-организованном обществе в системе факторов,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положение человека, именно государству принадлежит исключительно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важная роль. Значение государства обусловлено его относительной независимостью и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значительной самостоятельностью по отношению к человеку и обществу, теми рычагами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воздействия на общественные отношения, которыми оно монопольно располагает.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Государство - это не только особым образом организованный разряд людей,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управлением и принуждением. Государство - это также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внутреннее устройство общества, особый вид организации человеческого общества как 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lastRenderedPageBreak/>
        <w:t xml:space="preserve">целого,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территориальное, юридическое и политическое единение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населения.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В силу принципа суверенности государственной власти любой человек в пределах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территории государства подпадает под его юрисдикцию, т.е. становится адресатом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исходящих от государства общеобязательных предписаний. Устойчивая связь человека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конкретным государством обычно находит свое выражение в институте гражданства (в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республиках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) или подданства (в монархиях). Суть гражданства и подданства, несмотря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некоторые различия между ними, едина (формально подданство означает личную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преданность человека монарху). Она выражается в наличии устойчивой </w:t>
      </w:r>
      <w:proofErr w:type="spellStart"/>
      <w:r w:rsidRPr="00745FF4">
        <w:rPr>
          <w:rFonts w:ascii="Times New Roman" w:hAnsi="Times New Roman" w:cs="Times New Roman"/>
          <w:sz w:val="24"/>
          <w:szCs w:val="24"/>
        </w:rPr>
        <w:t>политикоправовой</w:t>
      </w:r>
      <w:proofErr w:type="spellEnd"/>
      <w:r w:rsidRPr="00745FF4">
        <w:rPr>
          <w:rFonts w:ascii="Times New Roman" w:hAnsi="Times New Roman" w:cs="Times New Roman"/>
          <w:sz w:val="24"/>
          <w:szCs w:val="24"/>
        </w:rPr>
        <w:t xml:space="preserve"> связи между отдельной личностью и государством. Эта связь означает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юридическую принадлежность лица к конкретному государству.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Гражданин - это личность в ее отношении к государству и праву. Качества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гражданина становятся важной чертой, характеризующей положение человека в обществе.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Соотношение личности и государства может быть весьма различным. В обществе, где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господствуют идеалы справедливости, гуманизма, демократии, люди стремятся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гармонизировать отношения между отдельной личностью и обществом в целом, чьи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интересы и призвано представлять государство.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Государство рассматривается как необходимое средство согласования интересов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различных социальных групп, личности и общества, как организация, подчиненная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общественным интересам и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контролируемая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обществом. Человек, его основные права и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свободы рассматриваются как конечная цель вмешательства государства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общественную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жизнь и одновременно являются пределом такого вмешательства.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Отношения личности и государства строятся на установлении такого баланса,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котором: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5FF4">
        <w:rPr>
          <w:rFonts w:ascii="Times New Roman" w:hAnsi="Times New Roman" w:cs="Times New Roman"/>
          <w:sz w:val="24"/>
          <w:szCs w:val="24"/>
        </w:rPr>
        <w:t>личность имела бы возможность беспрепятственно развивать способности,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удовлетворять права, свободы и законные интересы;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5FF4">
        <w:rPr>
          <w:rFonts w:ascii="Times New Roman" w:hAnsi="Times New Roman" w:cs="Times New Roman"/>
          <w:sz w:val="24"/>
          <w:szCs w:val="24"/>
        </w:rPr>
        <w:t xml:space="preserve">государство получало бы признание и поддержку своей деятельности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стороны личности, выполняющей свои обязанности и несущей ответственность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невыполнение.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lastRenderedPageBreak/>
        <w:t>Все обилие теорий и взглядов, существовавших в истории политико-правовой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мысли и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касающихся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соотношения «государство — личность», можно свести к двум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подходам: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1) индивидуалистический, личностный, гуманистический {естественно-правовой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подход). Этот подход исходит из понимания личности как цели, государства — как 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средства для достижения цели. Его содержание — права принадлежат человеку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природы.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Он владеет ими независимо от государства. Эти права неотъемлемы. Задача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государства и общества состоит в том, чтобы соблюдать эти права, не допускать их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нарушения; создавать условия для их реализации. Конкретное содержание и объем прав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изменяются и расширяются по мере развития общества, сами же фундаментальные права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остаются неизменными;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2) государственнический, этетический (юридико-позитивистский). Этот подход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исходит из понимания государства как цели, а личности — средства для достижения цели.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Его содержание - свои права человек получает от общества и государства, природа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этих прав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патерналистская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>; государство - источник и гарант прав человека благодаря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закреплению их в законе; право и закон не имеют существенных различий; права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личности изменяются в зависимости от государственной целесообразности и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возможности.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Только в наши дни происходит обретение подлинно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демократического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представления о правах человека. В отношениях «человек - государство» приоритет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принадлежит человеку, а государство и его структуры (ветви государственной власти -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законодательство, управление и правосудие)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призваны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подчинить свою деятельность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охране и защите прав человека.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2. Политический статус личности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>ак называют положение человека в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политической системе общества, совокупность его политических прав и обязанностей,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возможность оказать влияния на политическую жизнь страны.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Статус – совокупность прав и обязанностей, определяющих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юридическое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lastRenderedPageBreak/>
        <w:t>положение лица, государственного органа или международной организации.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Политический статус личности во многом определяется общим конституционным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статусом граждан государства, которые наделяются политическими правами,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позволяющими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участвовать в управлении государством в различных формах.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Политические права и свободы личности: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1. Право избирать и быть избранным в органы государственной власти и органы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2. Право на участие в политических партиях, движениях, объединениях.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Право быть государственным служащим (работником государственного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аппарата), право быть назначенным на должность судьи, прокурора и т.д.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4. Проводить митинги, уличные шествия, демонстрации, пикетирования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предварительного уведомления властей.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5. Направлять личные и коллективные обращения (петиции)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государственные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органы и должностным лицам.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Цель законодательных ограничений прав и свобод человека может быть только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одна – обеспечение прав и свобод других и удовлетворение требований морали,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общественного порядка и общего благосостояния в демократическом обществе.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Одним из главных критериев реального становления личности в качестве субъекта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политических отношений является политическая активность — мера политической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деятельности субъектов политики, показатель политизированности личности и общества.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Политическая культура – это передаваемый из поколения в поколение опыт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политической деятельности, в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соединены знания, убеждения и модели поведения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человека и социальных групп.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На формирование политической культуры оказывают влияние следующие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факторы: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1. Цивилизационный фактор исторического развития.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2. Национально-исторический фактор.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3. Социально-экономический фактор.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lastRenderedPageBreak/>
        <w:t>Функции политической культуры: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1. Познавательная. Формирование у граждан необходимых для участия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политической жизни страны знаний, убеждения и взглядов.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2. Интегративная. Достижение на базе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общепринятых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политико-культурных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ценностей общественного согласия в рамках существующей политической системы.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3. Коммуникативная. Установление различного рода связей между участниками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политического процесса на основе общих для них ценностей, а также передача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политического опыта от поколения к поколению.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4. Нормативно-регулятивная. Формирование политических качеств, политическая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социализация личности.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5FF4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745FF4">
        <w:rPr>
          <w:rFonts w:ascii="Times New Roman" w:hAnsi="Times New Roman" w:cs="Times New Roman"/>
          <w:sz w:val="24"/>
          <w:szCs w:val="24"/>
        </w:rPr>
        <w:t xml:space="preserve"> политических культур: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1. Патриархальная политическая культура. Характеризуется полным отсутствием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у членов сообщества интереса к политическим институтам, глобальным политическим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процессам. Носители этого типа политической культуры ориентированы на местные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проблемы, безразличны к политике, установкам и нормам центральных властей.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2. Подданническая политическая культура. Отличается ориентацией субъектов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политическую систему, деятельность центральных властей. Носители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подданнической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культуры имеют собственное представление о политике, но не принимают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участия в ней, ожидая от власти либо благ, либо приказа.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3. Гражданская политическая культура. Присуща современным развитым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демократическим государствам. Носители данной культуры не только ориентированы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политическую систему, но и стремятся быть активными участниками политического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процесса. Они подчиняются велениям власти, но при этом воздействуют на принятие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решений государственными органами.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Политическая социализация – процесс усвоения личностью </w:t>
      </w:r>
      <w:proofErr w:type="spellStart"/>
      <w:r w:rsidRPr="00745FF4">
        <w:rPr>
          <w:rFonts w:ascii="Times New Roman" w:hAnsi="Times New Roman" w:cs="Times New Roman"/>
          <w:sz w:val="24"/>
          <w:szCs w:val="24"/>
        </w:rPr>
        <w:t>социальнополитических</w:t>
      </w:r>
      <w:proofErr w:type="spellEnd"/>
      <w:r w:rsidRPr="00745FF4">
        <w:rPr>
          <w:rFonts w:ascii="Times New Roman" w:hAnsi="Times New Roman" w:cs="Times New Roman"/>
          <w:sz w:val="24"/>
          <w:szCs w:val="24"/>
        </w:rPr>
        <w:t xml:space="preserve"> знаний, норм, ценностей и навыков деятельности, предпочтительных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существующей политической системы. Политическая социализация необходима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успешного и устойчивого функционирования политической системы. В результате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политической социализации человек принимает на себя определенную политическую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lastRenderedPageBreak/>
        <w:t>роль.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Политическая роль – это нормативно одобренный образ политического поведения,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ожидаемый от каждого, кто занимает данное положение.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Типы политических ролей: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1. Рядовой член общества, не оказывающий никакого влияния на политику, не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заинтересованный в ней и являющийся почти исключительно объектом политики.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2. Человек, состоящий в общественной организации или в движении, косвенно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включенный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в политическую деятельности.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3. Гражданин, состоящий в выборном органе или являющийся активным членом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политической организации, целенаправленно и по своей воле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включенный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политическую жизнь общества, но лишь в той мере, в какой она отражается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внутренней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жизни этой политической организации или органа.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4. Профессиональный политик, для которого политическая деятельность не только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является главным занятием и источником существования, но и составляет смысл жизни.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5. Политический лидер – человек, способный изменять ход политических событий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и направленность политических процессов.</w:t>
      </w:r>
    </w:p>
    <w:p w:rsidR="00745FF4" w:rsidRPr="00745FF4" w:rsidRDefault="00745FF4" w:rsidP="00745FF4">
      <w:pPr>
        <w:rPr>
          <w:rFonts w:ascii="Times New Roman" w:hAnsi="Times New Roman" w:cs="Times New Roman"/>
          <w:b/>
          <w:sz w:val="24"/>
          <w:szCs w:val="24"/>
        </w:rPr>
      </w:pPr>
      <w:r w:rsidRPr="00745FF4">
        <w:rPr>
          <w:rFonts w:ascii="Times New Roman" w:hAnsi="Times New Roman" w:cs="Times New Roman"/>
          <w:b/>
          <w:sz w:val="24"/>
          <w:szCs w:val="24"/>
        </w:rPr>
        <w:t>Самостоятельная работа:</w:t>
      </w:r>
    </w:p>
    <w:p w:rsidR="00745FF4" w:rsidRPr="00551220" w:rsidRDefault="00745FF4" w:rsidP="00745F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220">
        <w:rPr>
          <w:rFonts w:ascii="Times New Roman" w:hAnsi="Times New Roman" w:cs="Times New Roman"/>
          <w:b/>
          <w:i/>
          <w:sz w:val="24"/>
          <w:szCs w:val="24"/>
        </w:rPr>
        <w:t>Выписать из текста следующие понятия: личность, государство, статус личности,</w:t>
      </w:r>
    </w:p>
    <w:p w:rsidR="00745FF4" w:rsidRPr="00551220" w:rsidRDefault="00745FF4" w:rsidP="00745F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220">
        <w:rPr>
          <w:rFonts w:ascii="Times New Roman" w:hAnsi="Times New Roman" w:cs="Times New Roman"/>
          <w:b/>
          <w:i/>
          <w:sz w:val="24"/>
          <w:szCs w:val="24"/>
        </w:rPr>
        <w:t>политические права и свободы личности, политическая культура, типология политических</w:t>
      </w:r>
    </w:p>
    <w:p w:rsidR="00745FF4" w:rsidRPr="00551220" w:rsidRDefault="00745FF4" w:rsidP="00745F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220">
        <w:rPr>
          <w:rFonts w:ascii="Times New Roman" w:hAnsi="Times New Roman" w:cs="Times New Roman"/>
          <w:b/>
          <w:i/>
          <w:sz w:val="24"/>
          <w:szCs w:val="24"/>
        </w:rPr>
        <w:t>культур, политическая социализация, политическая роль, дать им определение.</w:t>
      </w:r>
    </w:p>
    <w:p w:rsidR="00745FF4" w:rsidRPr="00551220" w:rsidRDefault="00745FF4" w:rsidP="00745F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220">
        <w:rPr>
          <w:rFonts w:ascii="Times New Roman" w:hAnsi="Times New Roman" w:cs="Times New Roman"/>
          <w:b/>
          <w:i/>
          <w:sz w:val="24"/>
          <w:szCs w:val="24"/>
        </w:rPr>
        <w:t xml:space="preserve">Выполнение задания допускается как в </w:t>
      </w:r>
      <w:proofErr w:type="gramStart"/>
      <w:r w:rsidRPr="00551220">
        <w:rPr>
          <w:rFonts w:ascii="Times New Roman" w:hAnsi="Times New Roman" w:cs="Times New Roman"/>
          <w:b/>
          <w:i/>
          <w:sz w:val="24"/>
          <w:szCs w:val="24"/>
        </w:rPr>
        <w:t>письменной</w:t>
      </w:r>
      <w:proofErr w:type="gramEnd"/>
      <w:r w:rsidRPr="00551220">
        <w:rPr>
          <w:rFonts w:ascii="Times New Roman" w:hAnsi="Times New Roman" w:cs="Times New Roman"/>
          <w:b/>
          <w:i/>
          <w:sz w:val="24"/>
          <w:szCs w:val="24"/>
        </w:rPr>
        <w:t xml:space="preserve"> (фото записей), так и в</w:t>
      </w:r>
    </w:p>
    <w:p w:rsidR="00745FF4" w:rsidRPr="00551220" w:rsidRDefault="00745FF4" w:rsidP="00745F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220">
        <w:rPr>
          <w:rFonts w:ascii="Times New Roman" w:hAnsi="Times New Roman" w:cs="Times New Roman"/>
          <w:b/>
          <w:i/>
          <w:sz w:val="24"/>
          <w:szCs w:val="24"/>
        </w:rPr>
        <w:t>электронной форме. Присылать выполненн</w:t>
      </w:r>
      <w:r w:rsidRPr="00551220">
        <w:rPr>
          <w:rFonts w:ascii="Times New Roman" w:hAnsi="Times New Roman" w:cs="Times New Roman"/>
          <w:b/>
          <w:i/>
          <w:sz w:val="24"/>
          <w:szCs w:val="24"/>
        </w:rPr>
        <w:t>ые задания на электронный адрес.</w:t>
      </w:r>
    </w:p>
    <w:p w:rsidR="00745FF4" w:rsidRPr="00745FF4" w:rsidRDefault="00745FF4" w:rsidP="00745FF4">
      <w:pPr>
        <w:rPr>
          <w:rFonts w:ascii="Times New Roman" w:hAnsi="Times New Roman" w:cs="Times New Roman"/>
          <w:sz w:val="24"/>
          <w:szCs w:val="24"/>
        </w:rPr>
      </w:pPr>
    </w:p>
    <w:sectPr w:rsidR="00745FF4" w:rsidRPr="0074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6B"/>
    <w:rsid w:val="0026275D"/>
    <w:rsid w:val="00551220"/>
    <w:rsid w:val="00745FF4"/>
    <w:rsid w:val="007C6309"/>
    <w:rsid w:val="00B3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2020-11-23T13:26:00Z</dcterms:created>
  <dcterms:modified xsi:type="dcterms:W3CDTF">2020-11-23T13:36:00Z</dcterms:modified>
</cp:coreProperties>
</file>