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3" w:rsidRPr="004F57C4" w:rsidRDefault="007B47D3" w:rsidP="007B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57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7B47D3" w:rsidRPr="004F57C4" w:rsidRDefault="007B47D3" w:rsidP="007B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4F57C4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7B47D3" w:rsidRPr="004F57C4" w:rsidRDefault="007B47D3" w:rsidP="007B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4F5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7B47D3" w:rsidRPr="004F57C4" w:rsidRDefault="007B47D3" w:rsidP="007B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7D3" w:rsidRDefault="007B47D3" w:rsidP="007B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– ДО 25</w:t>
      </w:r>
      <w:bookmarkStart w:id="0" w:name="_GoBack"/>
      <w:bookmarkEnd w:id="0"/>
      <w:r w:rsidRPr="004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   (включительно).</w:t>
      </w:r>
    </w:p>
    <w:p w:rsidR="007B47D3" w:rsidRPr="00B43771" w:rsidRDefault="007B47D3" w:rsidP="007B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47D3" w:rsidRPr="00B43771" w:rsidRDefault="007B47D3" w:rsidP="007B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Прочитайте текст и составьте  таблицу: «Функции религии». </w:t>
      </w:r>
    </w:p>
    <w:p w:rsidR="007B47D3" w:rsidRPr="004F57C4" w:rsidRDefault="007B47D3" w:rsidP="007B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7D3" w:rsidRPr="00B43771" w:rsidRDefault="007B47D3" w:rsidP="007B47D3">
      <w:pPr>
        <w:jc w:val="center"/>
        <w:rPr>
          <w:sz w:val="32"/>
          <w:szCs w:val="32"/>
        </w:rPr>
      </w:pPr>
      <w:r w:rsidRPr="00B43771">
        <w:rPr>
          <w:b/>
          <w:bCs/>
          <w:sz w:val="32"/>
          <w:szCs w:val="32"/>
        </w:rPr>
        <w:t>РОЛЬ РЕЛИГИИ В ЖИЗНИ ОБЩЕСТВА.</w:t>
      </w:r>
    </w:p>
    <w:p w:rsidR="007B47D3" w:rsidRPr="00B43771" w:rsidRDefault="007B47D3" w:rsidP="007B47D3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sz w:val="28"/>
          <w:szCs w:val="28"/>
        </w:rPr>
        <w:t>Место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значение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обществе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определяются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ис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полняемыми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ею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функциями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которым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можно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отнести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гулятивную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воспитательную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мировоззренческую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компен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саторную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коммуникативную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интеграционную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культурную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7B47D3" w:rsidRPr="00B43771" w:rsidRDefault="007B47D3" w:rsidP="007B47D3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sz w:val="28"/>
          <w:szCs w:val="28"/>
        </w:rPr>
        <w:t>Безусловно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важнейшей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функцией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является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регулирование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поведения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индивидов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социальных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групп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Регулятивная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функция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основывается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аккумулиро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ванном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ею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нравственном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опыте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многих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поколений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людей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сжатом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виде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выраженном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например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заповедях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мораль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канонах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различных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религий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только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уста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навливает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определенные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рамки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свободы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человека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буждает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его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усвоению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неких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позитивных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нравственных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ценностей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достойному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поведению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этом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проявляется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связь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регулятивной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воспитательной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функций</w:t>
      </w:r>
      <w:r w:rsidRPr="00B43771">
        <w:rPr>
          <w:rFonts w:ascii="Baskerville Old Face" w:hAnsi="Baskerville Old Face"/>
          <w:i/>
          <w:iCs/>
          <w:sz w:val="28"/>
          <w:szCs w:val="28"/>
        </w:rPr>
        <w:t>.</w:t>
      </w:r>
    </w:p>
    <w:p w:rsidR="007B47D3" w:rsidRPr="00B43771" w:rsidRDefault="007B47D3" w:rsidP="007B47D3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i/>
          <w:iCs/>
          <w:sz w:val="28"/>
          <w:szCs w:val="28"/>
        </w:rPr>
        <w:t>Мировоззренческую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функцию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реализует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благода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ря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наличию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системы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взглядов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отражающих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картину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мира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сущность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человека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его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место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мире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7B47D3" w:rsidRPr="00B43771" w:rsidRDefault="007B47D3" w:rsidP="007B47D3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i/>
          <w:iCs/>
          <w:sz w:val="28"/>
          <w:szCs w:val="28"/>
        </w:rPr>
        <w:t>Компенсаторная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проявляется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том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что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снимает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социальное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душевное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напряжение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человека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возмещает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недостатки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или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дефицит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светского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общения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гиозным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общением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Особенно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отчетливо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эта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функция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реали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зуется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молитве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покаянии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при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совершении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которых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ловек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переходит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подавленности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душевного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дискомфорта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состоянию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облегчения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успокоения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прилива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сил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же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время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некоторые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ученые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считают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религиозную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компенсацию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мнимым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снятием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противоречий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поскольку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истинные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причи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ны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душевного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социального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дискомфорта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человека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уст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раняются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7B47D3" w:rsidRPr="00B43771" w:rsidRDefault="007B47D3" w:rsidP="007B47D3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выполняет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также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коммуникативную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функцию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являясь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средством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общения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верующих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Это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общение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разво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рачивается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двух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планах</w:t>
      </w:r>
      <w:r w:rsidRPr="00B43771">
        <w:rPr>
          <w:rFonts w:ascii="Baskerville Old Face" w:hAnsi="Baskerville Old Face"/>
          <w:sz w:val="28"/>
          <w:szCs w:val="28"/>
        </w:rPr>
        <w:t xml:space="preserve">: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плоскости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диалога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Богом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«</w:t>
      </w:r>
      <w:r w:rsidRPr="00B43771">
        <w:rPr>
          <w:rFonts w:ascii="Times New Roman" w:hAnsi="Times New Roman" w:cs="Times New Roman"/>
          <w:sz w:val="28"/>
          <w:szCs w:val="28"/>
        </w:rPr>
        <w:t>небожителями</w:t>
      </w:r>
      <w:r w:rsidRPr="00B43771">
        <w:rPr>
          <w:rFonts w:ascii="Baskerville Old Face" w:hAnsi="Baskerville Old Face" w:cs="Baskerville Old Face"/>
          <w:sz w:val="28"/>
          <w:szCs w:val="28"/>
        </w:rPr>
        <w:t>»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также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контакте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другими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верующи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ми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Общение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B4377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прежде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всего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посредством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культовых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действий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7B47D3" w:rsidRPr="00B43771" w:rsidRDefault="007B47D3" w:rsidP="007B47D3">
      <w:pPr>
        <w:spacing w:after="0"/>
        <w:ind w:firstLine="708"/>
        <w:jc w:val="both"/>
        <w:rPr>
          <w:sz w:val="28"/>
          <w:szCs w:val="28"/>
        </w:rPr>
      </w:pPr>
      <w:r w:rsidRPr="00B43771">
        <w:rPr>
          <w:rFonts w:ascii="Times New Roman" w:hAnsi="Times New Roman" w:cs="Times New Roman"/>
          <w:sz w:val="28"/>
          <w:szCs w:val="28"/>
        </w:rPr>
        <w:t>Из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курса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отечественной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зарубежной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истории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вам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изве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стно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немало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примеров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того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как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может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выступать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фактором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интеграции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общества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, </w:t>
      </w:r>
      <w:r w:rsidRPr="00B43771">
        <w:rPr>
          <w:rFonts w:ascii="Baskerville Old Face" w:hAnsi="Baskerville Old Face"/>
          <w:sz w:val="28"/>
          <w:szCs w:val="28"/>
        </w:rPr>
        <w:t xml:space="preserve">— </w:t>
      </w:r>
      <w:r w:rsidRPr="00B43771">
        <w:rPr>
          <w:rFonts w:ascii="Times New Roman" w:hAnsi="Times New Roman" w:cs="Times New Roman"/>
          <w:sz w:val="28"/>
          <w:szCs w:val="28"/>
        </w:rPr>
        <w:t>достаточно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вспомнить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роль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иерархов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Русской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православной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церкви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например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подобного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Сергия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Радонежского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объединении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русских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мель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борьбе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захватчиками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lastRenderedPageBreak/>
        <w:t>Направляя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объединяя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уси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лия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отдельных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индивидов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социальных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групп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способствует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социальной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стабильности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или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утверждению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но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вого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Baskerville Old Face" w:hAnsi="Baskerville Old Face" w:cs="Baskerville Old Face"/>
          <w:sz w:val="28"/>
          <w:szCs w:val="28"/>
        </w:rPr>
        <w:t>—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вспомним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например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роль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протестантизма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станов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лении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буржуазного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общества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Однако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религиозная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инте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грация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имеет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двойственный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характер</w:t>
      </w:r>
      <w:r w:rsidRPr="00B43771">
        <w:rPr>
          <w:rFonts w:ascii="Baskerville Old Face" w:hAnsi="Baskerville Old Face"/>
          <w:sz w:val="28"/>
          <w:szCs w:val="28"/>
        </w:rPr>
        <w:t xml:space="preserve">: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одной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стороны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сближает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другой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Baskerville Old Face" w:hAnsi="Baskerville Old Face" w:cs="Baskerville Old Face"/>
          <w:sz w:val="28"/>
          <w:szCs w:val="28"/>
        </w:rPr>
        <w:t>—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разъединяет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примером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му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являются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многочисленные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религиозные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войны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кон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фликты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7B47D3" w:rsidRPr="00B43771" w:rsidRDefault="007B47D3" w:rsidP="007B47D3">
      <w:pPr>
        <w:spacing w:after="0" w:line="240" w:lineRule="auto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i/>
          <w:iCs/>
          <w:sz w:val="28"/>
          <w:szCs w:val="28"/>
        </w:rPr>
        <w:t>Культурная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состоит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том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что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сохра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няет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транслирует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социальный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опыт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человечества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являясь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неотъемлемой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частью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культуры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человеческого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общества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7B47D3" w:rsidRDefault="007B47D3" w:rsidP="007B47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B47D3" w:rsidRPr="00B43771" w:rsidRDefault="007B47D3" w:rsidP="007B47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ЗАДАНИЕ:</w:t>
      </w:r>
    </w:p>
    <w:p w:rsidR="007B47D3" w:rsidRPr="00B43771" w:rsidRDefault="007B47D3" w:rsidP="007B47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Прочитайте текст и ответьте на следующие вопросы.</w:t>
      </w:r>
    </w:p>
    <w:p w:rsidR="007B47D3" w:rsidRPr="00B43771" w:rsidRDefault="007B47D3" w:rsidP="007B47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страны, в которых распространён буддизм.</w:t>
      </w:r>
    </w:p>
    <w:p w:rsidR="007B47D3" w:rsidRPr="00B43771" w:rsidRDefault="007B47D3" w:rsidP="007B47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учение лежит в основе буддизма? В чём его суть?</w:t>
      </w:r>
    </w:p>
    <w:p w:rsidR="007B47D3" w:rsidRPr="00B43771" w:rsidRDefault="007B47D3" w:rsidP="007B47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7"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D3" w:rsidRPr="00B43771" w:rsidRDefault="007B47D3" w:rsidP="007B47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iCs/>
          <w:color w:val="000000"/>
          <w:spacing w:val="1"/>
          <w:sz w:val="32"/>
          <w:szCs w:val="32"/>
          <w:lang w:eastAsia="ru-RU"/>
        </w:rPr>
      </w:pPr>
      <w:r w:rsidRPr="00B43771">
        <w:rPr>
          <w:rFonts w:ascii="Times New Roman" w:eastAsia="Times New Roman" w:hAnsi="Times New Roman" w:cs="Times New Roman"/>
          <w:iCs/>
          <w:color w:val="000000"/>
          <w:spacing w:val="1"/>
          <w:sz w:val="32"/>
          <w:szCs w:val="32"/>
          <w:lang w:eastAsia="ru-RU"/>
        </w:rPr>
        <w:t>БУДДИЗМ.</w:t>
      </w:r>
    </w:p>
    <w:p w:rsidR="007B47D3" w:rsidRPr="00B43771" w:rsidRDefault="007B47D3" w:rsidP="007B47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right="2"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Буддизм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 старейшая мировая религия, наиболее рас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пространенная в Китае, Таиланде, Бирме, Японии, Корее и </w:t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других странах Юго-Восточной Азии. Российские центры </w:t>
      </w:r>
      <w:r w:rsidRPr="00B437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буддизма находятся в Бурятии, Калмыкии и Республике </w:t>
      </w:r>
      <w:r w:rsidRPr="00B437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Тува.</w:t>
      </w:r>
    </w:p>
    <w:p w:rsidR="007B47D3" w:rsidRPr="00B43771" w:rsidRDefault="007B47D3" w:rsidP="007B47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3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основе буддизма лежит учение о четырех благородных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истинах: все в человеческой жизни есть страдание — рож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дение, жизнь, старость, смерть, любая привязанность </w:t>
      </w: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т. п.; причина страдания заключается в наличии у чело</w:t>
      </w: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 xml:space="preserve">века желаний, в том числе желания жить; прекращение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страдания связано с освобождением от желаний; чтобы до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стичь этой цели, необходимо придерживаться восьмерично</w:t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пути спасения, включающего усвоение четырех благород</w:t>
      </w:r>
      <w:r w:rsidRPr="00B437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ных истин, принятие их как жизненной программы,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воздержание от не относящихся к нравственной цели слов, </w:t>
      </w:r>
      <w:proofErr w:type="spellStart"/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непричинение</w:t>
      </w:r>
      <w:proofErr w:type="spellEnd"/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живому, превращение истинных дейст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вий в образ жизни, постоянный самоконтроль, отрешение от 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мира, духовное </w:t>
      </w:r>
      <w:proofErr w:type="spellStart"/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самопогружение</w:t>
      </w:r>
      <w:proofErr w:type="spellEnd"/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Следование этим путем ве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человека к нирване — состоянию отсутствия, преодоле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нию страданий.</w:t>
      </w:r>
    </w:p>
    <w:p w:rsidR="007B47D3" w:rsidRPr="00B43771" w:rsidRDefault="007B47D3" w:rsidP="007B47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Строгость буддийской морали и сложность техники, с по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которой можно достичь нирваны, привели к выделе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нию двух путей спасения — хинаяны («узкая колесница»), доступной только монахам, и махаяны («широкая колесни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ца»), следуя которой обычные миряне могут действовать, </w:t>
      </w: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спасая других людей и себя. Необходимо также отметить,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что буддизм легко сочетается с национальными религиями, 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конфуцианством и даосизмом в Китае или синто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измом в Японии.</w:t>
      </w:r>
    </w:p>
    <w:p w:rsidR="007B47D3" w:rsidRPr="00B43771" w:rsidRDefault="007B47D3" w:rsidP="007B47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2255DD" w:rsidRPr="007B47D3" w:rsidRDefault="007B47D3">
      <w:pPr>
        <w:rPr>
          <w:rFonts w:ascii="Times New Roman" w:hAnsi="Times New Roman" w:cs="Times New Roman"/>
          <w:sz w:val="28"/>
          <w:szCs w:val="28"/>
        </w:rPr>
      </w:pPr>
    </w:p>
    <w:sectPr w:rsidR="002255DD" w:rsidRPr="007B47D3" w:rsidSect="004F5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6BE"/>
    <w:multiLevelType w:val="hybridMultilevel"/>
    <w:tmpl w:val="78DC1954"/>
    <w:lvl w:ilvl="0" w:tplc="6D143A0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8"/>
    <w:rsid w:val="00075068"/>
    <w:rsid w:val="007B47D3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2020-11-23T15:15:00Z</dcterms:created>
  <dcterms:modified xsi:type="dcterms:W3CDTF">2020-11-23T15:17:00Z</dcterms:modified>
</cp:coreProperties>
</file>