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EB" w:rsidRDefault="005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16.11.2020. География 14 гр. Преподаватель Любимова О.В.</w:t>
      </w:r>
    </w:p>
    <w:p w:rsidR="00593D2A" w:rsidRDefault="005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Работу сдать 18.11.2020.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93D2A">
        <w:rPr>
          <w:rFonts w:ascii="Times New Roman" w:hAnsi="Times New Roman" w:cs="Times New Roman"/>
          <w:b/>
          <w:bCs/>
          <w:sz w:val="28"/>
          <w:szCs w:val="28"/>
        </w:rPr>
        <w:t> Влияние международных отношений на политическую карту мира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Процесс формирования </w:t>
      </w:r>
      <w:hyperlink r:id="rId5" w:history="1">
        <w:r w:rsidRPr="00593D2A">
          <w:rPr>
            <w:rStyle w:val="a3"/>
            <w:rFonts w:ascii="Times New Roman" w:hAnsi="Times New Roman" w:cs="Times New Roman"/>
            <w:sz w:val="28"/>
            <w:szCs w:val="28"/>
          </w:rPr>
          <w:t>политической карты мира</w:t>
        </w:r>
      </w:hyperlink>
      <w:r w:rsidRPr="00593D2A">
        <w:rPr>
          <w:rFonts w:ascii="Times New Roman" w:hAnsi="Times New Roman" w:cs="Times New Roman"/>
          <w:sz w:val="28"/>
          <w:szCs w:val="28"/>
        </w:rPr>
        <w:t> занимает несколько тысячелетий и его разделяют на несколько крупных исторических этапов.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2. Этапы формирования политической карты мира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sz w:val="28"/>
          <w:szCs w:val="28"/>
        </w:rPr>
        <w:t>Этапы формирования политической карты мира.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Процесс формирования политической карты мира принято разделять на следующие этапы: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1.     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Древний</w:t>
      </w:r>
      <w:r w:rsidRPr="00593D2A">
        <w:rPr>
          <w:rFonts w:ascii="Times New Roman" w:hAnsi="Times New Roman" w:cs="Times New Roman"/>
          <w:sz w:val="28"/>
          <w:szCs w:val="28"/>
        </w:rPr>
        <w:t> (до 5 в. н.э.)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В этот период возникли и исчезли такие государства как Древняя Греция, Древний Египет, Вавилон, Финикия.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2.     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Средневековый</w:t>
      </w:r>
      <w:r w:rsidRPr="00593D2A">
        <w:rPr>
          <w:rFonts w:ascii="Times New Roman" w:hAnsi="Times New Roman" w:cs="Times New Roman"/>
          <w:sz w:val="28"/>
          <w:szCs w:val="28"/>
        </w:rPr>
        <w:t> (5-15 вв.)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 xml:space="preserve">Этот период связан с феодализмом. Характерной чертой периода стали захваты соседних территорий другими государствами, формирование рынка. В этот период существовали такие государства </w:t>
      </w:r>
      <w:proofErr w:type="gramStart"/>
      <w:r w:rsidRPr="00593D2A">
        <w:rPr>
          <w:rFonts w:ascii="Times New Roman" w:hAnsi="Times New Roman" w:cs="Times New Roman"/>
          <w:sz w:val="28"/>
          <w:szCs w:val="28"/>
        </w:rPr>
        <w:t>как  Священная</w:t>
      </w:r>
      <w:proofErr w:type="gramEnd"/>
      <w:r w:rsidRPr="00593D2A">
        <w:rPr>
          <w:rFonts w:ascii="Times New Roman" w:hAnsi="Times New Roman" w:cs="Times New Roman"/>
          <w:sz w:val="28"/>
          <w:szCs w:val="28"/>
        </w:rPr>
        <w:t xml:space="preserve"> Римская империя, Англия, Испания, Португалия, Византия, Киевская Русь.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3.     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Новый</w:t>
      </w:r>
      <w:r w:rsidRPr="00593D2A">
        <w:rPr>
          <w:rFonts w:ascii="Times New Roman" w:hAnsi="Times New Roman" w:cs="Times New Roman"/>
          <w:sz w:val="28"/>
          <w:szCs w:val="28"/>
        </w:rPr>
        <w:t> (15 в. – Первая мировая война)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В этот период было развитие европейской колониальной экспансии, развитие международных хозяйственных связей. В Новом периоде формирования политической карты мира возникли мировые колониальные империи. В это же время была Эпоха Великих географических открытий. Наиболее активное участие в освоении новых территорий приняли следующие страны: Испания, Португалия, Англия, Нидерланды, США, Германия.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4.     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Новейший</w:t>
      </w:r>
      <w:r w:rsidRPr="00593D2A">
        <w:rPr>
          <w:rFonts w:ascii="Times New Roman" w:hAnsi="Times New Roman" w:cs="Times New Roman"/>
          <w:sz w:val="28"/>
          <w:szCs w:val="28"/>
        </w:rPr>
        <w:t xml:space="preserve"> (Конец Первой мировой войны –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>.)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В этот период произошли существенные изменения на политической карте мира, распались некоторые государства, появились новые. Поэтому данный период принято разделять на три этапа: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 Появление новых государств – СССР, Польша, Венгрия, Австрия; разделение Османской империи; увеличение колониальных владений Великобритании, Франции, США.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lastRenderedPageBreak/>
        <w:t>2. Этот этап начался после окончания Второй мировой войны и характеризуется крушением колониальной системы, образованием новых независимых государств, в том числе в Европе. В этот же период возникает Организация Объединенных Наций (ООН).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Организация Объединенных Наций (ООН) </w:t>
      </w:r>
      <w:r w:rsidRPr="00593D2A">
        <w:rPr>
          <w:rFonts w:ascii="Times New Roman" w:hAnsi="Times New Roman" w:cs="Times New Roman"/>
          <w:sz w:val="28"/>
          <w:szCs w:val="28"/>
        </w:rPr>
        <w:t>– международная организация, созданная для поддержания и укрепления международного мира и безопасности, развития сотрудничества между государствами.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62525" cy="3067050"/>
            <wp:effectExtent l="0" t="0" r="9525" b="0"/>
            <wp:docPr id="1" name="Рисунок 1" descr="Флаг О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О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Рис.1 Флаг ООН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3D2A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593D2A">
        <w:rPr>
          <w:rFonts w:ascii="Times New Roman" w:hAnsi="Times New Roman" w:cs="Times New Roman"/>
          <w:sz w:val="28"/>
          <w:szCs w:val="28"/>
        </w:rPr>
        <w:t xml:space="preserve"> возникает Холодная война, в результате происходит разделение стран на два лагеря (НАТО и Организация Варшавского договора).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НАТО</w:t>
      </w:r>
      <w:r w:rsidRPr="00593D2A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593D2A">
        <w:rPr>
          <w:rFonts w:ascii="Times New Roman" w:hAnsi="Times New Roman" w:cs="Times New Roman"/>
          <w:b/>
          <w:bCs/>
          <w:sz w:val="28"/>
          <w:szCs w:val="28"/>
        </w:rPr>
        <w:t>Северо-Атлантический</w:t>
      </w:r>
      <w:proofErr w:type="gramEnd"/>
      <w:r w:rsidRPr="00593D2A">
        <w:rPr>
          <w:rFonts w:ascii="Times New Roman" w:hAnsi="Times New Roman" w:cs="Times New Roman"/>
          <w:b/>
          <w:bCs/>
          <w:sz w:val="28"/>
          <w:szCs w:val="28"/>
        </w:rPr>
        <w:t xml:space="preserve"> Альянс) </w:t>
      </w:r>
      <w:r w:rsidRPr="00593D2A">
        <w:rPr>
          <w:rFonts w:ascii="Times New Roman" w:hAnsi="Times New Roman" w:cs="Times New Roman"/>
          <w:sz w:val="28"/>
          <w:szCs w:val="28"/>
        </w:rPr>
        <w:t>- крупнейший в мире военно-политический блок, объединяющий большинство стран Европы, США и Канаду. Основан 4 апреля 1949 года в США, «чтобы защитить Европу от советского влияния».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Варшавский договор</w:t>
      </w:r>
      <w:r w:rsidRPr="00593D2A">
        <w:rPr>
          <w:rFonts w:ascii="Times New Roman" w:hAnsi="Times New Roman" w:cs="Times New Roman"/>
          <w:sz w:val="28"/>
          <w:szCs w:val="28"/>
        </w:rPr>
        <w:t> (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Договор о дружбе, сотрудничестве и взаимной помощи</w:t>
      </w:r>
      <w:r w:rsidRPr="00593D2A">
        <w:rPr>
          <w:rFonts w:ascii="Times New Roman" w:hAnsi="Times New Roman" w:cs="Times New Roman"/>
          <w:sz w:val="28"/>
          <w:szCs w:val="28"/>
        </w:rPr>
        <w:t xml:space="preserve">) от 14 мая 1955 года — документ, оформивший создание военного союза европейских социалистических государств при ведущей роли Советского Союза — Организации Варшавского договора (ОВД) и закрепивший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двуполярность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 xml:space="preserve"> мира на 34 года. Заключение договора явилось ответной мерой на присоединение ФРГ к НАТО.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 xml:space="preserve">3.Конец 1980 – х гг. 20 в. –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>. Основными изменениями в этот период были: объединение Германии, распад СССР и образование СНГ, распад Варшавского договора, распад Чехословакии, Югославии и последующие события.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3. Современные вопросы международной политики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sz w:val="28"/>
          <w:szCs w:val="28"/>
        </w:rPr>
        <w:t>Современные вопросы международной политики.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Несмотря на многие процессы, которые происходили в вышеизложенных этапах, в настоящее время продолжают существовать неразрешимые проблемы, отражающиеся на политической карте мира. К таким проблемам стоит отнести: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 xml:space="preserve">1.     Международный терроризм (группировки Аль-Каида,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Хезболла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Хамас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2.     Региональные и локальные конфликты (военная операция НАТО в Югославии в 1999 году, в Афганистане в 2001 году, в Ираке в 2003 году, в Ливии в 2011 году, проблемы в Секторе Газа, в непризнанном Курдистане)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3.     Борьба за нераспространение ядерного оружия.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 xml:space="preserve">В настоящее время главенствующими и «официальными» ядерными державами являются Россия, США, Китай, Франция и Великобритания. </w:t>
      </w:r>
      <w:proofErr w:type="gramStart"/>
      <w:r w:rsidRPr="00593D2A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593D2A">
        <w:rPr>
          <w:rFonts w:ascii="Times New Roman" w:hAnsi="Times New Roman" w:cs="Times New Roman"/>
          <w:sz w:val="28"/>
          <w:szCs w:val="28"/>
        </w:rPr>
        <w:t xml:space="preserve"> «полулегально» или потенциально ядерным оружием обладают Индия, Пакистан, Израиль, КНДР.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4. Заключение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В итоге под влиянием международных экономических отношений на протяжении различных исторических эпох сформировалась современная политическая карта мира, она продолжает формироваться и в наше время.</w:t>
      </w:r>
    </w:p>
    <w:p w:rsidR="00593D2A" w:rsidRPr="00593D2A" w:rsidRDefault="00593D2A" w:rsidP="00593D2A">
      <w:pPr>
        <w:rPr>
          <w:rFonts w:ascii="Times New Roman" w:hAnsi="Times New Roman" w:cs="Times New Roman"/>
          <w:b/>
          <w:sz w:val="28"/>
          <w:szCs w:val="28"/>
        </w:rPr>
      </w:pPr>
      <w:r w:rsidRPr="00593D2A">
        <w:rPr>
          <w:rFonts w:ascii="Times New Roman" w:hAnsi="Times New Roman" w:cs="Times New Roman"/>
          <w:b/>
          <w:sz w:val="28"/>
          <w:szCs w:val="28"/>
        </w:rPr>
        <w:t> Г</w:t>
      </w:r>
      <w:r w:rsidRPr="00593D2A">
        <w:rPr>
          <w:rFonts w:ascii="Times New Roman" w:hAnsi="Times New Roman" w:cs="Times New Roman"/>
          <w:b/>
          <w:bCs/>
          <w:sz w:val="28"/>
          <w:szCs w:val="28"/>
        </w:rPr>
        <w:t>осударственный строй стран мир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1. Введение. Форма государственного правления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Существуют различные государственные режимы, формы правления, строй стран.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Деление современных стран мира по </w:t>
      </w:r>
      <w:r w:rsidRPr="00593D2A">
        <w:rPr>
          <w:rFonts w:ascii="Times New Roman" w:hAnsi="Times New Roman" w:cs="Times New Roman"/>
          <w:b/>
          <w:bCs/>
          <w:sz w:val="28"/>
          <w:szCs w:val="28"/>
        </w:rPr>
        <w:t>формам правления</w:t>
      </w:r>
      <w:r w:rsidRPr="00593D2A">
        <w:rPr>
          <w:rFonts w:ascii="Times New Roman" w:hAnsi="Times New Roman" w:cs="Times New Roman"/>
          <w:sz w:val="28"/>
          <w:szCs w:val="28"/>
        </w:rPr>
        <w:t>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1. Республиканская.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2. Монархическая.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Республика </w:t>
      </w:r>
      <w:r w:rsidRPr="00593D2A">
        <w:rPr>
          <w:rFonts w:ascii="Times New Roman" w:hAnsi="Times New Roman" w:cs="Times New Roman"/>
          <w:sz w:val="28"/>
          <w:szCs w:val="28"/>
        </w:rPr>
        <w:t>– форма государственного правления, при которой все высшие органы государственной власти либо избираются, либо формируются общенациональными представительными учреждениями (например, парламентами), а граждане обладают личными и политическими правами.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 xml:space="preserve">Важнейшей чертой республики как формы правления является выборность главы государства, исключающая наследственный или иной невыборный </w:t>
      </w:r>
      <w:r w:rsidRPr="00593D2A">
        <w:rPr>
          <w:rFonts w:ascii="Times New Roman" w:hAnsi="Times New Roman" w:cs="Times New Roman"/>
          <w:sz w:val="28"/>
          <w:szCs w:val="28"/>
        </w:rPr>
        <w:lastRenderedPageBreak/>
        <w:t>способ передачи власти. Законодательная власть в республике принадлежит парламенту, исполнительная – правительству.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Республика – наиболее распространенная форма правления, более 140 стран мира имеют такую форму правления.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Виды республик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0"/>
        <w:gridCol w:w="4249"/>
      </w:tblGrid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Президентские</w:t>
            </w:r>
          </w:p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  (широкие полномочия президента, президент сам  возглавляет правительство)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Парламентские</w:t>
            </w:r>
          </w:p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  (главой государства фактически является глава парламента)  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США, Аргентина, Иран, 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Германия, Италия, Индия, Израиль</w:t>
            </w:r>
          </w:p>
        </w:tc>
      </w:tr>
    </w:tbl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Иногда выделяют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смешанную </w:t>
      </w:r>
      <w:r w:rsidRPr="00593D2A">
        <w:rPr>
          <w:rFonts w:ascii="Times New Roman" w:hAnsi="Times New Roman" w:cs="Times New Roman"/>
          <w:sz w:val="28"/>
          <w:szCs w:val="28"/>
        </w:rPr>
        <w:t>республику, которая представляет собой форму правления, которая находится между президентской и парламентской, сочетая в себе признаки обоих видов.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Монархия </w:t>
      </w:r>
      <w:r w:rsidRPr="00593D2A">
        <w:rPr>
          <w:rFonts w:ascii="Times New Roman" w:hAnsi="Times New Roman" w:cs="Times New Roman"/>
          <w:sz w:val="28"/>
          <w:szCs w:val="28"/>
        </w:rPr>
        <w:t>– форма правления, при которой верховная государственная власть частично или полностью принадлежит одному лицу – монарху.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Монархом может быть король, царь, султан, эмир, император, герцог и т.д. Власть в данной форме правления, как правило, передается по наследству. По общему количеству монархий гораздо меньше, чем республик, кроме того, в Северной Америке, Южной Америке и Австралии монархическая форма правления вообще отсутствует. 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Виды монархий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3965"/>
      </w:tblGrid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 Конституционные  </w:t>
            </w:r>
            <w:r w:rsidRPr="00593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D2A">
              <w:rPr>
                <w:rFonts w:ascii="Times New Roman" w:hAnsi="Times New Roman" w:cs="Times New Roman"/>
                <w:sz w:val="28"/>
                <w:szCs w:val="28"/>
              </w:rPr>
              <w:br/>
              <w:t> (власть монарха ограничена конституцией или парламентом)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Абсолютные</w:t>
            </w:r>
            <w:r w:rsidRPr="00593D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D2A">
              <w:rPr>
                <w:rFonts w:ascii="Times New Roman" w:hAnsi="Times New Roman" w:cs="Times New Roman"/>
                <w:sz w:val="28"/>
                <w:szCs w:val="28"/>
              </w:rPr>
              <w:br/>
              <w:t> (власть монарха относительно не ограничена)  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Бельгия, Таиланд, Марокко, 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Саудовская Аравия, Оман</w:t>
            </w:r>
          </w:p>
        </w:tc>
      </w:tr>
    </w:tbl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Одной из разновидностей монархии является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теократическая </w:t>
      </w:r>
      <w:r w:rsidRPr="00593D2A">
        <w:rPr>
          <w:rFonts w:ascii="Times New Roman" w:hAnsi="Times New Roman" w:cs="Times New Roman"/>
          <w:sz w:val="28"/>
          <w:szCs w:val="28"/>
        </w:rPr>
        <w:t>монархия, где во главе государства стоит религия. Главой государства является глава церкви, который обладает неограниченной высшей государственной властью. Примеры: Ватикан, Саудовская Аравия.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2. Содружество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lastRenderedPageBreak/>
        <w:t>Особое место в разновидности государственного строя занимает Содружество.</w:t>
      </w:r>
      <w:r w:rsidRPr="00593D2A">
        <w:rPr>
          <w:rFonts w:ascii="Times New Roman" w:hAnsi="Times New Roman" w:cs="Times New Roman"/>
          <w:sz w:val="28"/>
          <w:szCs w:val="28"/>
        </w:rPr>
        <w:br/>
      </w:r>
      <w:r w:rsidRPr="00593D2A">
        <w:rPr>
          <w:rFonts w:ascii="Times New Roman" w:hAnsi="Times New Roman" w:cs="Times New Roman"/>
          <w:b/>
          <w:bCs/>
          <w:sz w:val="28"/>
          <w:szCs w:val="28"/>
        </w:rPr>
        <w:t>Содружество  </w:t>
      </w:r>
      <w:r w:rsidRPr="00593D2A">
        <w:rPr>
          <w:rFonts w:ascii="Times New Roman" w:hAnsi="Times New Roman" w:cs="Times New Roman"/>
          <w:sz w:val="28"/>
          <w:szCs w:val="28"/>
        </w:rPr>
        <w:t>(Содружество наций)  – добровольное межгосударственное объединение суверенных государств, в которое входят Великобритания и почти все ее бывшие владения. 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2619375"/>
            <wp:effectExtent l="0" t="0" r="0" b="9525"/>
            <wp:docPr id="2" name="Рисунок 2" descr="Флаг Содруж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Содруже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Рис. 1. Флаг Содружества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 xml:space="preserve">До недавнего времени на политической карте мира существовала еще одна особая форма правления – Социалистическая народная Ливийская Арабская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Джамахерия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 xml:space="preserve"> (Ливия).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3. Форма государственного устройства территории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Деление современных стран мира по </w:t>
      </w:r>
      <w:r w:rsidRPr="00593D2A">
        <w:rPr>
          <w:rFonts w:ascii="Times New Roman" w:hAnsi="Times New Roman" w:cs="Times New Roman"/>
          <w:b/>
          <w:bCs/>
          <w:sz w:val="28"/>
          <w:szCs w:val="28"/>
        </w:rPr>
        <w:t>особенностям территориально-государственного устройства</w:t>
      </w:r>
      <w:r w:rsidRPr="00593D2A">
        <w:rPr>
          <w:rFonts w:ascii="Times New Roman" w:hAnsi="Times New Roman" w:cs="Times New Roman"/>
          <w:sz w:val="28"/>
          <w:szCs w:val="28"/>
        </w:rPr>
        <w:t>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1. Унитарная форма.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2. Федеративная форма.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Унитарное государство</w:t>
      </w:r>
      <w:r w:rsidRPr="00593D2A">
        <w:rPr>
          <w:rFonts w:ascii="Times New Roman" w:hAnsi="Times New Roman" w:cs="Times New Roman"/>
          <w:sz w:val="28"/>
          <w:szCs w:val="28"/>
        </w:rPr>
        <w:t xml:space="preserve"> –  форма территориальной организации, при которой его части являются административно-территориальными единицами и не имеют статуса государственного образования. </w:t>
      </w:r>
      <w:proofErr w:type="gramStart"/>
      <w:r w:rsidRPr="00593D2A">
        <w:rPr>
          <w:rFonts w:ascii="Times New Roman" w:hAnsi="Times New Roman" w:cs="Times New Roman"/>
          <w:sz w:val="28"/>
          <w:szCs w:val="28"/>
        </w:rPr>
        <w:t>В  унитарном</w:t>
      </w:r>
      <w:proofErr w:type="gramEnd"/>
      <w:r w:rsidRPr="00593D2A">
        <w:rPr>
          <w:rFonts w:ascii="Times New Roman" w:hAnsi="Times New Roman" w:cs="Times New Roman"/>
          <w:sz w:val="28"/>
          <w:szCs w:val="28"/>
        </w:rPr>
        <w:t xml:space="preserve"> государстве есть единые для всей страны высшие органы государственной власти, единая конституция, единая правовая система. Например, Украина, Польша, Белоруссия, Франция, Монголия, Чили, Дания и т.д. Унитарных государств большинство.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Федерация </w:t>
      </w:r>
      <w:r w:rsidRPr="00593D2A">
        <w:rPr>
          <w:rFonts w:ascii="Times New Roman" w:hAnsi="Times New Roman" w:cs="Times New Roman"/>
          <w:sz w:val="28"/>
          <w:szCs w:val="28"/>
        </w:rPr>
        <w:t>– форма государственного устройства, при которой части федеративного государства являются государственными образованиями, обладающими определенной самостоятельностью.  Например, Россия, США, Канада, Бразилия, Австралия, Аргентина, Индия, Германия.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lastRenderedPageBreak/>
        <w:t>Особой разновидностью федеральной формы устройства территории является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конфедерация.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Конфедерация </w:t>
      </w:r>
      <w:r w:rsidRPr="00593D2A">
        <w:rPr>
          <w:rFonts w:ascii="Times New Roman" w:hAnsi="Times New Roman" w:cs="Times New Roman"/>
          <w:sz w:val="28"/>
          <w:szCs w:val="28"/>
        </w:rPr>
        <w:t>– союз суверенных государств для достижения конкретных целей, при котором объединившиеся государства, полностью сохраняя суверенитет и значительную независимость, передают часть своих собственных полномочий совместным органам власти для координации некоторых действий. Например, Швейцария.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4. Форма государственного режима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Кроме того, в каждой стране есть способы и методы, с помощью которых осуществляется правление, –</w:t>
      </w:r>
      <w:r w:rsidRPr="00593D2A">
        <w:rPr>
          <w:rFonts w:ascii="Times New Roman" w:hAnsi="Times New Roman" w:cs="Times New Roman"/>
          <w:b/>
          <w:bCs/>
          <w:sz w:val="28"/>
          <w:szCs w:val="28"/>
        </w:rPr>
        <w:t> государственный режим.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Формы режима: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    Демократия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2.     Авторитаризм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3.     Тоталитаризм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4.     Диктатура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5.     Геноцид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6.     Апартеид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FD6647">
        <w:rPr>
          <w:rFonts w:ascii="Times New Roman" w:hAnsi="Times New Roman" w:cs="Times New Roman"/>
          <w:sz w:val="28"/>
          <w:szCs w:val="28"/>
        </w:rPr>
        <w:t> </w:t>
      </w:r>
      <w:r w:rsidRPr="00FD6647">
        <w:rPr>
          <w:rFonts w:ascii="Times New Roman" w:hAnsi="Times New Roman" w:cs="Times New Roman"/>
          <w:b/>
          <w:bCs/>
          <w:sz w:val="28"/>
          <w:szCs w:val="28"/>
        </w:rPr>
        <w:t>Оценка мировых природных ресурсов</w:t>
      </w:r>
      <w:bookmarkStart w:id="0" w:name="_GoBack"/>
      <w:bookmarkEnd w:id="0"/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"https://interneturok.ru/lesson/geografy/10-klass/bgeografiya-prirodnyh-resursov-mirab/otsenka-mirovyh-prirodnyh-resursov" \l "mediaplayer" \o "Смотреть в видеоуроке" </w:instrText>
      </w:r>
      <w:r>
        <w:fldChar w:fldCharType="separate"/>
      </w:r>
      <w:r w:rsidR="00593D2A" w:rsidRPr="00593D2A">
        <w:rPr>
          <w:rStyle w:val="a3"/>
          <w:rFonts w:ascii="Times New Roman" w:hAnsi="Times New Roman" w:cs="Times New Roman"/>
          <w:sz w:val="28"/>
          <w:szCs w:val="28"/>
        </w:rPr>
        <w:t>1. Общая характеристика минеральных ресурсов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Природные ресурсы </w:t>
      </w:r>
      <w:r w:rsidRPr="00593D2A">
        <w:rPr>
          <w:rFonts w:ascii="Times New Roman" w:hAnsi="Times New Roman" w:cs="Times New Roman"/>
          <w:sz w:val="28"/>
          <w:szCs w:val="28"/>
        </w:rPr>
        <w:t>– объекты природы, которые используются или могут быть использованы во благо человека.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Существует большое разнообразие природных ресурсов, поэтому требуется их определенная классификация: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    По происхождению.</w:t>
      </w:r>
      <w:r w:rsidRPr="00593D2A">
        <w:rPr>
          <w:rFonts w:ascii="Times New Roman" w:hAnsi="Times New Roman" w:cs="Times New Roman"/>
          <w:sz w:val="28"/>
          <w:szCs w:val="28"/>
        </w:rPr>
        <w:br/>
        <w:t xml:space="preserve">2.     По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исчерпаемости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>.</w:t>
      </w:r>
      <w:r w:rsidRPr="00593D2A">
        <w:rPr>
          <w:rFonts w:ascii="Times New Roman" w:hAnsi="Times New Roman" w:cs="Times New Roman"/>
          <w:sz w:val="28"/>
          <w:szCs w:val="28"/>
        </w:rPr>
        <w:br/>
        <w:t>3.     По применению.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sz w:val="28"/>
          <w:szCs w:val="28"/>
        </w:rPr>
        <w:t>По происхождению: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    Минеральные.</w:t>
      </w:r>
      <w:r w:rsidRPr="00593D2A">
        <w:rPr>
          <w:rFonts w:ascii="Times New Roman" w:hAnsi="Times New Roman" w:cs="Times New Roman"/>
          <w:sz w:val="28"/>
          <w:szCs w:val="28"/>
        </w:rPr>
        <w:br/>
        <w:t>2.     Климатические.</w:t>
      </w:r>
      <w:r w:rsidRPr="00593D2A">
        <w:rPr>
          <w:rFonts w:ascii="Times New Roman" w:hAnsi="Times New Roman" w:cs="Times New Roman"/>
          <w:sz w:val="28"/>
          <w:szCs w:val="28"/>
        </w:rPr>
        <w:br/>
        <w:t>3.     Водные.</w:t>
      </w:r>
      <w:r w:rsidRPr="00593D2A">
        <w:rPr>
          <w:rFonts w:ascii="Times New Roman" w:hAnsi="Times New Roman" w:cs="Times New Roman"/>
          <w:sz w:val="28"/>
          <w:szCs w:val="28"/>
        </w:rPr>
        <w:br/>
        <w:t>4.     Почвенные.</w:t>
      </w:r>
      <w:r w:rsidRPr="00593D2A">
        <w:rPr>
          <w:rFonts w:ascii="Times New Roman" w:hAnsi="Times New Roman" w:cs="Times New Roman"/>
          <w:sz w:val="28"/>
          <w:szCs w:val="28"/>
        </w:rPr>
        <w:br/>
        <w:t>5.     Биологические.</w:t>
      </w:r>
      <w:r w:rsidRPr="00593D2A">
        <w:rPr>
          <w:rFonts w:ascii="Times New Roman" w:hAnsi="Times New Roman" w:cs="Times New Roman"/>
          <w:sz w:val="28"/>
          <w:szCs w:val="28"/>
        </w:rPr>
        <w:br/>
        <w:t>6.     Ресурсы Мирового океана.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 </w:t>
      </w:r>
      <w:proofErr w:type="spellStart"/>
      <w:r w:rsidRPr="00593D2A">
        <w:rPr>
          <w:rFonts w:ascii="Times New Roman" w:hAnsi="Times New Roman" w:cs="Times New Roman"/>
          <w:i/>
          <w:iCs/>
          <w:sz w:val="28"/>
          <w:szCs w:val="28"/>
        </w:rPr>
        <w:t>исчерпаемости</w:t>
      </w:r>
      <w:proofErr w:type="spellEnd"/>
      <w:r w:rsidRPr="00593D2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 xml:space="preserve">1.    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>).</w:t>
      </w:r>
      <w:r w:rsidRPr="00593D2A">
        <w:rPr>
          <w:rFonts w:ascii="Times New Roman" w:hAnsi="Times New Roman" w:cs="Times New Roman"/>
          <w:sz w:val="28"/>
          <w:szCs w:val="28"/>
        </w:rPr>
        <w:br/>
        <w:t>2.     Неисчерпаемые.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sz w:val="28"/>
          <w:szCs w:val="28"/>
        </w:rPr>
        <w:t>По применению: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    Природные ресурсы для промышленности:</w:t>
      </w:r>
      <w:r w:rsidRPr="00593D2A">
        <w:rPr>
          <w:rFonts w:ascii="Times New Roman" w:hAnsi="Times New Roman" w:cs="Times New Roman"/>
          <w:sz w:val="28"/>
          <w:szCs w:val="28"/>
        </w:rPr>
        <w:br/>
        <w:t>А)    топливно-энергетические,</w:t>
      </w:r>
      <w:r w:rsidRPr="00593D2A">
        <w:rPr>
          <w:rFonts w:ascii="Times New Roman" w:hAnsi="Times New Roman" w:cs="Times New Roman"/>
          <w:sz w:val="28"/>
          <w:szCs w:val="28"/>
        </w:rPr>
        <w:br/>
        <w:t>Б)    металлургические,</w:t>
      </w:r>
      <w:r w:rsidRPr="00593D2A">
        <w:rPr>
          <w:rFonts w:ascii="Times New Roman" w:hAnsi="Times New Roman" w:cs="Times New Roman"/>
          <w:sz w:val="28"/>
          <w:szCs w:val="28"/>
        </w:rPr>
        <w:br/>
        <w:t>В)    химическое и прочее сырье.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2.    Для сельского хозяйства:</w:t>
      </w:r>
      <w:r w:rsidRPr="00593D2A">
        <w:rPr>
          <w:rFonts w:ascii="Times New Roman" w:hAnsi="Times New Roman" w:cs="Times New Roman"/>
          <w:sz w:val="28"/>
          <w:szCs w:val="28"/>
        </w:rPr>
        <w:br/>
        <w:t>А)    земельные,</w:t>
      </w:r>
      <w:r w:rsidRPr="00593D2A">
        <w:rPr>
          <w:rFonts w:ascii="Times New Roman" w:hAnsi="Times New Roman" w:cs="Times New Roman"/>
          <w:sz w:val="28"/>
          <w:szCs w:val="28"/>
        </w:rPr>
        <w:br/>
        <w:t>Б)    почвенные,</w:t>
      </w:r>
      <w:r w:rsidRPr="00593D2A">
        <w:rPr>
          <w:rFonts w:ascii="Times New Roman" w:hAnsi="Times New Roman" w:cs="Times New Roman"/>
          <w:sz w:val="28"/>
          <w:szCs w:val="28"/>
        </w:rPr>
        <w:br/>
        <w:t>В)    агроклиматические.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3.    Для отдыха и туризма (рекреационные ресурсы).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В современном мире одними из главных природных ресурсов выступают минеральные.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Минеральные ресурсы </w:t>
      </w:r>
      <w:r w:rsidRPr="00593D2A">
        <w:rPr>
          <w:rFonts w:ascii="Times New Roman" w:hAnsi="Times New Roman" w:cs="Times New Roman"/>
          <w:sz w:val="28"/>
          <w:szCs w:val="28"/>
        </w:rPr>
        <w:t>– ресурсы, извлекаемые из недр нашей планеты.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sz w:val="28"/>
          <w:szCs w:val="28"/>
        </w:rPr>
        <w:t>Особенности минеральных ресурсов: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 xml:space="preserve">1.    Почти все ресурсы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невозобновимы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>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2.    Запасы отдельных видов неравнозначны.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3.    Потребление ресурсов постоянно увеличивается.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2. Топливные полезные ископаемые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sz w:val="28"/>
          <w:szCs w:val="28"/>
        </w:rPr>
        <w:t>Виды минеральных ресурсов: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1. Топливные</w:t>
      </w:r>
      <w:r w:rsidRPr="00593D2A">
        <w:rPr>
          <w:rFonts w:ascii="Times New Roman" w:hAnsi="Times New Roman" w:cs="Times New Roman"/>
          <w:sz w:val="28"/>
          <w:szCs w:val="28"/>
        </w:rPr>
        <w:t> (нефть, природные газ, уголь, уран, торф).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Угольных месторождений и запасов больше, чем нефти и газа, но энергии уголь дает меньше. Крупнейшие угольные месторождения находятся в следующих странах: США, Китай, Россия, Индия, Австралия, ЮАР, Украина.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Наиболее крупные запасы другого вида топливных ресурсов – нефти – находятся в основном в странах северного полушария: Саудовская Аравия, Венесуэла, Иран, Ирак, Кувейт, ОАЭ, Россия, Канада, Ливия.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Использование нефти началось еще в 6000-4000 годах до н.э. на берегах Евфрата.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lastRenderedPageBreak/>
        <w:t>Природный газ, в отличие от угля и нефти, считается более экологически чистым. Крупнейшими запасами газа обладают: Россия, США, Иран, Катар, Саудовская Аравия, Кувейт, Туркмения, Малайзия, Нидерланды и др. Примерно 27% всех запасов газа приходится на Россию.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Запасы урана: Австралия, ЮАР, Россия, Канада, Казахстан.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3. Рудные полезные ископаемые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2. Рудные </w:t>
      </w:r>
      <w:r w:rsidRPr="00593D2A">
        <w:rPr>
          <w:rFonts w:ascii="Times New Roman" w:hAnsi="Times New Roman" w:cs="Times New Roman"/>
          <w:sz w:val="28"/>
          <w:szCs w:val="28"/>
        </w:rPr>
        <w:t>(руды металлов).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Наиболее широко представлены в земной коре железные руды и бокситы. Наибольшими запасами железных руд обладают: Россия, Китай, Бразилия, Австралия, Украина.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Бокситы (алюминиевая руда): Гвинея, Бразилия, Австралия, Ямайка, Суринам.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4. Нерудные полезные ископаемые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3. Нерудные</w:t>
      </w:r>
      <w:r w:rsidRPr="00593D2A">
        <w:rPr>
          <w:rFonts w:ascii="Times New Roman" w:hAnsi="Times New Roman" w:cs="Times New Roman"/>
          <w:sz w:val="28"/>
          <w:szCs w:val="28"/>
        </w:rPr>
        <w:t> (известняк, гипс, песок, калийные соли, сера и др.).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Полезные ископаемые данного вида минеральных ресурсов достаточно широко распространены по территории планеты.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5. Минерально-сырьевой потенциал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В целом на долю развитых стран приходится большая часть запасов золота, хрома, марганца, урана, свинца, цинка. Развивающиеся страны лидируют по запасам нефти, бокситов, алмазов, меди, олова. Страны с переходной экономикой отличаются крупными запасами природного газа, угля и железной руды.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 </w:t>
      </w:r>
      <w:r w:rsidRPr="00593D2A">
        <w:rPr>
          <w:rFonts w:ascii="Times New Roman" w:hAnsi="Times New Roman" w:cs="Times New Roman"/>
          <w:b/>
          <w:bCs/>
          <w:iCs/>
          <w:sz w:val="28"/>
          <w:szCs w:val="28"/>
        </w:rPr>
        <w:t>Земельные, водные, биологические ресурсы планеты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19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iCs/>
            <w:sz w:val="28"/>
            <w:szCs w:val="28"/>
          </w:rPr>
          <w:t>1. Земельные ресурсы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Земельные ресурсы относятся к природным. Земля – источник жизни.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iCs/>
          <w:sz w:val="28"/>
          <w:szCs w:val="28"/>
        </w:rPr>
        <w:t>Земельные ресурсы</w:t>
      </w:r>
      <w:r w:rsidRPr="00593D2A">
        <w:rPr>
          <w:rFonts w:ascii="Times New Roman" w:hAnsi="Times New Roman" w:cs="Times New Roman"/>
          <w:iCs/>
          <w:sz w:val="28"/>
          <w:szCs w:val="28"/>
        </w:rPr>
        <w:t> – это земная поверхность, пригодная для проживания человека и для любых видов хозяйственной деятельности. Земельные ресурсы характеризуются величиной территории и ее качеством: рельефом, почвенным покровом и комплексом других природных условий. Обеспеченность земельными ресурсами определяется </w:t>
      </w:r>
      <w:r w:rsidRPr="00593D2A">
        <w:rPr>
          <w:rFonts w:ascii="Times New Roman" w:hAnsi="Times New Roman" w:cs="Times New Roman"/>
          <w:b/>
          <w:bCs/>
          <w:iCs/>
          <w:sz w:val="28"/>
          <w:szCs w:val="28"/>
        </w:rPr>
        <w:t>мировым земельным фондом</w:t>
      </w:r>
      <w:r w:rsidRPr="00593D2A">
        <w:rPr>
          <w:rFonts w:ascii="Times New Roman" w:hAnsi="Times New Roman" w:cs="Times New Roman"/>
          <w:iCs/>
          <w:sz w:val="28"/>
          <w:szCs w:val="28"/>
        </w:rPr>
        <w:t> – совокупностью всех земель в пределах той или иной территории, подразделяемой по типу хозяйственного использования. Мировой земельный фонд составляет почти 13,5 млрд га.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lastRenderedPageBreak/>
        <w:t>Земельные ресурсы и почвенный покров – это основа всей живой природы и база для производства человеком продовольствия и сельскохозяйственного сырья.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Лишь 1/3 земельного фонда планеты – это сельскохозяйственные угодья (4,8 млрд га). Остальная территория суши – это земли под постройками и дорогами, горы, пустыни, ледники, болота, леса и т.д. В настоящее время в мире на пашни приходится около 28% всей площади сельскохозяйственных угодий (около 1,4 млрд га), и 70% (3,4 млрд га) используются в животноводстве (это луга и пастбища). 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В настоящее время наибольшими показателями площадей пахотных земель обладают США, Индия, Китай, Канада, Россия.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Немаловажное значение играет показатель обеспеченности пахотными землями на душу населения.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Обеспеченность пашней 1 жителя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326"/>
      </w:tblGrid>
      <w:tr w:rsidR="00593D2A" w:rsidRPr="00593D2A" w:rsidTr="00593D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Регион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Обеспеченность, га</w:t>
            </w:r>
          </w:p>
        </w:tc>
      </w:tr>
      <w:tr w:rsidR="00593D2A" w:rsidRPr="00593D2A" w:rsidTr="00593D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Мир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0,23</w:t>
            </w:r>
          </w:p>
        </w:tc>
      </w:tr>
      <w:tr w:rsidR="00593D2A" w:rsidRPr="00593D2A" w:rsidTr="00593D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Зарубежная Европа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0,28</w:t>
            </w:r>
          </w:p>
        </w:tc>
      </w:tr>
      <w:tr w:rsidR="00593D2A" w:rsidRPr="00593D2A" w:rsidTr="00593D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Зарубежная Азия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0,14</w:t>
            </w:r>
          </w:p>
        </w:tc>
      </w:tr>
      <w:tr w:rsidR="00593D2A" w:rsidRPr="00593D2A" w:rsidTr="00593D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СНГ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0,80</w:t>
            </w:r>
          </w:p>
        </w:tc>
      </w:tr>
      <w:tr w:rsidR="00593D2A" w:rsidRPr="00593D2A" w:rsidTr="00593D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Северная Америка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0,65</w:t>
            </w:r>
          </w:p>
        </w:tc>
      </w:tr>
      <w:tr w:rsidR="00593D2A" w:rsidRPr="00593D2A" w:rsidTr="00593D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Южная Америка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0,50</w:t>
            </w:r>
          </w:p>
        </w:tc>
      </w:tr>
      <w:tr w:rsidR="00593D2A" w:rsidRPr="00593D2A" w:rsidTr="00593D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Африка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0,30</w:t>
            </w:r>
          </w:p>
        </w:tc>
      </w:tr>
      <w:tr w:rsidR="00593D2A" w:rsidRPr="00593D2A" w:rsidTr="00593D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Австралия и Новая Зеландия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iCs/>
                <w:sz w:val="28"/>
                <w:szCs w:val="28"/>
              </w:rPr>
              <w:t>1,88</w:t>
            </w:r>
          </w:p>
        </w:tc>
      </w:tr>
    </w:tbl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По общей площади пастбищ лидируют следующие страны: Австралия, США, Китай, Бразилия, Аргентина, Россия.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 xml:space="preserve">На протяжении своего существования человечество постоянно пытается увеличить долю обрабатываемых земель, распахивая для этого степь, уничтожая леса, осушая болота. Несмотря на это, </w:t>
      </w:r>
      <w:proofErr w:type="spellStart"/>
      <w:r w:rsidRPr="00593D2A">
        <w:rPr>
          <w:rFonts w:ascii="Times New Roman" w:hAnsi="Times New Roman" w:cs="Times New Roman"/>
          <w:iCs/>
          <w:sz w:val="28"/>
          <w:szCs w:val="28"/>
        </w:rPr>
        <w:t>подушевой</w:t>
      </w:r>
      <w:proofErr w:type="spellEnd"/>
      <w:r w:rsidRPr="00593D2A">
        <w:rPr>
          <w:rFonts w:ascii="Times New Roman" w:hAnsi="Times New Roman" w:cs="Times New Roman"/>
          <w:iCs/>
          <w:sz w:val="28"/>
          <w:szCs w:val="28"/>
        </w:rPr>
        <w:t xml:space="preserve"> показатель обеспеченности обрабатываемыми землями снижается, не успевая за темпами роста населения. Активное воздействие человека на природу и земли ведет к деградации почвенного покрова. Например, в настоящее время антропогенное опустынивание охватило более 900 млн га.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0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iCs/>
            <w:sz w:val="28"/>
            <w:szCs w:val="28"/>
          </w:rPr>
          <w:t>2. Водные ресурсы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Водные ресурсы </w:t>
      </w:r>
      <w:r w:rsidRPr="00593D2A">
        <w:rPr>
          <w:rFonts w:ascii="Times New Roman" w:hAnsi="Times New Roman" w:cs="Times New Roman"/>
          <w:iCs/>
          <w:sz w:val="28"/>
          <w:szCs w:val="28"/>
        </w:rPr>
        <w:t>– поверхностные и подземные воды, которые находятся в водных объектах и используются или могут быть использованы человеком. В более широком смысле – воды в трех состояниях и их распределение на Земле.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Большая часть пресных вод Земли находится в ледниках в твердом виде. При этом человеком в основном используются воды рек, озер. Максимальный расход воды имеют следующие реки: Амазонка, Конго, Янцзы, Ганг, Енисей. Мировое водопотребление за XX в. увеличилось примерно в 7 раз.</w:t>
      </w:r>
    </w:p>
    <w:p w:rsidR="00593D2A" w:rsidRPr="00593D2A" w:rsidRDefault="00593D2A" w:rsidP="00593D2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800600" cy="3600450"/>
            <wp:effectExtent l="0" t="0" r="0" b="0"/>
            <wp:docPr id="4" name="Рисунок 4" descr="Водные ресурсы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ные ресурсы мир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Рис. 1. Водные ресурсы мира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iCs/>
          <w:sz w:val="28"/>
          <w:szCs w:val="28"/>
        </w:rPr>
        <w:t>Главные потребители пресной воды: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1.     Сельское хозяйство.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2.     Промышленность.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3.     Электроэнергетика.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4.     Коммунально-бытовые службы.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К странам, наиболее обеспеченным водными ресурсами, относятся: Бразилия, Россия, США, Канада, Индонезия.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Больше всего водных ресурсов на душу населения приходится в Французской Гвиане (609 091 м</w:t>
      </w:r>
      <w:r w:rsidRPr="00593D2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593D2A">
        <w:rPr>
          <w:rFonts w:ascii="Times New Roman" w:hAnsi="Times New Roman" w:cs="Times New Roman"/>
          <w:iCs/>
          <w:sz w:val="28"/>
          <w:szCs w:val="28"/>
        </w:rPr>
        <w:t>), Исландии (539 638 м</w:t>
      </w:r>
      <w:r w:rsidRPr="00593D2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593D2A">
        <w:rPr>
          <w:rFonts w:ascii="Times New Roman" w:hAnsi="Times New Roman" w:cs="Times New Roman"/>
          <w:iCs/>
          <w:sz w:val="28"/>
          <w:szCs w:val="28"/>
        </w:rPr>
        <w:t>), Гайане (315 858 м</w:t>
      </w:r>
      <w:r w:rsidRPr="00593D2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593D2A">
        <w:rPr>
          <w:rFonts w:ascii="Times New Roman" w:hAnsi="Times New Roman" w:cs="Times New Roman"/>
          <w:iCs/>
          <w:sz w:val="28"/>
          <w:szCs w:val="28"/>
        </w:rPr>
        <w:t>), Суринаме (236 893 м</w:t>
      </w:r>
      <w:r w:rsidRPr="00593D2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593D2A">
        <w:rPr>
          <w:rFonts w:ascii="Times New Roman" w:hAnsi="Times New Roman" w:cs="Times New Roman"/>
          <w:iCs/>
          <w:sz w:val="28"/>
          <w:szCs w:val="28"/>
        </w:rPr>
        <w:t>), Конго (230 125 м</w:t>
      </w:r>
      <w:r w:rsidRPr="00593D2A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593D2A">
        <w:rPr>
          <w:rFonts w:ascii="Times New Roman" w:hAnsi="Times New Roman" w:cs="Times New Roman"/>
          <w:iCs/>
          <w:sz w:val="28"/>
          <w:szCs w:val="28"/>
        </w:rPr>
        <w:t>).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lastRenderedPageBreak/>
        <w:t>&lt;p</w:t>
      </w:r>
      <w:proofErr w:type="gramStart"/>
      <w:r w:rsidRPr="00593D2A">
        <w:rPr>
          <w:rFonts w:ascii="Times New Roman" w:hAnsi="Times New Roman" w:cs="Times New Roman"/>
          <w:iCs/>
          <w:sz w:val="28"/>
          <w:szCs w:val="28"/>
        </w:rPr>
        <w:t>"&gt;Важно</w:t>
      </w:r>
      <w:proofErr w:type="gramEnd"/>
      <w:r w:rsidRPr="00593D2A">
        <w:rPr>
          <w:rFonts w:ascii="Times New Roman" w:hAnsi="Times New Roman" w:cs="Times New Roman"/>
          <w:iCs/>
          <w:sz w:val="28"/>
          <w:szCs w:val="28"/>
        </w:rPr>
        <w:t xml:space="preserve"> отметить, что текучие воды обладают гидроэнергией, с помощью которой можно вырабатывать электроэнергию. Наибольшими значениями </w:t>
      </w:r>
      <w:proofErr w:type="spellStart"/>
      <w:r w:rsidRPr="00593D2A">
        <w:rPr>
          <w:rFonts w:ascii="Times New Roman" w:hAnsi="Times New Roman" w:cs="Times New Roman"/>
          <w:iCs/>
          <w:sz w:val="28"/>
          <w:szCs w:val="28"/>
        </w:rPr>
        <w:t>гидроэнергопотенциала</w:t>
      </w:r>
      <w:proofErr w:type="spellEnd"/>
      <w:r w:rsidRPr="00593D2A">
        <w:rPr>
          <w:rFonts w:ascii="Times New Roman" w:hAnsi="Times New Roman" w:cs="Times New Roman"/>
          <w:iCs/>
          <w:sz w:val="28"/>
          <w:szCs w:val="28"/>
        </w:rPr>
        <w:t xml:space="preserve"> обладают Азия и Африка, среди стран – Бразилия, Россия, Канада, Китай, Индия.</w:t>
      </w:r>
    </w:p>
    <w:p w:rsidR="00593D2A" w:rsidRPr="00593D2A" w:rsidRDefault="00593D2A" w:rsidP="00593D2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791075" cy="3695700"/>
            <wp:effectExtent l="0" t="0" r="9525" b="0"/>
            <wp:docPr id="3" name="Рисунок 3" descr="Буксировка айсбе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сировка айсберг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Рис. 2. Буксировка айсберга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3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iCs/>
            <w:sz w:val="28"/>
            <w:szCs w:val="28"/>
          </w:rPr>
          <w:t>3. Биологические ресурсы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Биологические ресурсы </w:t>
      </w:r>
      <w:r w:rsidRPr="00593D2A">
        <w:rPr>
          <w:rFonts w:ascii="Times New Roman" w:hAnsi="Times New Roman" w:cs="Times New Roman"/>
          <w:iCs/>
          <w:sz w:val="28"/>
          <w:szCs w:val="28"/>
        </w:rPr>
        <w:t>– живые источники получения необходимых человеку материальных благ.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Биологические ресурсы: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1.     Растения.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2.     Животные.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3.     Грибы.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>4.     Бактерии.</w:t>
      </w:r>
    </w:p>
    <w:p w:rsidR="00593D2A" w:rsidRPr="00593D2A" w:rsidRDefault="00593D2A" w:rsidP="00593D2A">
      <w:pPr>
        <w:rPr>
          <w:rFonts w:ascii="Times New Roman" w:hAnsi="Times New Roman" w:cs="Times New Roman"/>
          <w:iCs/>
          <w:sz w:val="28"/>
          <w:szCs w:val="28"/>
        </w:rPr>
      </w:pPr>
      <w:r w:rsidRPr="00593D2A">
        <w:rPr>
          <w:rFonts w:ascii="Times New Roman" w:hAnsi="Times New Roman" w:cs="Times New Roman"/>
          <w:iCs/>
          <w:sz w:val="28"/>
          <w:szCs w:val="28"/>
        </w:rPr>
        <w:t xml:space="preserve">Данные ресурсы являются </w:t>
      </w:r>
      <w:proofErr w:type="spellStart"/>
      <w:r w:rsidRPr="00593D2A">
        <w:rPr>
          <w:rFonts w:ascii="Times New Roman" w:hAnsi="Times New Roman" w:cs="Times New Roman"/>
          <w:iCs/>
          <w:sz w:val="28"/>
          <w:szCs w:val="28"/>
        </w:rPr>
        <w:t>исчерпаемыми</w:t>
      </w:r>
      <w:proofErr w:type="spellEnd"/>
      <w:r w:rsidRPr="00593D2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593D2A">
        <w:rPr>
          <w:rFonts w:ascii="Times New Roman" w:hAnsi="Times New Roman" w:cs="Times New Roman"/>
          <w:iCs/>
          <w:sz w:val="28"/>
          <w:szCs w:val="28"/>
        </w:rPr>
        <w:t>возобновимыми</w:t>
      </w:r>
      <w:proofErr w:type="spellEnd"/>
      <w:r w:rsidRPr="00593D2A">
        <w:rPr>
          <w:rFonts w:ascii="Times New Roman" w:hAnsi="Times New Roman" w:cs="Times New Roman"/>
          <w:iCs/>
          <w:sz w:val="28"/>
          <w:szCs w:val="28"/>
        </w:rPr>
        <w:t xml:space="preserve">. Среди них важное значение имеют лесные ресурсы. Главными показателями лесных ресурсов являются: лесная площадь, лесистость и запас древесины. Леса мира образуют на Земле два лесных пояса: северный и южный. Северный лесной пояс проходит через такие страны, как Россия, Канада, Финляндия, Швеция, США. Южный лесной пояс проходит по следующим странам: Бразилия, Конго, Нигерия, Индонезия, Малайзия, Таиланд. По </w:t>
      </w:r>
      <w:r w:rsidRPr="00593D2A">
        <w:rPr>
          <w:rFonts w:ascii="Times New Roman" w:hAnsi="Times New Roman" w:cs="Times New Roman"/>
          <w:iCs/>
          <w:sz w:val="28"/>
          <w:szCs w:val="28"/>
        </w:rPr>
        <w:lastRenderedPageBreak/>
        <w:t>обеспеченности лесными ресурсами выделяются Россия, Бразилия, Канада. К сожалению, в настоящее время происходит существенное сведение лесов.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Ресурсы Мирового океана, космические и рекреационные ресурсы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1. Ресурсы Мирового океана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Мировой </w:t>
      </w:r>
      <w:r w:rsidRPr="00593D2A">
        <w:rPr>
          <w:rFonts w:ascii="Times New Roman" w:hAnsi="Times New Roman" w:cs="Times New Roman"/>
          <w:sz w:val="28"/>
          <w:szCs w:val="28"/>
        </w:rPr>
        <w:t xml:space="preserve">океан – основная часть гидросферы, которая образует водную оболочку, состоящую из вод отдельных океанов и их </w:t>
      </w:r>
      <w:proofErr w:type="spellStart"/>
      <w:proofErr w:type="gramStart"/>
      <w:r w:rsidRPr="00593D2A">
        <w:rPr>
          <w:rFonts w:ascii="Times New Roman" w:hAnsi="Times New Roman" w:cs="Times New Roman"/>
          <w:sz w:val="28"/>
          <w:szCs w:val="28"/>
        </w:rPr>
        <w:t>частей.Мировой</w:t>
      </w:r>
      <w:proofErr w:type="spellEnd"/>
      <w:proofErr w:type="gramEnd"/>
      <w:r w:rsidRPr="00593D2A">
        <w:rPr>
          <w:rFonts w:ascii="Times New Roman" w:hAnsi="Times New Roman" w:cs="Times New Roman"/>
          <w:sz w:val="28"/>
          <w:szCs w:val="28"/>
        </w:rPr>
        <w:t xml:space="preserve"> океан является кладовой природных богатств.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Ресурсы Мирового океана: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Морская вода</w:t>
      </w:r>
      <w:r w:rsidRPr="00593D2A">
        <w:rPr>
          <w:rFonts w:ascii="Times New Roman" w:hAnsi="Times New Roman" w:cs="Times New Roman"/>
          <w:sz w:val="28"/>
          <w:szCs w:val="28"/>
        </w:rPr>
        <w:t>. Морская вода является главным ресурсом океана. Запасы воды составляют примерно 1370 млн куб. км, или 96,5% всей гидросферы. Морская вода содержит в себе огромное количество растворенных веществ, в первую очередь это соли, сера, марганец, магний, йод, бром и другие вещества. 1 куб. км морской воды содержит в себе 37 млн т растворенных веществ.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sz w:val="28"/>
          <w:szCs w:val="28"/>
        </w:rPr>
        <w:t>2. Минеральные ресурсы дна океана. </w:t>
      </w:r>
      <w:r w:rsidRPr="00593D2A">
        <w:rPr>
          <w:rFonts w:ascii="Times New Roman" w:hAnsi="Times New Roman" w:cs="Times New Roman"/>
          <w:sz w:val="28"/>
          <w:szCs w:val="28"/>
        </w:rPr>
        <w:t>На шельфе океана находится 1/3 всех мировых запасов нефти и газа. Наиболее активная добыча нефти и газа ведется в Мексиканском, Гвинейском, Персидском заливах, Северном море. Кроме того, на шельфе океана идет добыча твердых полезных ископаемых (например, титана, циркония, олова, золота, платины и др.). Также огромные запасы строительного материала имеются на шельфе: песок, гравий, известняк, ракушечник и др. Глубоководные равнинные части океана (ложе) богаты железомарганцевыми конкрециями. Активную разработку месторождений шельфа ведут следующие страны: Китай, США, Норвегия, Япония, Россия.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3. 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Биологические ресурсы. </w:t>
      </w:r>
      <w:r w:rsidRPr="00593D2A">
        <w:rPr>
          <w:rFonts w:ascii="Times New Roman" w:hAnsi="Times New Roman" w:cs="Times New Roman"/>
          <w:sz w:val="28"/>
          <w:szCs w:val="28"/>
        </w:rPr>
        <w:t>По образу жизни и местообитанию все живые организмы океана делят на три группы: планктон (мелкие организмы, свободно дрейфующие в толще воды), нектон (активно плавающие организмы) и бентос (организмы, обитающие в грунте и на дне). Биомасса океана насчитывает более 140 000 видов живых организмов.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На основе неравномерного распределения биомассы в океане выделяют следующие промысловые пояса: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-Арктический.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-Антарктический.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-Северный умеренный.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-Южный умеренный.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Тропическо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>-экваториальный.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lastRenderedPageBreak/>
        <w:t>Самые продуктивные акватории Мирового океана – это северные широты. В пределах северного умеренного и арктического поясов свою хозяйственную деятельность ведут Норвегия, Дания, США, Россия, Япония, Исландия, Канада.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4. </w:t>
      </w:r>
      <w:r w:rsidRPr="00593D2A">
        <w:rPr>
          <w:rFonts w:ascii="Times New Roman" w:hAnsi="Times New Roman" w:cs="Times New Roman"/>
          <w:i/>
          <w:iCs/>
          <w:sz w:val="28"/>
          <w:szCs w:val="28"/>
        </w:rPr>
        <w:t>Энергетические ресурсы. </w:t>
      </w:r>
      <w:r w:rsidRPr="00593D2A">
        <w:rPr>
          <w:rFonts w:ascii="Times New Roman" w:hAnsi="Times New Roman" w:cs="Times New Roman"/>
          <w:sz w:val="28"/>
          <w:szCs w:val="28"/>
        </w:rPr>
        <w:t xml:space="preserve">Мировой океан обладает огромными запасами энергии. В настоящее время человечество использует </w:t>
      </w:r>
      <w:proofErr w:type="gramStart"/>
      <w:r w:rsidRPr="00593D2A">
        <w:rPr>
          <w:rFonts w:ascii="Times New Roman" w:hAnsi="Times New Roman" w:cs="Times New Roman"/>
          <w:sz w:val="28"/>
          <w:szCs w:val="28"/>
        </w:rPr>
        <w:t>энергию  приливов</w:t>
      </w:r>
      <w:proofErr w:type="gramEnd"/>
      <w:r w:rsidRPr="00593D2A">
        <w:rPr>
          <w:rFonts w:ascii="Times New Roman" w:hAnsi="Times New Roman" w:cs="Times New Roman"/>
          <w:sz w:val="28"/>
          <w:szCs w:val="28"/>
        </w:rPr>
        <w:t xml:space="preserve">  и  отливов (Канада, США, Австралия, Великобритания)  и  энергию  морских  течений.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2. Климатические (космические) ресурсы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Климатические и космические ресурсы </w:t>
      </w:r>
      <w:r w:rsidRPr="00593D2A">
        <w:rPr>
          <w:rFonts w:ascii="Times New Roman" w:hAnsi="Times New Roman" w:cs="Times New Roman"/>
          <w:sz w:val="28"/>
          <w:szCs w:val="28"/>
        </w:rPr>
        <w:t>– неисчерпаемые ресурсы солнечной энергии, энергии ветра и влаги.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Солнечная энергия – самый большой источник энергии на Земле. Солнечную энергию лучше всего использовать (эффективно, выгодно) в странах с аридным климатом: в Саудовской Аравии, Алжире, Марокко, ОАЭ, Австралии, а также в Японии, США, Бразилии.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 xml:space="preserve">Ветровую энергию лучше всего использовать на побережье Северного, Балтийского, Средиземного морей, а также на побережье Северного Ледовитого океана. Некоторые страны особенно интенсивно развивают ветроэнергетику, в частности, на 2011 год в Дании с помощью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 xml:space="preserve"> производится 28% всего электричества, в Португалии – 19%, в Ирландии – 14%, в Испании – 16% и в Германии – 8%. В мае 2009 года 80 стран мира использовали ветроэнергетику на коммерческой основе.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3457575"/>
            <wp:effectExtent l="0" t="0" r="0" b="9525"/>
            <wp:docPr id="7" name="Рисунок 7" descr="Ветрогенер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трогенератор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lastRenderedPageBreak/>
        <w:t xml:space="preserve">Рис. 1.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Ветрогенераторы</w:t>
      </w:r>
      <w:proofErr w:type="spellEnd"/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Агроклиматические ресурсы </w:t>
      </w:r>
      <w:r w:rsidRPr="00593D2A">
        <w:rPr>
          <w:rFonts w:ascii="Times New Roman" w:hAnsi="Times New Roman" w:cs="Times New Roman"/>
          <w:sz w:val="28"/>
          <w:szCs w:val="28"/>
        </w:rPr>
        <w:t>– ресурсы климата, оцениваемые с позиции жизнедеятельности сельскохозяйственных культур.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Агроклиматические факторы: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    Воздух.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2.     Свет.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3.     Тепло.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4.     Влага.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5.     Питательные вещества.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149" cy="4800600"/>
            <wp:effectExtent l="0" t="0" r="3175" b="0"/>
            <wp:docPr id="6" name="Рисунок 6" descr="Агроклиматическая карта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гроклиматическая карта мир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13" cy="480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Рис. 2. Агроклиматическая карта мира</w:t>
      </w:r>
    </w:p>
    <w:p w:rsidR="00593D2A" w:rsidRPr="00593D2A" w:rsidRDefault="00FD6647" w:rsidP="00593D2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="00593D2A" w:rsidRPr="00593D2A">
          <w:rPr>
            <w:rStyle w:val="a3"/>
            <w:rFonts w:ascii="Times New Roman" w:hAnsi="Times New Roman" w:cs="Times New Roman"/>
            <w:sz w:val="28"/>
            <w:szCs w:val="28"/>
          </w:rPr>
          <w:t>3. Рекреационные ресурсы</w:t>
        </w:r>
      </w:hyperlink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Рекреация </w:t>
      </w:r>
      <w:r w:rsidRPr="00593D2A">
        <w:rPr>
          <w:rFonts w:ascii="Times New Roman" w:hAnsi="Times New Roman" w:cs="Times New Roman"/>
          <w:sz w:val="28"/>
          <w:szCs w:val="28"/>
        </w:rPr>
        <w:t>– система оздоровительных мероприятий, осуществляемых с целью восстановления нормального самочувствия и работоспособности утомленного человека.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Рекреационные ресурсы </w:t>
      </w:r>
      <w:r w:rsidRPr="00593D2A">
        <w:rPr>
          <w:rFonts w:ascii="Times New Roman" w:hAnsi="Times New Roman" w:cs="Times New Roman"/>
          <w:sz w:val="28"/>
          <w:szCs w:val="28"/>
        </w:rPr>
        <w:t>– это ресурсы всех видов, которые могут использоваться для удовлетворения потребностей населения в отдыхе и туризме.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i/>
          <w:iCs/>
          <w:sz w:val="28"/>
          <w:szCs w:val="28"/>
        </w:rPr>
        <w:t>Типы рекреационных ресурсов</w:t>
      </w:r>
      <w:r w:rsidRPr="00593D2A">
        <w:rPr>
          <w:rFonts w:ascii="Times New Roman" w:hAnsi="Times New Roman" w:cs="Times New Roman"/>
          <w:sz w:val="28"/>
          <w:szCs w:val="28"/>
        </w:rPr>
        <w:t>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    Природные (парки, пляжи, водоемы, горные ландшафты, ПТК).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2.     Антропогенные (музеи, памятники культуры, дома отдыха).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Природно-рекреационные группы: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    Медико-биологическая.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2.     Психолого-эстетическая.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3.     Технологическая.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b/>
          <w:bCs/>
          <w:sz w:val="28"/>
          <w:szCs w:val="28"/>
        </w:rPr>
        <w:t>Антропогенные группы: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    Архитектурные.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2.     Исторические.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3.     Археологические.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Больше всего туристов привлекают те регионы и страны, в которых природные ресурсы сочетаются с историческими: Франция, Китай, Испания, Италия, Марокко, Индия.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392"/>
      </w:tblGrid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Страны-лидеры по посещаемости туристами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Количество туристов, млн чел., 2011 год  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93D2A" w:rsidRPr="00593D2A" w:rsidTr="00593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D2A" w:rsidRPr="00593D2A" w:rsidRDefault="00593D2A" w:rsidP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2A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</w:tr>
    </w:tbl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250" cy="4333875"/>
            <wp:effectExtent l="0" t="0" r="6350" b="9525"/>
            <wp:docPr id="5" name="Рисунок 5" descr="Эйфелева баш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Эйфелева башн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Рис. 3. Эйфелева башня – один из самых посещаемых туристических объектов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 </w:t>
      </w:r>
      <w:r w:rsidRPr="00593D2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 w:rsidRPr="00593D2A">
        <w:rPr>
          <w:rFonts w:ascii="Times New Roman" w:hAnsi="Times New Roman" w:cs="Times New Roman"/>
          <w:sz w:val="28"/>
          <w:szCs w:val="28"/>
        </w:rPr>
        <w:t>1.     Какие глобальные проблемы современности вам известны?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3D2A">
        <w:rPr>
          <w:rFonts w:ascii="Times New Roman" w:hAnsi="Times New Roman" w:cs="Times New Roman"/>
          <w:sz w:val="28"/>
          <w:szCs w:val="28"/>
        </w:rPr>
        <w:t>.     В чем основные отличия республиканской формы правления от монархической?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3D2A">
        <w:rPr>
          <w:rFonts w:ascii="Times New Roman" w:hAnsi="Times New Roman" w:cs="Times New Roman"/>
          <w:sz w:val="28"/>
          <w:szCs w:val="28"/>
        </w:rPr>
        <w:t>.     Приведите примеры стран с федеративным устройством. Найдите их на карте.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3D2A">
        <w:rPr>
          <w:rFonts w:ascii="Times New Roman" w:hAnsi="Times New Roman" w:cs="Times New Roman"/>
          <w:sz w:val="28"/>
          <w:szCs w:val="28"/>
        </w:rPr>
        <w:t xml:space="preserve">.     Что такое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 xml:space="preserve">? Какими способами можно рассчитать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>?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3D2A">
        <w:rPr>
          <w:rFonts w:ascii="Times New Roman" w:hAnsi="Times New Roman" w:cs="Times New Roman"/>
          <w:sz w:val="28"/>
          <w:szCs w:val="28"/>
        </w:rPr>
        <w:t xml:space="preserve">.     Используя статистические материалы, Интернет, посчитайте </w:t>
      </w:r>
      <w:proofErr w:type="spellStart"/>
      <w:r w:rsidRPr="00593D2A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593D2A">
        <w:rPr>
          <w:rFonts w:ascii="Times New Roman" w:hAnsi="Times New Roman" w:cs="Times New Roman"/>
          <w:sz w:val="28"/>
          <w:szCs w:val="28"/>
        </w:rPr>
        <w:t xml:space="preserve"> теми или иными ресурсами понравившейся вам страны.</w:t>
      </w:r>
    </w:p>
    <w:p w:rsidR="00593D2A" w:rsidRPr="00593D2A" w:rsidRDefault="00593D2A" w:rsidP="005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3D2A">
        <w:rPr>
          <w:rFonts w:ascii="Times New Roman" w:hAnsi="Times New Roman" w:cs="Times New Roman"/>
          <w:sz w:val="28"/>
          <w:szCs w:val="28"/>
        </w:rPr>
        <w:t>.     Приведите примеры агроклиматических ресурсов.</w:t>
      </w:r>
    </w:p>
    <w:p w:rsidR="00593D2A" w:rsidRPr="00593D2A" w:rsidRDefault="00593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3D2A">
        <w:rPr>
          <w:rFonts w:ascii="Times New Roman" w:hAnsi="Times New Roman" w:cs="Times New Roman"/>
          <w:sz w:val="28"/>
          <w:szCs w:val="28"/>
        </w:rPr>
        <w:t>.     Как вы думаете, что может повлиять на посещаемость страны, региона туристами?</w:t>
      </w:r>
    </w:p>
    <w:sectPr w:rsidR="00593D2A" w:rsidRPr="0059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CC"/>
    <w:rsid w:val="001B30CC"/>
    <w:rsid w:val="00593D2A"/>
    <w:rsid w:val="00807DEB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FD1B"/>
  <w15:chartTrackingRefBased/>
  <w15:docId w15:val="{3EBFF60C-A353-4D5C-8AB2-960F0713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D2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3D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sovremennaya-politicheskaya-karta-mirab/vliyanie-mezhdunarodnyh-otnosheniy-na-politicheskuyu-kartu-mira" TargetMode="External"/><Relationship Id="rId13" Type="http://schemas.openxmlformats.org/officeDocument/2006/relationships/hyperlink" Target="https://interneturok.ru/lesson/geografy/10-klass/bsovremennaya-politicheskaya-karta-mirab/gosudarstvennyy-stroy-stran-mira" TargetMode="External"/><Relationship Id="rId18" Type="http://schemas.openxmlformats.org/officeDocument/2006/relationships/hyperlink" Target="https://interneturok.ru/lesson/geografy/10-klass/bgeografiya-prirodnyh-resursov-mirab/otsenka-mirovyh-prirodnyh-resursov" TargetMode="External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interneturok.ru/lesson/geografy/10-klass/bgeografiya-prirodnyh-resursov-mirab/otsenka-mirovyh-prirodnyh-resursov" TargetMode="External"/><Relationship Id="rId25" Type="http://schemas.openxmlformats.org/officeDocument/2006/relationships/hyperlink" Target="https://interneturok.ru/lesson/geografy/10-klass/bgeografiya-prirodnyh-resursov-mirab/resursy-mirovogo-okeana-kosmicheskie-i-rekreatsionnye-resurs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bgeografiya-prirodnyh-resursov-mirab/otsenka-mirovyh-prirodnyh-resursov" TargetMode="External"/><Relationship Id="rId20" Type="http://schemas.openxmlformats.org/officeDocument/2006/relationships/hyperlink" Target="https://interneturok.ru/lesson/geografy/10-klass/bgeografiya-prirodnyh-resursov-mirab/zemelnye-vodnye-biologicheskie-resursy-planety" TargetMode="External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sovremennaya-politicheskaya-karta-mirab/vliyanie-mezhdunarodnyh-otnosheniy-na-politicheskuyu-kartu-mira" TargetMode="External"/><Relationship Id="rId11" Type="http://schemas.openxmlformats.org/officeDocument/2006/relationships/hyperlink" Target="https://interneturok.ru/lesson/geografy/10-klass/bsovremennaya-politicheskaya-karta-mirab/gosudarstvennyy-stroy-stran-mira" TargetMode="External"/><Relationship Id="rId24" Type="http://schemas.openxmlformats.org/officeDocument/2006/relationships/hyperlink" Target="https://interneturok.ru/lesson/geografy/10-klass/bgeografiya-prirodnyh-resursov-mirab/resursy-mirovogo-okeana-kosmicheskie-i-rekreatsionnye-resursy" TargetMode="External"/><Relationship Id="rId5" Type="http://schemas.openxmlformats.org/officeDocument/2006/relationships/hyperlink" Target="http://www.interneturok.ru/ru/school/geografy/10-klass/bsovremennaya-politicheskaya-karta-mirab/politicheskaya-karta-mira" TargetMode="External"/><Relationship Id="rId15" Type="http://schemas.openxmlformats.org/officeDocument/2006/relationships/hyperlink" Target="https://interneturok.ru/lesson/geografy/10-klass/bgeografiya-prirodnyh-resursov-mirab/otsenka-mirovyh-prirodnyh-resursov" TargetMode="External"/><Relationship Id="rId23" Type="http://schemas.openxmlformats.org/officeDocument/2006/relationships/hyperlink" Target="https://interneturok.ru/lesson/geografy/10-klass/bgeografiya-prirodnyh-resursov-mirab/zemelnye-vodnye-biologicheskie-resursy-planety" TargetMode="External"/><Relationship Id="rId28" Type="http://schemas.openxmlformats.org/officeDocument/2006/relationships/hyperlink" Target="https://interneturok.ru/lesson/geografy/10-klass/bgeografiya-prirodnyh-resursov-mirab/resursy-mirovogo-okeana-kosmicheskie-i-rekreatsionnye-resursy" TargetMode="External"/><Relationship Id="rId10" Type="http://schemas.openxmlformats.org/officeDocument/2006/relationships/hyperlink" Target="https://interneturok.ru/lesson/geografy/10-klass/bsovremennaya-politicheskaya-karta-mirab/gosudarstvennyy-stroy-stran-mira" TargetMode="External"/><Relationship Id="rId19" Type="http://schemas.openxmlformats.org/officeDocument/2006/relationships/hyperlink" Target="https://interneturok.ru/lesson/geografy/10-klass/bgeografiya-prirodnyh-resursov-mirab/zemelnye-vodnye-biologicheskie-resursy-planet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terneturok.ru/lesson/geografy/10-klass/bsovremennaya-politicheskaya-karta-mirab/vliyanie-mezhdunarodnyh-otnosheniy-na-politicheskuyu-kartu-mira" TargetMode="External"/><Relationship Id="rId9" Type="http://schemas.openxmlformats.org/officeDocument/2006/relationships/hyperlink" Target="https://interneturok.ru/lesson/geografy/10-klass/bsovremennaya-politicheskaya-karta-mirab/vliyanie-mezhdunarodnyh-otnosheniy-na-politicheskuyu-kartu-mira" TargetMode="External"/><Relationship Id="rId14" Type="http://schemas.openxmlformats.org/officeDocument/2006/relationships/hyperlink" Target="https://interneturok.ru/lesson/geografy/10-klass/bsovremennaya-politicheskaya-karta-mirab/gosudarstvennyy-stroy-stran-mira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3649</Words>
  <Characters>20803</Characters>
  <Application>Microsoft Office Word</Application>
  <DocSecurity>0</DocSecurity>
  <Lines>173</Lines>
  <Paragraphs>48</Paragraphs>
  <ScaleCrop>false</ScaleCrop>
  <Company/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2020-11-13T13:20:00Z</dcterms:created>
  <dcterms:modified xsi:type="dcterms:W3CDTF">2020-11-13T15:23:00Z</dcterms:modified>
</cp:coreProperties>
</file>