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E0" w:rsidRPr="00051FE0" w:rsidRDefault="00D36F09" w:rsidP="00051F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30</w:t>
      </w:r>
    </w:p>
    <w:p w:rsidR="00051FE0" w:rsidRDefault="00FD631B" w:rsidP="00051F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за 13</w:t>
      </w:r>
      <w:r w:rsidR="00B80562">
        <w:rPr>
          <w:rFonts w:ascii="Times New Roman" w:hAnsi="Times New Roman" w:cs="Times New Roman"/>
          <w:b/>
          <w:sz w:val="28"/>
          <w:szCs w:val="28"/>
        </w:rPr>
        <w:t>.11   две  пары</w:t>
      </w:r>
    </w:p>
    <w:p w:rsidR="00B80562" w:rsidRPr="00B80562" w:rsidRDefault="00B80562" w:rsidP="00051FE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Первая</w:t>
      </w:r>
      <w:r w:rsidR="00FD631B">
        <w:rPr>
          <w:rFonts w:ascii="Times New Roman" w:hAnsi="Times New Roman" w:cs="Times New Roman"/>
          <w:b/>
          <w:i/>
          <w:sz w:val="28"/>
          <w:szCs w:val="28"/>
        </w:rPr>
        <w:t xml:space="preserve"> и вторая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пара</w:t>
      </w:r>
    </w:p>
    <w:p w:rsidR="00206B58" w:rsidRDefault="00FD631B" w:rsidP="00FD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1.Изучить материал по теме « Холодные блюда и закуски из рыбы» учебник стр.138-141</w:t>
      </w:r>
    </w:p>
    <w:p w:rsidR="00FD631B" w:rsidRDefault="00FD631B" w:rsidP="00FD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2.Составить опорный конспект по теме « Холодные блюда и закуски из рыбы» учебник стр.138-141</w:t>
      </w:r>
    </w:p>
    <w:p w:rsidR="00FD631B" w:rsidRDefault="00FD631B" w:rsidP="00FD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Выполнить схемы приготовления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D631B" w:rsidRDefault="00FD631B" w:rsidP="00FD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25AED">
        <w:rPr>
          <w:rFonts w:ascii="Times New Roman" w:hAnsi="Times New Roman" w:cs="Times New Roman"/>
          <w:sz w:val="28"/>
          <w:szCs w:val="28"/>
        </w:rPr>
        <w:t>Рыба отварная с гарниром и хреном</w:t>
      </w:r>
    </w:p>
    <w:p w:rsidR="00FD631B" w:rsidRDefault="00FD631B" w:rsidP="00FD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25AED">
        <w:rPr>
          <w:rFonts w:ascii="Times New Roman" w:hAnsi="Times New Roman" w:cs="Times New Roman"/>
          <w:sz w:val="28"/>
          <w:szCs w:val="28"/>
        </w:rPr>
        <w:t>Форшмак картофельный с сельдью</w:t>
      </w:r>
    </w:p>
    <w:p w:rsidR="00125AED" w:rsidRDefault="00125AED" w:rsidP="00FD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Жареная рыба под маринадом</w:t>
      </w:r>
    </w:p>
    <w:p w:rsidR="00125AED" w:rsidRDefault="00125AED" w:rsidP="00FD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Рыбные фрикадельки заливные</w:t>
      </w:r>
    </w:p>
    <w:p w:rsidR="00125AED" w:rsidRPr="00FD631B" w:rsidRDefault="00125AED" w:rsidP="00FD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125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Студень из рыбы</w:t>
      </w:r>
    </w:p>
    <w:p w:rsidR="00B80562" w:rsidRDefault="00B80562" w:rsidP="00B805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562" w:rsidRPr="00B80562" w:rsidRDefault="00B80562" w:rsidP="00B80562">
      <w:pPr>
        <w:rPr>
          <w:rFonts w:ascii="Times New Roman" w:hAnsi="Times New Roman" w:cs="Times New Roman"/>
          <w:sz w:val="28"/>
          <w:szCs w:val="28"/>
        </w:rPr>
      </w:pPr>
    </w:p>
    <w:sectPr w:rsidR="00B80562" w:rsidRPr="00B80562" w:rsidSect="00DA7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50E"/>
    <w:multiLevelType w:val="hybridMultilevel"/>
    <w:tmpl w:val="F7E4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B19C2"/>
    <w:multiLevelType w:val="hybridMultilevel"/>
    <w:tmpl w:val="8272B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A5E"/>
    <w:rsid w:val="00051FE0"/>
    <w:rsid w:val="00125AED"/>
    <w:rsid w:val="00206B58"/>
    <w:rsid w:val="003B442C"/>
    <w:rsid w:val="004072F0"/>
    <w:rsid w:val="00445B68"/>
    <w:rsid w:val="006A47A9"/>
    <w:rsid w:val="00797030"/>
    <w:rsid w:val="00894E10"/>
    <w:rsid w:val="00A12ACF"/>
    <w:rsid w:val="00B80562"/>
    <w:rsid w:val="00C43880"/>
    <w:rsid w:val="00CD5802"/>
    <w:rsid w:val="00D36F09"/>
    <w:rsid w:val="00D40A5E"/>
    <w:rsid w:val="00D90566"/>
    <w:rsid w:val="00DA7C40"/>
    <w:rsid w:val="00F921F9"/>
    <w:rsid w:val="00FA5210"/>
    <w:rsid w:val="00FC2301"/>
    <w:rsid w:val="00FD631B"/>
    <w:rsid w:val="00FD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2020-03-19T09:13:00Z</dcterms:created>
  <dcterms:modified xsi:type="dcterms:W3CDTF">2020-11-12T08:59:00Z</dcterms:modified>
</cp:coreProperties>
</file>