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66" w:rsidRPr="009A1085" w:rsidRDefault="00C01E66" w:rsidP="00C01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№1</w:t>
      </w:r>
      <w:r w:rsidRPr="008B5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A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1E66" w:rsidRPr="009A1085" w:rsidRDefault="00C01E66" w:rsidP="00C0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  <w:r w:rsidRPr="009A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Комлева М.Н.</w:t>
      </w:r>
    </w:p>
    <w:p w:rsidR="00C01E66" w:rsidRPr="00F92991" w:rsidRDefault="00C01E66" w:rsidP="00C01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Дисциплина:</w:t>
      </w:r>
      <w:r w:rsidRPr="009A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отделочных строительных работ</w:t>
      </w:r>
    </w:p>
    <w:p w:rsidR="00C01E66" w:rsidRDefault="00C01E66" w:rsidP="00C01E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теоретический материал на тему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примером сметного расчета на ремонт квартиры, выполнить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 работу в рабочей тетради</w:t>
      </w:r>
      <w:r w:rsidR="00C36D84" w:rsidRPr="00C36D84">
        <w:t xml:space="preserve"> </w:t>
      </w:r>
      <w:r w:rsidR="00C36D84">
        <w:rPr>
          <w:rFonts w:ascii="Times New Roman" w:hAnsi="Times New Roman" w:cs="Times New Roman"/>
          <w:sz w:val="28"/>
          <w:szCs w:val="28"/>
        </w:rPr>
        <w:t>на тему «</w:t>
      </w:r>
      <w:r w:rsidR="00C36D84" w:rsidRPr="00C36D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 стадии проектирования. Изыскания. Сметы</w:t>
      </w:r>
      <w:r w:rsidR="00C36D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:rsidR="00C01E66" w:rsidRPr="00C01E66" w:rsidRDefault="00C01E66" w:rsidP="00C01E6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01E66">
        <w:rPr>
          <w:rFonts w:ascii="Times New Roman" w:eastAsia="Times New Roman" w:hAnsi="Times New Roman" w:cs="Times New Roman"/>
          <w:b/>
          <w:lang w:eastAsia="ru-RU"/>
        </w:rPr>
        <w:t>СМЕТА</w:t>
      </w:r>
    </w:p>
    <w:p w:rsidR="00C01E66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779C0">
        <w:rPr>
          <w:rFonts w:ascii="Times New Roman" w:eastAsia="Times New Roman" w:hAnsi="Times New Roman" w:cs="Times New Roman"/>
          <w:b/>
          <w:lang w:eastAsia="ru-RU"/>
        </w:rPr>
        <w:t>Смета</w:t>
      </w:r>
      <w:r w:rsidRPr="002830A7">
        <w:rPr>
          <w:rFonts w:ascii="Times New Roman" w:eastAsia="Times New Roman" w:hAnsi="Times New Roman" w:cs="Times New Roman"/>
          <w:lang w:eastAsia="ru-RU"/>
        </w:rPr>
        <w:t xml:space="preserve"> – это документ, позволяющий оценить стоимость производства тех или иных работ и затрат.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E66" w:rsidRPr="005433A9" w:rsidRDefault="00C01E66" w:rsidP="00C01E66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433A9">
        <w:rPr>
          <w:rFonts w:ascii="Times New Roman" w:eastAsia="Times New Roman" w:hAnsi="Times New Roman" w:cs="Times New Roman"/>
          <w:b/>
          <w:bCs/>
          <w:lang w:eastAsia="ru-RU"/>
        </w:rPr>
        <w:t>Виды смет</w:t>
      </w:r>
    </w:p>
    <w:p w:rsidR="00C01E66" w:rsidRPr="000574B2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9C0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5433A9">
        <w:rPr>
          <w:rFonts w:ascii="Times New Roman" w:eastAsia="Times New Roman" w:hAnsi="Times New Roman" w:cs="Times New Roman"/>
          <w:b/>
          <w:bCs/>
          <w:lang w:eastAsia="ru-RU"/>
        </w:rPr>
        <w:t>Смета затрат на производство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5433A9">
        <w:rPr>
          <w:rFonts w:ascii="Times New Roman" w:eastAsia="Times New Roman" w:hAnsi="Times New Roman" w:cs="Times New Roman"/>
          <w:lang w:eastAsia="ru-RU"/>
        </w:rPr>
        <w:t>плановые затраты на изготовление продукции, составляется по каждому виду выпускаемой продукции.</w:t>
      </w:r>
    </w:p>
    <w:p w:rsidR="00C01E66" w:rsidRPr="005433A9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В ней указываются прямые, или переменные, расходы, которые зависят от объема выпускаемой продукции:</w:t>
      </w:r>
    </w:p>
    <w:p w:rsidR="00C01E66" w:rsidRPr="005433A9" w:rsidRDefault="00C01E66" w:rsidP="00C01E6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материальные затраты;</w:t>
      </w:r>
    </w:p>
    <w:p w:rsidR="00C01E66" w:rsidRPr="005433A9" w:rsidRDefault="00C01E66" w:rsidP="00C01E6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заработная плата производственных рабочих и страховые взносы;</w:t>
      </w:r>
    </w:p>
    <w:p w:rsidR="00C01E66" w:rsidRPr="005433A9" w:rsidRDefault="00C01E66" w:rsidP="00C01E6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амортизационные отчисления;</w:t>
      </w:r>
    </w:p>
    <w:p w:rsidR="00C01E66" w:rsidRPr="005433A9" w:rsidRDefault="00C01E66" w:rsidP="00C01E6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иные расходы непосредственно связанные с выпуском продукции.</w:t>
      </w:r>
    </w:p>
    <w:p w:rsidR="00C01E66" w:rsidRPr="005433A9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 xml:space="preserve">Здесь формируется </w:t>
      </w:r>
      <w:r w:rsidRPr="005433A9">
        <w:rPr>
          <w:rFonts w:ascii="Times New Roman" w:eastAsia="Times New Roman" w:hAnsi="Times New Roman" w:cs="Times New Roman"/>
          <w:b/>
          <w:bCs/>
          <w:lang w:eastAsia="ru-RU"/>
        </w:rPr>
        <w:t>неполная себестоимость изделия</w:t>
      </w:r>
      <w:r w:rsidRPr="005433A9">
        <w:rPr>
          <w:rFonts w:ascii="Times New Roman" w:eastAsia="Times New Roman" w:hAnsi="Times New Roman" w:cs="Times New Roman"/>
          <w:lang w:eastAsia="ru-RU"/>
        </w:rPr>
        <w:t>.</w:t>
      </w:r>
    </w:p>
    <w:p w:rsidR="00C01E66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1E66" w:rsidRPr="005433A9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Pr="005433A9">
        <w:rPr>
          <w:rFonts w:ascii="Times New Roman" w:eastAsia="Times New Roman" w:hAnsi="Times New Roman" w:cs="Times New Roman"/>
          <w:b/>
          <w:bCs/>
          <w:lang w:eastAsia="ru-RU"/>
        </w:rPr>
        <w:t>Сметы доходов и расходов</w:t>
      </w:r>
    </w:p>
    <w:p w:rsidR="00C01E66" w:rsidRPr="005433A9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В сметах доходов и расходов ТСЖ (товарищества собственников жилья), ТСН (товарищества собственников недвижимости), гаражные кооперативы, садоводческие некоммерческие товарищества в доходах указывают сумму членских и (или) целевых взносов, которые идут на содержание некоммерческой организации, а в расходах — все производимые ею расходы.</w:t>
      </w:r>
    </w:p>
    <w:p w:rsidR="00C01E66" w:rsidRPr="005433A9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В расходах таких организаций учитываются в том числе заработная плата бухгалтера и председателя, расходы на охрану, затраты на коммунальные платежи, на вывоз мусора, противопожарную безопасность и т. д. Утверждаются сметы общим собранием собственников.</w:t>
      </w:r>
    </w:p>
    <w:p w:rsidR="00C01E66" w:rsidRPr="005433A9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В конце года ревизионная комиссия проверяет обоснованность произведенных расходов, их документальное подтверждение, соответствие фактических расходов расходам, указанным в смете.</w:t>
      </w:r>
    </w:p>
    <w:p w:rsidR="00C01E66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1E66" w:rsidRPr="005433A9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Pr="005433A9">
        <w:rPr>
          <w:rFonts w:ascii="Times New Roman" w:eastAsia="Times New Roman" w:hAnsi="Times New Roman" w:cs="Times New Roman"/>
          <w:b/>
          <w:bCs/>
          <w:lang w:eastAsia="ru-RU"/>
        </w:rPr>
        <w:t>Строительные сметы</w:t>
      </w:r>
    </w:p>
    <w:p w:rsidR="00C01E66" w:rsidRPr="005433A9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433A9">
        <w:rPr>
          <w:rFonts w:ascii="Times New Roman" w:eastAsia="Times New Roman" w:hAnsi="Times New Roman" w:cs="Times New Roman"/>
          <w:lang w:eastAsia="ru-RU"/>
        </w:rPr>
        <w:t>Составляются на строительно-монтажные работы по ремонту, капитальному ремонту зданий и оборудования, на реконструкцию и строительство новых объектов (зданий, жилых домов, коттеджных поселков), благоустройство дворовых территорий, прокладку автомобильных дорог и т. д., а также на проектно-изыскательские работы по строительству.</w:t>
      </w:r>
    </w:p>
    <w:p w:rsidR="00C01E66" w:rsidRDefault="00C01E66" w:rsidP="00C01E6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01E66" w:rsidRPr="005433A9" w:rsidRDefault="00C01E66" w:rsidP="00C01E66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8779C0">
        <w:rPr>
          <w:rFonts w:ascii="Times New Roman" w:eastAsia="Times New Roman" w:hAnsi="Times New Roman" w:cs="Times New Roman"/>
          <w:lang w:eastAsia="ru-RU"/>
        </w:rPr>
        <w:t>СТРОИТЕЛЬНЫЕ СМЕТЫ</w:t>
      </w:r>
    </w:p>
    <w:p w:rsidR="00C01E66" w:rsidRPr="008779C0" w:rsidRDefault="00C01E66" w:rsidP="00C01E66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DA6F80">
        <w:rPr>
          <w:rFonts w:ascii="Times New Roman" w:eastAsia="Times New Roman" w:hAnsi="Times New Roman" w:cs="Times New Roman"/>
          <w:b/>
          <w:lang w:eastAsia="ru-RU"/>
        </w:rPr>
        <w:t xml:space="preserve">Виды сметной документации 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Локальные сметы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являются первичными </w:t>
      </w:r>
      <w:r>
        <w:rPr>
          <w:rFonts w:ascii="Times New Roman" w:eastAsia="Times New Roman" w:hAnsi="Times New Roman" w:cs="Times New Roman"/>
          <w:lang w:eastAsia="ru-RU"/>
        </w:rPr>
        <w:t>сметными документами и составля</w:t>
      </w:r>
      <w:r w:rsidRPr="00DA6F80">
        <w:rPr>
          <w:rFonts w:ascii="Times New Roman" w:eastAsia="Times New Roman" w:hAnsi="Times New Roman" w:cs="Times New Roman"/>
          <w:lang w:eastAsia="ru-RU"/>
        </w:rPr>
        <w:t>ются на отдельные виды работ и затрат по зд</w:t>
      </w:r>
      <w:r>
        <w:rPr>
          <w:rFonts w:ascii="Times New Roman" w:eastAsia="Times New Roman" w:hAnsi="Times New Roman" w:cs="Times New Roman"/>
          <w:lang w:eastAsia="ru-RU"/>
        </w:rPr>
        <w:t xml:space="preserve">аниям и сооружениям </w:t>
      </w:r>
      <w:r w:rsidRPr="00DA6F80">
        <w:rPr>
          <w:rFonts w:ascii="Times New Roman" w:eastAsia="Times New Roman" w:hAnsi="Times New Roman" w:cs="Times New Roman"/>
          <w:lang w:eastAsia="ru-RU"/>
        </w:rPr>
        <w:t>на основе объемов, опр</w:t>
      </w:r>
      <w:r>
        <w:rPr>
          <w:rFonts w:ascii="Times New Roman" w:eastAsia="Times New Roman" w:hAnsi="Times New Roman" w:cs="Times New Roman"/>
          <w:lang w:eastAsia="ru-RU"/>
        </w:rPr>
        <w:t>еделившихся при разработке рабо</w:t>
      </w:r>
      <w:r w:rsidRPr="00DA6F80">
        <w:rPr>
          <w:rFonts w:ascii="Times New Roman" w:eastAsia="Times New Roman" w:hAnsi="Times New Roman" w:cs="Times New Roman"/>
          <w:lang w:eastAsia="ru-RU"/>
        </w:rPr>
        <w:t>чей докуме</w:t>
      </w:r>
      <w:r>
        <w:rPr>
          <w:rFonts w:ascii="Times New Roman" w:eastAsia="Times New Roman" w:hAnsi="Times New Roman" w:cs="Times New Roman"/>
          <w:lang w:eastAsia="ru-RU"/>
        </w:rPr>
        <w:t>нтации</w:t>
      </w:r>
      <w:r w:rsidRPr="00DA6F80">
        <w:rPr>
          <w:rFonts w:ascii="Times New Roman" w:eastAsia="Times New Roman" w:hAnsi="Times New Roman" w:cs="Times New Roman"/>
          <w:lang w:eastAsia="ru-RU"/>
        </w:rPr>
        <w:t>, рабочих чертежей.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Локальные сметные расчеты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составляются в случаях, когда объемы работ и</w:t>
      </w:r>
      <w:r>
        <w:rPr>
          <w:rFonts w:ascii="Times New Roman" w:eastAsia="Times New Roman" w:hAnsi="Times New Roman" w:cs="Times New Roman"/>
          <w:lang w:eastAsia="ru-RU"/>
        </w:rPr>
        <w:t xml:space="preserve"> разме</w:t>
      </w:r>
      <w:r w:rsidRPr="00DA6F80">
        <w:rPr>
          <w:rFonts w:ascii="Times New Roman" w:eastAsia="Times New Roman" w:hAnsi="Times New Roman" w:cs="Times New Roman"/>
          <w:lang w:eastAsia="ru-RU"/>
        </w:rPr>
        <w:t>ры затрат окончательно не определены и подле</w:t>
      </w:r>
      <w:r>
        <w:rPr>
          <w:rFonts w:ascii="Times New Roman" w:eastAsia="Times New Roman" w:hAnsi="Times New Roman" w:cs="Times New Roman"/>
          <w:lang w:eastAsia="ru-RU"/>
        </w:rPr>
        <w:t>жат уточнению на основании рабочей документации</w:t>
      </w:r>
      <w:r w:rsidRPr="00DA6F80">
        <w:rPr>
          <w:rFonts w:ascii="Times New Roman" w:eastAsia="Times New Roman" w:hAnsi="Times New Roman" w:cs="Times New Roman"/>
          <w:lang w:eastAsia="ru-RU"/>
        </w:rPr>
        <w:t>, или в случаях, когда объемы работ, характер и методы их</w:t>
      </w:r>
      <w:r>
        <w:rPr>
          <w:rFonts w:ascii="Times New Roman" w:eastAsia="Times New Roman" w:hAnsi="Times New Roman" w:cs="Times New Roman"/>
          <w:lang w:eastAsia="ru-RU"/>
        </w:rPr>
        <w:t xml:space="preserve"> выполнения не могут быть доста</w:t>
      </w:r>
      <w:r w:rsidRPr="00DA6F80">
        <w:rPr>
          <w:rFonts w:ascii="Times New Roman" w:eastAsia="Times New Roman" w:hAnsi="Times New Roman" w:cs="Times New Roman"/>
          <w:lang w:eastAsia="ru-RU"/>
        </w:rPr>
        <w:t>точно точно определены при проектировании и уточняются в процессе строительства.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Объектные сметы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объединяют в своем составе на объект в целом данные из локальных смет и являются сметными докумен</w:t>
      </w:r>
      <w:r>
        <w:rPr>
          <w:rFonts w:ascii="Times New Roman" w:eastAsia="Times New Roman" w:hAnsi="Times New Roman" w:cs="Times New Roman"/>
          <w:lang w:eastAsia="ru-RU"/>
        </w:rPr>
        <w:t>тами, на основе которых формиру</w:t>
      </w:r>
      <w:r w:rsidRPr="00DA6F80">
        <w:rPr>
          <w:rFonts w:ascii="Times New Roman" w:eastAsia="Times New Roman" w:hAnsi="Times New Roman" w:cs="Times New Roman"/>
          <w:lang w:eastAsia="ru-RU"/>
        </w:rPr>
        <w:t>ются договорные цены на объекты.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Объектные сметные расчеты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объединяют в своем составе на объект в целом данные из локальных сметных расчетов и локальных смет и подлежат уточнен</w:t>
      </w:r>
      <w:r>
        <w:rPr>
          <w:rFonts w:ascii="Times New Roman" w:eastAsia="Times New Roman" w:hAnsi="Times New Roman" w:cs="Times New Roman"/>
          <w:lang w:eastAsia="ru-RU"/>
        </w:rPr>
        <w:t>ию, как правило, на основе рабочей документации</w:t>
      </w:r>
      <w:r w:rsidRPr="00DA6F80">
        <w:rPr>
          <w:rFonts w:ascii="Times New Roman" w:eastAsia="Times New Roman" w:hAnsi="Times New Roman" w:cs="Times New Roman"/>
          <w:lang w:eastAsia="ru-RU"/>
        </w:rPr>
        <w:t>.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lastRenderedPageBreak/>
        <w:t>Сметные расчеты на отдельные виды затрат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составляются в тех случаях, когда требуется определить, как правило, в целом по стройке</w:t>
      </w:r>
      <w:r>
        <w:rPr>
          <w:rFonts w:ascii="Times New Roman" w:eastAsia="Times New Roman" w:hAnsi="Times New Roman" w:cs="Times New Roman"/>
          <w:lang w:eastAsia="ru-RU"/>
        </w:rPr>
        <w:t xml:space="preserve"> размер (лимит) средств, необхо</w:t>
      </w:r>
      <w:r w:rsidRPr="00DA6F80">
        <w:rPr>
          <w:rFonts w:ascii="Times New Roman" w:eastAsia="Times New Roman" w:hAnsi="Times New Roman" w:cs="Times New Roman"/>
          <w:lang w:eastAsia="ru-RU"/>
        </w:rPr>
        <w:t>димых для возмещения тех затрат, которые не учт</w:t>
      </w:r>
      <w:r>
        <w:rPr>
          <w:rFonts w:ascii="Times New Roman" w:eastAsia="Times New Roman" w:hAnsi="Times New Roman" w:cs="Times New Roman"/>
          <w:lang w:eastAsia="ru-RU"/>
        </w:rPr>
        <w:t>ены сметными нормативами (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напри</w:t>
      </w:r>
      <w:r w:rsidRPr="00DA6F80">
        <w:rPr>
          <w:rFonts w:ascii="Times New Roman" w:eastAsia="Times New Roman" w:hAnsi="Times New Roman" w:cs="Times New Roman"/>
          <w:lang w:eastAsia="ru-RU"/>
        </w:rPr>
        <w:t>мер</w:t>
      </w:r>
      <w:proofErr w:type="gramEnd"/>
      <w:r w:rsidRPr="00DA6F80">
        <w:rPr>
          <w:rFonts w:ascii="Times New Roman" w:eastAsia="Times New Roman" w:hAnsi="Times New Roman" w:cs="Times New Roman"/>
          <w:lang w:eastAsia="ru-RU"/>
        </w:rPr>
        <w:t>: компенсации в связи с изъятием земель под заст</w:t>
      </w:r>
      <w:r>
        <w:rPr>
          <w:rFonts w:ascii="Times New Roman" w:eastAsia="Times New Roman" w:hAnsi="Times New Roman" w:cs="Times New Roman"/>
          <w:lang w:eastAsia="ru-RU"/>
        </w:rPr>
        <w:t>ройку; расходы, связанные с при</w:t>
      </w:r>
      <w:r w:rsidRPr="00DA6F80">
        <w:rPr>
          <w:rFonts w:ascii="Times New Roman" w:eastAsia="Times New Roman" w:hAnsi="Times New Roman" w:cs="Times New Roman"/>
          <w:lang w:eastAsia="ru-RU"/>
        </w:rPr>
        <w:t>менением льгот и доплат, установленных правительственными решениями, и т. п.).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Сводные сметные расчеты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стоимости строительства предприятий, зданий и сооружений (или их очередей) составляются на</w:t>
      </w:r>
      <w:r>
        <w:rPr>
          <w:rFonts w:ascii="Times New Roman" w:eastAsia="Times New Roman" w:hAnsi="Times New Roman" w:cs="Times New Roman"/>
          <w:lang w:eastAsia="ru-RU"/>
        </w:rPr>
        <w:t xml:space="preserve"> основе объектных сметных расче</w:t>
      </w:r>
      <w:r w:rsidRPr="00DA6F80">
        <w:rPr>
          <w:rFonts w:ascii="Times New Roman" w:eastAsia="Times New Roman" w:hAnsi="Times New Roman" w:cs="Times New Roman"/>
          <w:lang w:eastAsia="ru-RU"/>
        </w:rPr>
        <w:t>тов, объектных смет и сметных расчетов на отдельные виды затрат.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Сводка затрат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— это сметный документ, о</w:t>
      </w:r>
      <w:r>
        <w:rPr>
          <w:rFonts w:ascii="Times New Roman" w:eastAsia="Times New Roman" w:hAnsi="Times New Roman" w:cs="Times New Roman"/>
          <w:lang w:eastAsia="ru-RU"/>
        </w:rPr>
        <w:t>пределяющий стоимость строитель</w:t>
      </w:r>
      <w:r w:rsidRPr="00DA6F80">
        <w:rPr>
          <w:rFonts w:ascii="Times New Roman" w:eastAsia="Times New Roman" w:hAnsi="Times New Roman" w:cs="Times New Roman"/>
          <w:lang w:eastAsia="ru-RU"/>
        </w:rPr>
        <w:t>ства предприятий, зданий, сооружений или их очередей в случаях, когда наряду с объектами производственного назначения состав</w:t>
      </w:r>
      <w:r>
        <w:rPr>
          <w:rFonts w:ascii="Times New Roman" w:eastAsia="Times New Roman" w:hAnsi="Times New Roman" w:cs="Times New Roman"/>
          <w:lang w:eastAsia="ru-RU"/>
        </w:rPr>
        <w:t>ляется проектно-сметная докумен</w:t>
      </w:r>
      <w:r w:rsidRPr="00DA6F80">
        <w:rPr>
          <w:rFonts w:ascii="Times New Roman" w:eastAsia="Times New Roman" w:hAnsi="Times New Roman" w:cs="Times New Roman"/>
          <w:lang w:eastAsia="ru-RU"/>
        </w:rPr>
        <w:t>тация на объекты жилищно-гражданского и другого назначения.</w:t>
      </w:r>
    </w:p>
    <w:p w:rsidR="00C01E66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01E66" w:rsidRPr="008779C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79C0">
        <w:rPr>
          <w:rFonts w:ascii="Times New Roman" w:eastAsia="Times New Roman" w:hAnsi="Times New Roman" w:cs="Times New Roman"/>
          <w:b/>
          <w:lang w:eastAsia="ru-RU"/>
        </w:rPr>
        <w:t>Методы расчета смет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DA6F80">
        <w:rPr>
          <w:rFonts w:ascii="Times New Roman" w:eastAsia="Times New Roman" w:hAnsi="Times New Roman" w:cs="Times New Roman"/>
          <w:lang w:eastAsia="ru-RU"/>
        </w:rPr>
        <w:t>ет</w:t>
      </w:r>
      <w:r>
        <w:rPr>
          <w:rFonts w:ascii="Times New Roman" w:eastAsia="Times New Roman" w:hAnsi="Times New Roman" w:cs="Times New Roman"/>
          <w:lang w:eastAsia="ru-RU"/>
        </w:rPr>
        <w:t xml:space="preserve">оды расчета сметной стоимости: 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ресурсный;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ресурсно-индексный;</w:t>
      </w:r>
    </w:p>
    <w:p w:rsidR="00C01E66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базисно-индексный.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Ресурсный метод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- это </w:t>
      </w:r>
      <w:proofErr w:type="spellStart"/>
      <w:r w:rsidRPr="00DA6F80">
        <w:rPr>
          <w:rFonts w:ascii="Times New Roman" w:eastAsia="Times New Roman" w:hAnsi="Times New Roman" w:cs="Times New Roman"/>
          <w:lang w:eastAsia="ru-RU"/>
        </w:rPr>
        <w:t>калькулирование</w:t>
      </w:r>
      <w:proofErr w:type="spellEnd"/>
      <w:r w:rsidRPr="00DA6F80">
        <w:rPr>
          <w:rFonts w:ascii="Times New Roman" w:eastAsia="Times New Roman" w:hAnsi="Times New Roman" w:cs="Times New Roman"/>
          <w:lang w:eastAsia="ru-RU"/>
        </w:rPr>
        <w:t xml:space="preserve"> в текущих (прогнозных) ценах и тарифах ресурсов (элементов затрат). При таком методе устанавливаются раздельно в натуральных измерениях (м3, тонна, штука, чел-час и т.д.) расходы материалов и изделий, затраты времени на эксплуатацию машин, затраты труда рабочих, а цены на эти ресурсы принимаются текущие (на момент составления смет). В качестве нормативной базы используются Нормативные показатели расхода материалов (НПРМ). Этот метод позволяет в дальнейшем достаточно точно пересчитывать см</w:t>
      </w:r>
      <w:r>
        <w:rPr>
          <w:rFonts w:ascii="Times New Roman" w:eastAsia="Times New Roman" w:hAnsi="Times New Roman" w:cs="Times New Roman"/>
          <w:lang w:eastAsia="ru-RU"/>
        </w:rPr>
        <w:t xml:space="preserve">етную стоимость на новые цены. 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Ресурсно-индексный метод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- это сочетание ресурсного метода с системой индексов цен на ресурсы. Индексами цен называют отношения текущих цен к базовым.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01E66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Базисно-индексный метод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- это использование системы текущих и прогнозных индексов цен по отношению к стоимости, определенной на базисном уровне или уровне предшествующего периода. В отличие от ресурсно-индексного метода, раздельного определения расхода ресурсов в натуральных показателях обычно не делается. Приведение к текущим ценам выполняется путем перемножения базисной стоимости по каждой строке см</w:t>
      </w:r>
      <w:r>
        <w:rPr>
          <w:rFonts w:ascii="Times New Roman" w:eastAsia="Times New Roman" w:hAnsi="Times New Roman" w:cs="Times New Roman"/>
          <w:lang w:eastAsia="ru-RU"/>
        </w:rPr>
        <w:t xml:space="preserve">еты на соответствующий индекс. </w:t>
      </w:r>
    </w:p>
    <w:p w:rsidR="00C01E66" w:rsidRPr="00DB3F38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B3F38">
        <w:rPr>
          <w:rFonts w:ascii="Times New Roman" w:eastAsia="Times New Roman" w:hAnsi="Times New Roman" w:cs="Times New Roman"/>
          <w:lang w:eastAsia="ru-RU"/>
        </w:rPr>
        <w:t>Сметная документация составляется в документации допускается указывать стоимость работ в двух уровнях цен:</w:t>
      </w:r>
    </w:p>
    <w:p w:rsidR="00C01E66" w:rsidRPr="00DB3F38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B3F38">
        <w:rPr>
          <w:rFonts w:ascii="Times New Roman" w:eastAsia="Times New Roman" w:hAnsi="Times New Roman" w:cs="Times New Roman"/>
          <w:lang w:eastAsia="ru-RU"/>
        </w:rPr>
        <w:t>- в базисном уровне, определяемом на основе действующих сметных норм и цен 2001 года;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B3F38">
        <w:rPr>
          <w:rFonts w:ascii="Times New Roman" w:eastAsia="Times New Roman" w:hAnsi="Times New Roman" w:cs="Times New Roman"/>
          <w:lang w:eastAsia="ru-RU"/>
        </w:rPr>
        <w:t>- в текущем уровне, определяемом на основе цен, сложившихся ко времени составления сметной документации.</w:t>
      </w:r>
    </w:p>
    <w:p w:rsidR="00C01E66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01E66" w:rsidRPr="009204BB" w:rsidRDefault="00C01E66" w:rsidP="00C01E66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204BB">
        <w:rPr>
          <w:rFonts w:ascii="Times New Roman" w:eastAsia="Times New Roman" w:hAnsi="Times New Roman" w:cs="Times New Roman"/>
          <w:b/>
          <w:lang w:eastAsia="ru-RU"/>
        </w:rPr>
        <w:t xml:space="preserve">Сметная стоимость строительно-монтажных работ делится на три основных части: 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прямые затраты;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накладные расходы;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lang w:eastAsia="ru-RU"/>
        </w:rPr>
        <w:t xml:space="preserve">- сметная прибыль (плановые накопления). 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 xml:space="preserve">Прямые затраты </w:t>
      </w:r>
      <w:r w:rsidRPr="00DA6F80">
        <w:rPr>
          <w:rFonts w:ascii="Times New Roman" w:eastAsia="Times New Roman" w:hAnsi="Times New Roman" w:cs="Times New Roman"/>
          <w:lang w:eastAsia="ru-RU"/>
        </w:rPr>
        <w:t>включают стоимость материалов, изделий, расходы на эксплуатацию машин и механизмов, зарплату рабочих. Они определяются, исходя из сметных норм и цен, объемов конструкций или видов работ, т.е. любым из н</w:t>
      </w:r>
      <w:r>
        <w:rPr>
          <w:rFonts w:ascii="Times New Roman" w:eastAsia="Times New Roman" w:hAnsi="Times New Roman" w:cs="Times New Roman"/>
          <w:lang w:eastAsia="ru-RU"/>
        </w:rPr>
        <w:t xml:space="preserve">азванных выше методов расчета. </w:t>
      </w:r>
    </w:p>
    <w:p w:rsidR="00C01E66" w:rsidRPr="00DA6F80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Накладные расходы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отражают затраты, связанные с созданием общих условий строительного производства, т.е. включают расходы на организацию, управление и обслуживание стройки. Они определяются чаще всего в процентах от прямых затрат в соответствии с федеральными нормами накладных расходов, либо по индивидуальным нормам конкретной строительной организации. Возможно также их определение с помощью системы показателей накладных расходов по видам строительно-монтажных работ или укрупненным показателям н</w:t>
      </w:r>
      <w:r>
        <w:rPr>
          <w:rFonts w:ascii="Times New Roman" w:eastAsia="Times New Roman" w:hAnsi="Times New Roman" w:cs="Times New Roman"/>
          <w:lang w:eastAsia="ru-RU"/>
        </w:rPr>
        <w:t xml:space="preserve">а основные виды строительства. </w:t>
      </w:r>
    </w:p>
    <w:p w:rsidR="00C01E66" w:rsidRDefault="00C01E66" w:rsidP="00C01E6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A6F80">
        <w:rPr>
          <w:rFonts w:ascii="Times New Roman" w:eastAsia="Times New Roman" w:hAnsi="Times New Roman" w:cs="Times New Roman"/>
          <w:i/>
          <w:lang w:eastAsia="ru-RU"/>
        </w:rPr>
        <w:t>Сметная прибыль (плановые накопления)</w:t>
      </w:r>
      <w:r w:rsidRPr="00DA6F80">
        <w:rPr>
          <w:rFonts w:ascii="Times New Roman" w:eastAsia="Times New Roman" w:hAnsi="Times New Roman" w:cs="Times New Roman"/>
          <w:lang w:eastAsia="ru-RU"/>
        </w:rPr>
        <w:t xml:space="preserve"> - это сумма средств, необходимых для покрытия расходов, непосредственно не связанных с данным строительством, но нужных для дальнейшего </w:t>
      </w:r>
      <w:r w:rsidRPr="00DA6F80">
        <w:rPr>
          <w:rFonts w:ascii="Times New Roman" w:eastAsia="Times New Roman" w:hAnsi="Times New Roman" w:cs="Times New Roman"/>
          <w:lang w:eastAsia="ru-RU"/>
        </w:rPr>
        <w:lastRenderedPageBreak/>
        <w:t>функционирования строительной организации. Это расходы на уплату налогов, развитие производства и его инфраструктуры, на материальное стимулирование и обеспечение благоприятных условий жизни работников. Сметная прибыль обычно определяется в процентах от общих затрат или затрат на оплату труда рабочих (например, 50% от затрат на оплату труда рабочих или 12% от сметной стоимости работ). Используются для этого общеотраслевые нормативы или индивидуальные нормы конкретной организации.</w:t>
      </w:r>
    </w:p>
    <w:p w:rsidR="00C01E66" w:rsidRPr="00D91BF3" w:rsidRDefault="00C01E66" w:rsidP="00C01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01E66" w:rsidRPr="00D91BF3" w:rsidRDefault="00C01E66" w:rsidP="00C01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91BF3">
        <w:rPr>
          <w:rFonts w:ascii="Times New Roman" w:eastAsia="Times New Roman" w:hAnsi="Times New Roman" w:cs="Times New Roman"/>
          <w:b/>
          <w:lang w:eastAsia="ru-RU"/>
        </w:rPr>
        <w:t xml:space="preserve">Нормативные документы </w:t>
      </w:r>
    </w:p>
    <w:p w:rsidR="00C01E66" w:rsidRPr="00D91BF3" w:rsidRDefault="00C01E66" w:rsidP="00C01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91BF3">
        <w:rPr>
          <w:rFonts w:ascii="Times New Roman" w:eastAsia="Times New Roman" w:hAnsi="Times New Roman" w:cs="Times New Roman"/>
          <w:i/>
          <w:lang w:eastAsia="ru-RU"/>
        </w:rPr>
        <w:t>Государственные элементные сметные нормы на строительные работы (ГЭСН-2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001)  </w:t>
      </w:r>
    </w:p>
    <w:p w:rsidR="00C01E66" w:rsidRPr="00D91BF3" w:rsidRDefault="00C01E66" w:rsidP="00C01E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BF3">
        <w:rPr>
          <w:rFonts w:ascii="Times New Roman" w:eastAsia="Times New Roman" w:hAnsi="Times New Roman" w:cs="Times New Roman"/>
          <w:lang w:eastAsia="ru-RU"/>
        </w:rPr>
        <w:t>Сборники ГЭСН предназначены для определения состава и потребности в ресурсах, необходимых для выполнения строительных работ, и используются для определения сметной стоимости строительства ресурсным методом, разработки единичных расценок (сборников ЕР) различного уровня (федеральных, территориальных, отраслевых, фирменных), укрупненных сметных нормативов, применяемых при строительстве новых, реконструкции, расширении и техническом перевооружении действующих предприятий, зданий и сооружений (в дальнейшем – строительство).</w:t>
      </w:r>
    </w:p>
    <w:p w:rsidR="00C01E66" w:rsidRPr="00D91BF3" w:rsidRDefault="00C01E66" w:rsidP="00C01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01E66" w:rsidRPr="00D91BF3" w:rsidRDefault="00C01E66" w:rsidP="00C01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91BF3">
        <w:rPr>
          <w:rFonts w:ascii="Times New Roman" w:eastAsia="Times New Roman" w:hAnsi="Times New Roman" w:cs="Times New Roman"/>
          <w:i/>
          <w:lang w:eastAsia="ru-RU"/>
        </w:rPr>
        <w:t>Федеральные и территориальные единичные расценки на строительные работы (ФЕР-2001, ТЕР-2001)</w:t>
      </w:r>
    </w:p>
    <w:p w:rsidR="00C01E66" w:rsidRPr="00D91BF3" w:rsidRDefault="00C01E66" w:rsidP="00C01E6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1BF3">
        <w:rPr>
          <w:rFonts w:ascii="Times New Roman" w:eastAsia="Times New Roman" w:hAnsi="Times New Roman" w:cs="Times New Roman"/>
          <w:lang w:eastAsia="ru-RU"/>
        </w:rPr>
        <w:t xml:space="preserve">В настоящее время в наибольшей степени используются при составлении сметной документации нормы и расценки федерального и территориального уровней. Приоритетное значение в практике сметного ценообразования отводится территориальным единичным расценкам, учитывающим особенности строительного производства и уровня цен на строительную продукцию конкретных регионов (республик, краев, округов, городов и областей Российской Федерации). </w:t>
      </w:r>
    </w:p>
    <w:p w:rsidR="00C01E66" w:rsidRDefault="00C01E66" w:rsidP="00C01E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/>
    <w:p w:rsidR="00C01E66" w:rsidRDefault="00C01E66">
      <w:pPr>
        <w:rPr>
          <w:noProof/>
          <w:lang w:eastAsia="ru-RU"/>
        </w:rPr>
      </w:pPr>
    </w:p>
    <w:p w:rsidR="00C01E66" w:rsidRDefault="00C01E66" w:rsidP="00C01E66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ПРИМЕР</w:t>
      </w:r>
    </w:p>
    <w:p w:rsidR="00C01E66" w:rsidRDefault="00C01E66">
      <w:r>
        <w:rPr>
          <w:noProof/>
          <w:lang w:eastAsia="ru-RU"/>
        </w:rPr>
        <w:drawing>
          <wp:inline distT="0" distB="0" distL="0" distR="0" wp14:anchorId="049B1FB8" wp14:editId="3FE2FBC9">
            <wp:extent cx="6200775" cy="8198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39" t="13683" r="34100" b="18472"/>
                    <a:stretch/>
                  </pic:blipFill>
                  <pic:spPr bwMode="auto">
                    <a:xfrm>
                      <a:off x="0" y="0"/>
                      <a:ext cx="6215362" cy="821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66" w:rsidRDefault="00C01E66"/>
    <w:p w:rsidR="00C01E66" w:rsidRDefault="00C01E66"/>
    <w:p w:rsidR="00C01E66" w:rsidRDefault="00C01E66">
      <w:pPr>
        <w:rPr>
          <w:noProof/>
          <w:lang w:eastAsia="ru-RU"/>
        </w:rPr>
      </w:pPr>
    </w:p>
    <w:p w:rsidR="00C01E66" w:rsidRDefault="00C01E66">
      <w:r>
        <w:rPr>
          <w:noProof/>
          <w:lang w:eastAsia="ru-RU"/>
        </w:rPr>
        <w:drawing>
          <wp:inline distT="0" distB="0" distL="0" distR="0" wp14:anchorId="607883AB" wp14:editId="4F49C2E5">
            <wp:extent cx="5886053" cy="7981089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718" t="18245" r="34901" b="13341"/>
                    <a:stretch/>
                  </pic:blipFill>
                  <pic:spPr bwMode="auto">
                    <a:xfrm>
                      <a:off x="0" y="0"/>
                      <a:ext cx="5911171" cy="8015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66" w:rsidRDefault="00C01E66"/>
    <w:p w:rsidR="00C01E66" w:rsidRDefault="00C01E66"/>
    <w:p w:rsidR="00C01E66" w:rsidRDefault="00C01E66">
      <w:pPr>
        <w:rPr>
          <w:noProof/>
          <w:lang w:eastAsia="ru-RU"/>
        </w:rPr>
      </w:pPr>
    </w:p>
    <w:p w:rsidR="00C01E66" w:rsidRDefault="00C01E66">
      <w:r>
        <w:rPr>
          <w:noProof/>
          <w:lang w:eastAsia="ru-RU"/>
        </w:rPr>
        <w:drawing>
          <wp:inline distT="0" distB="0" distL="0" distR="0" wp14:anchorId="3C4CAD97" wp14:editId="4F602FA4">
            <wp:extent cx="5800725" cy="83063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199" t="17674" r="35703" b="13341"/>
                    <a:stretch/>
                  </pic:blipFill>
                  <pic:spPr bwMode="auto">
                    <a:xfrm>
                      <a:off x="0" y="0"/>
                      <a:ext cx="5808312" cy="8317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66" w:rsidRDefault="00C01E66"/>
    <w:p w:rsidR="00C01E66" w:rsidRDefault="00C01E66"/>
    <w:p w:rsidR="00C01E66" w:rsidRDefault="00C01E66">
      <w:pPr>
        <w:rPr>
          <w:noProof/>
          <w:lang w:eastAsia="ru-RU"/>
        </w:rPr>
      </w:pPr>
    </w:p>
    <w:p w:rsidR="00C01E66" w:rsidRDefault="00C01E66">
      <w:r>
        <w:rPr>
          <w:noProof/>
          <w:lang w:eastAsia="ru-RU"/>
        </w:rPr>
        <w:drawing>
          <wp:inline distT="0" distB="0" distL="0" distR="0" wp14:anchorId="7FE1499D" wp14:editId="797BE3B4">
            <wp:extent cx="6019800" cy="5120290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7199" t="29932" r="34901" b="27879"/>
                    <a:stretch/>
                  </pic:blipFill>
                  <pic:spPr bwMode="auto">
                    <a:xfrm>
                      <a:off x="0" y="0"/>
                      <a:ext cx="6042525" cy="5139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E66" w:rsidRPr="00C01E66" w:rsidRDefault="00C01E66" w:rsidP="00C01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E66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C01E66">
        <w:rPr>
          <w:rFonts w:ascii="Times New Roman" w:hAnsi="Times New Roman" w:cs="Times New Roman"/>
          <w:b/>
          <w:sz w:val="28"/>
          <w:szCs w:val="28"/>
        </w:rPr>
        <w:t xml:space="preserve"> работа по теме: </w:t>
      </w:r>
    </w:p>
    <w:p w:rsidR="00C01E66" w:rsidRPr="00C01E66" w:rsidRDefault="00C01E66" w:rsidP="00C01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E66">
        <w:rPr>
          <w:rFonts w:ascii="Times New Roman" w:hAnsi="Times New Roman" w:cs="Times New Roman"/>
          <w:b/>
          <w:sz w:val="28"/>
          <w:szCs w:val="28"/>
        </w:rPr>
        <w:t>«</w:t>
      </w:r>
      <w:r w:rsidRPr="00C01E66">
        <w:rPr>
          <w:rFonts w:ascii="Times New Roman" w:hAnsi="Times New Roman" w:cs="Times New Roman"/>
          <w:b/>
          <w:sz w:val="28"/>
          <w:szCs w:val="28"/>
        </w:rPr>
        <w:t>Этапы и стадии п</w:t>
      </w:r>
      <w:r w:rsidRPr="00C01E66">
        <w:rPr>
          <w:rFonts w:ascii="Times New Roman" w:hAnsi="Times New Roman" w:cs="Times New Roman"/>
          <w:b/>
          <w:sz w:val="28"/>
          <w:szCs w:val="28"/>
        </w:rPr>
        <w:t>роектирования. Изыскания. Сметы»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 xml:space="preserve">1. Проектная подготовка строительства состоит из трёх основных этапов- 1, 2 и 3. Какие этапы относятся к </w:t>
      </w:r>
      <w:proofErr w:type="spellStart"/>
      <w:r w:rsidRPr="00C01E66">
        <w:rPr>
          <w:rFonts w:ascii="Times New Roman" w:hAnsi="Times New Roman" w:cs="Times New Roman"/>
          <w:sz w:val="28"/>
          <w:szCs w:val="28"/>
        </w:rPr>
        <w:t>предпроектным</w:t>
      </w:r>
      <w:proofErr w:type="spellEnd"/>
      <w:r w:rsidRPr="00C01E66">
        <w:rPr>
          <w:rFonts w:ascii="Times New Roman" w:hAnsi="Times New Roman" w:cs="Times New Roman"/>
          <w:sz w:val="28"/>
          <w:szCs w:val="28"/>
        </w:rPr>
        <w:t>?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2. Какие разделы включает в себя проект?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3. Какие специализированные проектные организации осуществляют проектирование объектов промышленного строительства?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4. Кто осуществляет проектирование объектов жилищного и гражданского назначения?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5. Дайте определение понятию «изыскание».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6. Для каких целей проводят инженерные (технические) изыскания?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7. Дайте определение понятию «смета».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8. Перечислите виды смет.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9. Чем локальные сметы отличаются от локальных сметных расчетов?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10. Что значит рассчитать смету ресурсным методом?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lastRenderedPageBreak/>
        <w:t>11. Что включают в себя затраты на накладные расходы?</w:t>
      </w:r>
    </w:p>
    <w:p w:rsidR="00C01E66" w:rsidRPr="00C01E66" w:rsidRDefault="00C01E66" w:rsidP="00C01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01E66">
        <w:rPr>
          <w:rFonts w:ascii="Times New Roman" w:hAnsi="Times New Roman" w:cs="Times New Roman"/>
          <w:sz w:val="28"/>
          <w:szCs w:val="28"/>
        </w:rPr>
        <w:t>12. Перечислите какими нормативными документами пользуются при расчёте строительных смет?</w:t>
      </w:r>
    </w:p>
    <w:p w:rsidR="00C01E66" w:rsidRDefault="00C01E66"/>
    <w:sectPr w:rsidR="00C0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E17FC"/>
    <w:multiLevelType w:val="multilevel"/>
    <w:tmpl w:val="ABA2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6"/>
    <w:rsid w:val="00242E1C"/>
    <w:rsid w:val="003C56C8"/>
    <w:rsid w:val="00C01E66"/>
    <w:rsid w:val="00C3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3CE55-F790-47E4-84E0-A6D795D9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комлева</dc:creator>
  <cp:keywords/>
  <dc:description/>
  <cp:lastModifiedBy>марина комлева</cp:lastModifiedBy>
  <cp:revision>1</cp:revision>
  <dcterms:created xsi:type="dcterms:W3CDTF">2020-11-10T13:56:00Z</dcterms:created>
  <dcterms:modified xsi:type="dcterms:W3CDTF">2020-11-10T14:09:00Z</dcterms:modified>
</cp:coreProperties>
</file>