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C30" w:rsidRDefault="00101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26.10.2020. </w:t>
      </w:r>
      <w:r w:rsidR="00095168">
        <w:rPr>
          <w:rFonts w:ascii="Times New Roman" w:hAnsi="Times New Roman" w:cs="Times New Roman"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sz w:val="28"/>
          <w:szCs w:val="28"/>
        </w:rPr>
        <w:t>47 гр</w:t>
      </w:r>
      <w:r w:rsidR="00095168">
        <w:rPr>
          <w:rFonts w:ascii="Times New Roman" w:hAnsi="Times New Roman" w:cs="Times New Roman"/>
          <w:sz w:val="28"/>
          <w:szCs w:val="28"/>
        </w:rPr>
        <w:t>. Преподаватель Любимова О.В.</w:t>
      </w:r>
    </w:p>
    <w:p w:rsidR="00095168" w:rsidRDefault="00095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работу</w:t>
      </w:r>
      <w:r w:rsidR="00101C12">
        <w:rPr>
          <w:rFonts w:ascii="Times New Roman" w:hAnsi="Times New Roman" w:cs="Times New Roman"/>
          <w:sz w:val="28"/>
          <w:szCs w:val="28"/>
        </w:rPr>
        <w:t xml:space="preserve">  на следующем уроке</w:t>
      </w:r>
      <w:bookmarkStart w:id="0" w:name="_GoBack"/>
      <w:bookmarkEnd w:id="0"/>
    </w:p>
    <w:p w:rsidR="00095168" w:rsidRDefault="00095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 и сделайте конспект.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>Геологическая эволюция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На настоящий момент установлено, что жизнь на Земле возникла около 3-3,5 млрд. лет назад. За это время на планете произошли существенные изменения: менялся климат, двигались материки, активно шли горообразовательные процессы. Вода то затапливала гигантские пространства на миллионы лет, то отступала под натиском испепеляющего солнца и жары.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Об этих процессах мы можем только догадываться, изучая осадочные породы, которые за это время пластами накладывались друг на друга. Химический анализ позволяет определить их возраст, а также сделать вывод о климате того периода. В определение возраста окаменелостей помогает радиоуглеродный анализ.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962400"/>
            <wp:effectExtent l="0" t="0" r="0" b="0"/>
            <wp:docPr id="20" name="Рисунок 20" descr="Развитие жизни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жизни на Земл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Архейская эра (от 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archē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начало)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Наиболее ранняя эра Земли, начавшаяся около 3-3,5 млрд. лет назад и продлившаяся 900 млн. лет. Самые древние живые организмы были найдены в этот промежуток времени: они были гетеротрофами, заселявшими дно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теплых морей. Кислород отсутствовал, был возможен только анаэробный тип дыхания.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архейский период отмечалась активная вулканическая деятельность, происходили значительные колебание температуры. На поверхности Земли жизнь была невозможна из-за губительных УФ (ультрафиолетовых) лучей. Именно поэтому жизнь "спряталась" на дне океана, где не так выражены перепады температур и рассеивается УФ излучение.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000375"/>
            <wp:effectExtent l="0" t="0" r="0" b="9525"/>
            <wp:docPr id="19" name="Рисунок 19" descr="Арх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архея появились первые фотосинтезирующие организмы - сине-зеленые водоросли (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). Атмосфера начала постепенно обогащаться кислородом.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Как оказалось, это вещество - кислород - предопределит путь развития жизни на Земле: в дальнейшем возникнут миллионы видов, которые им дышат, и жить без него не могут. В числе этих видов и мы с вами.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 концу архея животные разделились на про- и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эукариотические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организмы.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24300"/>
            <wp:effectExtent l="0" t="0" r="0" b="0"/>
            <wp:docPr id="18" name="Рисунок 18" descr="Цианобакт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ианобактер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Протерозойская эра (от 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proteros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первый из двух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Протерозойская эра продолжалась около 2000 млн. лет. Поверхность планеты напоминала ледяную пустыню, климат соответственно был холодный.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Дальнейшее развитие жизни продолжалось. В этой эре выделились царства растений, животных и грибов. Возникли первые многоклеточные организмы: кишечнополостные, губки, водоросли, предки трилобитов. Были распространены сине-зеленые водоросли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которые выделяли кислород в ходе фотосинтеза.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этой эры в атмосфере возросла концентрация кислорода и приблизилась к 1% - точки Пастера, критического для эволюции значения. Считается, что по достижении точки Пастера становится возможным кислородный тип дыхания и устойчивая жизнедеятельность аэробных организмов.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протерозойской эры концентрация кислорода в атмосфере достигнет 10% - сформируется озоновый слой, служащий эффективной защитой для всего живого от губительного УФ-излучения. Благодаря озоновому слою появятся первые наземные экосистемы.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43350"/>
            <wp:effectExtent l="0" t="0" r="0" b="0"/>
            <wp:docPr id="17" name="Рисунок 17" descr="Протеро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ероз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Палеозойская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palaios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древний)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Продолжалась около 340 млн. лет. Эту эру подразделяют на 6 периодов, которые мы рассмотрим:</w:t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Кембрийский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Холодный климат меняется на умеренно влажный, а затем на теплый сухой. Тают оледенения суши, в результате чего огромные пространства заполняются водой.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Все растения и животные обитают в море, однако, на побережье появляются первые наземные грибы, лишайники. Животный мир активно развивается: на глубине в море появились трилобиты и мечехвосты, коралловые полипы, иглокожие.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48100"/>
            <wp:effectExtent l="0" t="0" r="0" b="0"/>
            <wp:docPr id="16" name="Рисунок 16" descr="Кемб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ембр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Ордовикский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Большая часть суши подверглась сильнейшему затоплению, наземные животные почти не встречались.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В толще океана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 xml:space="preserve"> обитали фораминиферы и радиолярии.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теплых морях процветали кишечнополостные (в их числе и коралловые полипы), иглокожие, моллюски. Установлено, что в этом периоде жили первые представители типа хордовых - бесчелюстные.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3275"/>
            <wp:effectExtent l="0" t="0" r="0" b="9525"/>
            <wp:docPr id="15" name="Рисунок 15" descr="Орд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дов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lastRenderedPageBreak/>
        <w:t>Силурийский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сухим, суша поднимается - вода отступает, тем самым создаются условия для развития наземных видов. И действительно, силур отличается этими знаменательными событиями: растения и животные осваивают сушу.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приливно-отливных зонах возникают первые наземные растения: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риниофиты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псилофиты, еще имеющие очень много общего с водорослями. И, тем не менее, псилофиты - пионеры суши. У них появляются проводящие и механические ткани, которые водорослям были ни к чему.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105150"/>
            <wp:effectExtent l="0" t="0" r="9525" b="0"/>
            <wp:docPr id="14" name="Рисунок 14" descr="Псиолфиты и риниоф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иолфиты и риниофи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Появились первые наземные животные: многоножки и паукообразные - скорее всего произошедшие от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трилобитообразных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которые долгое время могли оставаться на отмелях после отлива. На образовавшейся суше они чувствовали себя просторно и вальяжно: хищники отсутствовали, конкуренция была небольшой. В таких условиях размножение происходило быстро.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86200"/>
            <wp:effectExtent l="0" t="0" r="0" b="0"/>
            <wp:docPr id="13" name="Рисунок 13" descr="Сил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лу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Девонский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Это период господства рыб в морях. Возникают активно плавающие хрящевые рыбы, у которых имеются челюсти для захвата пищи. Появляются все известные на настоящее время систематические группы рыб.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Некоторые рыбы, обитающие в бедных кислородом (пересыхающих) водоемах, используя плавники, приобрели способность переползать из одного водоема в другой и дышать атмосферным воздухом. Так появляются двоякодышащие и кистеперые рыбы.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концу девона на сушу выходят первые земноводные: ихтиостеги и стегоцефалы, произошедшие от кистеперых рыб. Возникают древовидные леса, состоящие из хвощей, плаунов и папоротников.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028950"/>
            <wp:effectExtent l="0" t="0" r="0" b="0"/>
            <wp:docPr id="12" name="Рисунок 12" descr="Дев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в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Каменноугольный (карбон, от англ.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carbon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— углерод)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карбоне материки еще более опускаются, часть суши оказывается заболоченной. Поначалу теплый и влажный климат сменяется к концу периода холодным и сухим.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Бурно развиваются древовидные леса из папоротников, которые достигали в высоту 40 метров. Массовое отмирание папоротникообразных в этом периоде привело к образованию обширных залежей каменного угля, в честь которого период и получил свое название.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Размножение семенных растений, появившихся в карбоне, более не связано с наличием воды, благодаря чему они расселяются вглубь материков.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505075"/>
            <wp:effectExtent l="0" t="0" r="0" b="9525"/>
            <wp:docPr id="11" name="Рисунок 11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морях все также распространены фораминиферы, радиолярии, кораллы и моллюски. Возникают первые насекомые: тараканы, стрекозы, жесткокрылые. Под конец периода появляются пресмыкающиеся,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размножение которых не связано с наличием воды, что позволяет им заселить сухие, ранее незаселенные территории.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466975"/>
            <wp:effectExtent l="0" t="0" r="0" b="9525"/>
            <wp:docPr id="10" name="Рисунок 10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Пермский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активируется вулканическая деятельность, происходит крупнейшее отступление моря, вследствие которого образуются большие пространства суши. Климат также меняется: он становится резко континентальным.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таким серьезным изменениям не приспособлены многие виды животных и растений: полностью вымирают трилобиты, многие моллюски, крупные рыбы и насекомые, значительная часть амфибий, исчезают древовидные папоротники, хвощи и плауны.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природе не бывает пустого места: приспособленные особи выживают, размножаются и занимают освобожденные другими видами ниши. Бурно развиваются пресмыкающиеся, появляются звероподобные ящеры, примерно в это же время возникают первые млекопитающие.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638550"/>
            <wp:effectExtent l="0" t="0" r="0" b="0"/>
            <wp:docPr id="9" name="Рисунок 9" descr="Пер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м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Чтобы легко запомнить периоды палеозойской эры, рекомендую взять на вооружение мнемоническое правило: "Каждый Отличный Студент Должен Курить Папиросы". Если вы обратите внимание на первые буквы этих слов, то поймете, что они совпадают с первыми буквами периодов палеозоя и расположены в нужном порядке.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Мезозойская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mesos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средний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Мезозойская эра продлилась 186 млн. лет. Если бы мы сейчас перенеслись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 xml:space="preserve"> то далекое время, то внешне заметили бы сходство мезозойского мира с нынешним, однако более детальное изучение показало бы нам, что его составляют совершенно иные растения и животные.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мезозое выделяется три периода:</w:t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Триас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Климат становится более сухим, что приводит к пересыханию внутренних морей. Активно идут горообразовательные процессы, начавшиеся в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. Начинается движение материков, образуются пустынные пространства.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царстве растений господствуют голосеменные, размножение которых не зависит от воды. Среди голосеменных активно заселяют территории саговниковые, хвойные,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растения.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Большинство амфибий окончательно вымирает. В животном мире господствуют пресмыкающиеся, среди которых встречаются черепахи, ихтиозавры, птицетазовые и ящеротазовые динозавры, клювоголовые,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крокодилы и чешуйчатые. Часть рептилий дает начало млекопитающим, близким к однопроходным животным.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810000"/>
            <wp:effectExtent l="0" t="0" r="0" b="0"/>
            <wp:docPr id="8" name="Рисунок 8" descr="Три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иа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Юрский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теплым и влажным, несколько увеличивается площадь морей. В глубине материков образовались многочисленные озера и болота.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царстве растений господство остается за голосеменными растениями, наибольший расцвет среди которых переживают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беннеттитовые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гнетовые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саговниковые.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морях многочисленны головоногие моллюски. Самые разнообразные формы принимают морские пресмыкающиеся - ихтиозавры, плезиозавры. Эта эра принадлежит динозаврам. Рептилии господствуют в воде, на земле и в воздухе. К концу периода возникает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первоптица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археоптерикс, давшая начала обширной группе птиц.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009900"/>
            <wp:effectExtent l="0" t="0" r="0" b="0"/>
            <wp:docPr id="7" name="Рисунок 7" descr="Юрск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Юрский пери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Меловой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холодным. Активируются горообразовательные процессы - именно в этом периоде образовались Анды, Альпы, Гималаи. Название периода связано с многочисленными отложениями мела, которые образовались за счет раковин фораминифер.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Появляются цветковые (покрытосеменные) растения, вероятно произошедшие от голосеменных растений в результате скачкообразного изменения (мутации) женских органов размножения. Появления цветка и плода - важнейшие ароморфозы этого периода. К концу периода вымерли многие голосеменные растения.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Крупные моллюски и рептилии вымирают, эра динозавров заканчивается. На первый план выходят млекопитающие, ароморфозы которых,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живорождение, позволяют занять господствующее положение. Появляются сумчатые и плацентарные млекопитающие.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200400"/>
            <wp:effectExtent l="0" t="0" r="0" b="0"/>
            <wp:docPr id="6" name="Рисунок 6" descr="Мелово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ловой перио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Кайнозойская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kainos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новый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Отправной точкой кайнозойской эры служит образование Альп, в это же время возникли и другие высочайшие горные системы. Я искренне рад быть вашим современником, и сообщаю, что мы с вами живем в кайнозойскую эру, которая длится уже 67 млн. лет. За это время произошло несколько материковых оледенений, возникновение человека.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кайнозое выделяют три периода:</w:t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Палеоген (греч.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palaios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древний и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genos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рождение, возраст)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начале палеогена устанавливается теплый тропический и субтропический климат. Широко распространяются леса и редколесья. Большая часть животных представлена лесными обитателями.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Сумчатые и плацентарные млекопитающие эволюционируют параллельно. Возникают приматы, хищные и копытные животные, широкого разнообразия достигает мир птиц.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концу палеогена климат становится континентальным, в Арктике и Антарктике появляются первые ледяные шапки. Леса преобразуются в саванны и заросли кустарников.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629025"/>
            <wp:effectExtent l="0" t="0" r="0" b="9525"/>
            <wp:docPr id="5" name="Рисунок 5" descr="Пал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леоге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Неоген (греч.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neo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новый)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в неогене был влажным и теплым. Расселившиеся в палеоген кустарники сменяются саванной и степной растительностью, образуются полупустыни и пустыни.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По берегам рек и озер растут березы, можжевельник, сосны, ивы, тополя. Среди животных расцвет происходит у обитателей открытых пространств: гиппарионов (примитивных лошадей), быков, слонов, жирафов, антилоп. Среди разнообразного и многочисленного класса птиц нередко встречаются хищные гигантские бегающие птицы.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Для неогена характерно большое разнообразие среди приматов, и появление первых человекообразных обезьян - антропоидов.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552700"/>
            <wp:effectExtent l="0" t="0" r="0" b="0"/>
            <wp:docPr id="4" name="Рисунок 4" descr="Н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оге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lastRenderedPageBreak/>
        <w:t xml:space="preserve">Четвертичный (антропогеновый, от 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anthropos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человек)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ходе данного периода неоднократно происходили изменения климата. Поверхность Северного полушария оледеневала. Изменился и растительный мир - в Евразии распространилась таежная и тундровая растительность. Флора приобрела сегодняшний облик.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Среди животных были распространены бизоны, мамонты, носороги, пещерные медведи. Примерно 2 млн. лет назад появился человек умелый, начался процесс антропогенеза - становления человека, в результате которого возник вид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Homo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sapiens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Активная деятельность человека: распашка земель, вырубка лесов,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вытаптывание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полей крупным рогатым скотом - привели к сужению ареала обитания многих видов животных, часть из которых вымерла.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057525"/>
            <wp:effectExtent l="0" t="0" r="0" b="9525"/>
            <wp:docPr id="3" name="Рисунок 3" descr="Антроп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нтропоге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Рекомендую мнемоническое правило, которое поможет запомнить периоды мезозойской и кайнозойской эры по первым буквам слов: "Ты, Юра, Мал - Подожди,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Немного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>, А?"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и удивительная Австралия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конце палеозоя и начале мезозоя всю сушу представлял один единственный континент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(др.-греч. Πα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νγ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αῖα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всеземля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). В юрском периоде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разделилась на два континента: северный - Лавразия (позже разделилась на Евразию и Северную Америку), и южный - Гондвана (позже разделилась на Африку, Южную Америку, Индию, Австралию и Антарктиду.)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2857500"/>
            <wp:effectExtent l="0" t="0" r="0" b="0"/>
            <wp:docPr id="2" name="Рисунок 2" descr="Панг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нге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Особого внимания требует Австралия. Этот материк отделился раньше всех, вследствие чего флора и фауна на нем формировались изолированно от остальных континентов.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Именно по этой причине в Австралии можно обнаружить виды растений и животных, которые более нигде не встречаются: сумчатые животные (кенгуру, куница, коала), подземные орхидеи,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банксии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многие другие удивительные виды.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209800"/>
            <wp:effectExtent l="0" t="0" r="0" b="0"/>
            <wp:docPr id="1" name="Рисунок 1" descr="Уникальная флора и фауна Австра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никальная флора и фауна Австрал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</w:p>
    <w:p w:rsidR="00095168" w:rsidRPr="00095168" w:rsidRDefault="00095168">
      <w:pPr>
        <w:rPr>
          <w:rFonts w:ascii="Times New Roman" w:hAnsi="Times New Roman" w:cs="Times New Roman"/>
          <w:sz w:val="28"/>
          <w:szCs w:val="28"/>
        </w:rPr>
      </w:pPr>
    </w:p>
    <w:sectPr w:rsidR="00095168" w:rsidRPr="0009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1297"/>
    <w:multiLevelType w:val="multilevel"/>
    <w:tmpl w:val="A9F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474459"/>
    <w:multiLevelType w:val="multilevel"/>
    <w:tmpl w:val="98E8A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6D5934"/>
    <w:multiLevelType w:val="multilevel"/>
    <w:tmpl w:val="F74A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41"/>
    <w:rsid w:val="00095168"/>
    <w:rsid w:val="00101C12"/>
    <w:rsid w:val="001C3C30"/>
    <w:rsid w:val="0020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88CE0"/>
  <w15:chartTrackingRefBased/>
  <w15:docId w15:val="{6D428954-74C0-4822-A365-F8B6F3C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0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88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069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3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06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0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86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3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418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84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9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8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35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03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6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2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670">
          <w:marLeft w:val="0"/>
          <w:marRight w:val="0"/>
          <w:marTop w:val="225"/>
          <w:marBottom w:val="22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1911</Words>
  <Characters>10899</Characters>
  <Application>Microsoft Office Word</Application>
  <DocSecurity>0</DocSecurity>
  <Lines>90</Lines>
  <Paragraphs>25</Paragraphs>
  <ScaleCrop>false</ScaleCrop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2020-04-28T13:34:00Z</dcterms:created>
  <dcterms:modified xsi:type="dcterms:W3CDTF">2020-10-24T11:36:00Z</dcterms:modified>
</cp:coreProperties>
</file>