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0" w:rsidRDefault="000E0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26.10.20. Биология 47</w:t>
      </w:r>
      <w:bookmarkStart w:id="0" w:name="_GoBack"/>
      <w:bookmarkEnd w:id="0"/>
      <w:r w:rsidR="008C56A3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8C56A3" w:rsidRDefault="0066396B">
      <w:pPr>
        <w:rPr>
          <w:rFonts w:ascii="Times New Roman" w:hAnsi="Times New Roman" w:cs="Times New Roman"/>
          <w:b/>
          <w:sz w:val="28"/>
          <w:szCs w:val="28"/>
        </w:rPr>
      </w:pPr>
      <w:r w:rsidRPr="0066396B">
        <w:rPr>
          <w:rFonts w:ascii="Times New Roman" w:hAnsi="Times New Roman" w:cs="Times New Roman"/>
          <w:b/>
          <w:sz w:val="28"/>
          <w:szCs w:val="28"/>
        </w:rPr>
        <w:t>Устно изучите теоретический материал.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Теории происхождения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креационизма (лат.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creatio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- творение)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самого раннего момента своего появления человечество наделяло природу особыми свойствами: существовал тотемизм - поклонение какому-либо животному или растению как своему мифическому защитнику. С течением времени появились монотеистические религии, в которых утверждалось, что настоящий мир создан творцом в результате акта сверхъестественного творения.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За всю историю существования человечества сторонниками этой теории не было приведено ни одного подтверждающего доказательства. Справедливо отметить, что и опровергнуть эту теорию невозможно. Основополагающим моментом здесь являются не факты, а вера.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стационарного состояния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Согласно данной теории, жизнь никто и ничто не создал(о) - жизнь, как и Вселенная, существует вечно, не имея точки начала и конца. Отдельные тела в этой системе - галактики, звезды, небесные тела и живые организмы - рождаются и умирают.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панспермии (греч.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pan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всё и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sperma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семя)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После формирования и остывания нашей планеты на ее поверхности сложились условия благоприятные для развития жизни. Теория панспермии гласит о том, что жизнь на нашу планету была занесена извне, из космоса с падением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метеороида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или астероида. На Землю попали зачатки живого - споры бактерий, вирусы.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7326F8" wp14:editId="4CAABA8E">
            <wp:extent cx="4762500" cy="2857500"/>
            <wp:effectExtent l="0" t="0" r="0" b="0"/>
            <wp:docPr id="7" name="Рисунок 7" descr="Теория панспе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ория панспер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самозарождения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Сторонники этой теории считали (или считают, если такие еще остались)), что жизнь способна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самозарождаться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из неживого. Еще Аристотель считал, что личинки, из которых появляются мухи,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самозарождаются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гниющем мясе. Эти представления были довольно долго распространены и популярны.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Особое внимание обратим на витализм (лат.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vitalis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— жизненный) - учение о существовании нематериальной сверхъестественной жизненной силы, управляющей жизненными явлениями. Витализм и теория самозарождения тесно взаимосвязаны.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Особенно активно эти идеи обсуждались в конце XVI века, когда апогея достигла легенда о гомункулусе. Свой рецепт "приготовления" гомункулуса Парацельс описывает так: "Возьмите сперму и заставьте ее гнить 7 суток в запечатанной тыкве, а затем в течение 40 недель в лошадином желудке, ежедневно добавляя кровь. В результате произойдет живой ребенок, как дитя, родившееся от женщины".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396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что-то таинственное и магическое скрыто за этими древними строками, однако это всего лишь остроумная шутка, на которую попались многие, даже из числа наших современников. Первым аргументированно попытался опровергнуть теорию самозарождения жизни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1668 году.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состоял в доказательстве того факта, что в плотно закрытых банках, куда не могут попасть мухи, не развиваются и черви - их личинки. В таких банках мясо гниет, но не "производит" червей. Ранее </w:t>
      </w:r>
      <w:r w:rsidRPr="0066396B">
        <w:rPr>
          <w:rFonts w:ascii="Times New Roman" w:hAnsi="Times New Roman" w:cs="Times New Roman"/>
          <w:sz w:val="28"/>
          <w:szCs w:val="28"/>
        </w:rPr>
        <w:lastRenderedPageBreak/>
        <w:t>Уильям Гарвей, английский медик, постулировал: "Все живое происходит из яйца".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Казалось бы, теория самозарождения опровергнута - точка. Но хитрые виталисты обвинили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том, </w:t>
      </w:r>
      <w:proofErr w:type="gramStart"/>
      <w:r w:rsidRPr="006639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закрыв банки тканью, он предотвратил доступ в них жизненной силе, и, естественно, жизнь в них не зародилась. Так что теория самозарождения пошатнулась, не более, но выстояла этот удар.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0" t="0" r="0" b="0"/>
            <wp:docPr id="5" name="Рисунок 5" descr="Опыт Франческо 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Франческо Ре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Лишь спустя почти 200 лет - в 1862 году - Луи Пастер нанес сокрушительный удар по виталистам, окончательно развенчав теорию самозарождения. Пастер кипятил в S-образной колбе молоко, в котором находились микроорганизмы. После кипячения колбы оставляли на открытом воздухе. За счет S-образной колбы бактерии оседали на стенках, не достигали молока: процессы брожения и гниения не начинались.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267075"/>
            <wp:effectExtent l="0" t="0" r="0" b="9525"/>
            <wp:docPr id="4" name="Рисунок 4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Это был сокрушительный удар по виталистам! Они не могли обвинить Пастера, как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, в том, что жизненная сила не проникает в колбу, так как просвет S-образной колбы сообщался с внешней средой. Таким образом, Луи Пастер доказал, что зарождение микроорганизмов в гниющих бульонах не является самозарождением жизни, а возникает только при непосредственном сообщении бульона с воздухом.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4933950"/>
            <wp:effectExtent l="0" t="0" r="0" b="0"/>
            <wp:docPr id="3" name="Рисунок 3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 честь Луи Пастера процесс тепловой обработки пищевых продуктов называется пастеризацией. Она представляет собой нагревание жидких продуктов до 60-70 °C в течение 60 минут, в результате чего болезнетворные микроорганизмы погибают. Это позволяет сохранить продукты свежими на долгое время.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Гипотеза А.И. Опарина абиогенного происхождения жизни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Одним из первых в 1924 году научно пытался обосновать появление жизни на земле советский ученый Опарин, а через 5 лет в - 1929 году - Дж.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. Согласно теории Опарина, жизнь представляет собой закономерный этап эволюции химических соединений - молекулярных преобразований, их полимеризации, возникновение более сложных по строению веществ. Процессы возникновения жизни по Опарину делятся на 3 этапа: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органических веществ из неорганических. Образование первичного бульона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lastRenderedPageBreak/>
        <w:t>Усложнение строения веществ (появление белков, нуклеиновых кислот). Формирование коацерватов - капель с большой концентрацией коллоида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самовоспроизводящихся организмов, появление в них матричного синтеза на основе РНК, затем и ДНК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В результате таких преобразований из первичного бульона возникли первые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209800"/>
            <wp:effectExtent l="0" t="0" r="0" b="0"/>
            <wp:docPr id="2" name="Рисунок 2" descr="Коацерв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ацерва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Теорию Опарина 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подверглась проверке на практике. Первые эксперименты провел С. Миллер, пытавшийся синтезировать органические вещества из неорганических. Миллер использовал колбу, в которой непрерывно циркулировали метан, аммиак, водород и угарный газ (CO) - когда-то составлявшие атмосферу Земли (кислород в ее составе отсутствовал).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По итогам эксперимента в системе появились аминокислоты, сахара, жиры и даже предшественники нуклеиновых кислот.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5762625"/>
            <wp:effectExtent l="0" t="0" r="0" b="9525"/>
            <wp:docPr id="1" name="Рисунок 1" descr="Эксперимент Ми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еримент Милл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точки зрения вероятности возникновение жизни весьма маловероятно, однако учитывая очень долгое время (1 млрд. лет от появления Земли) вероятность такого события значительно возрастает.</w:t>
      </w:r>
    </w:p>
    <w:p w:rsidR="0066396B" w:rsidRPr="0066396B" w:rsidRDefault="0066396B">
      <w:pPr>
        <w:rPr>
          <w:rFonts w:ascii="Times New Roman" w:hAnsi="Times New Roman" w:cs="Times New Roman"/>
          <w:sz w:val="28"/>
          <w:szCs w:val="28"/>
        </w:rPr>
      </w:pPr>
    </w:p>
    <w:sectPr w:rsidR="0066396B" w:rsidRPr="006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F5C"/>
    <w:multiLevelType w:val="multilevel"/>
    <w:tmpl w:val="54885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0"/>
    <w:rsid w:val="000E0C2D"/>
    <w:rsid w:val="00213730"/>
    <w:rsid w:val="00470F40"/>
    <w:rsid w:val="0066396B"/>
    <w:rsid w:val="008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187"/>
  <w15:chartTrackingRefBased/>
  <w15:docId w15:val="{247B0B0F-290E-4F24-8454-EB981E4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0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2020-04-28T13:23:00Z</dcterms:created>
  <dcterms:modified xsi:type="dcterms:W3CDTF">2020-10-24T11:36:00Z</dcterms:modified>
</cp:coreProperties>
</file>