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4" w:rsidRDefault="00DB1D04" w:rsidP="00DB1D04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7 и группа 23</w:t>
      </w:r>
      <w:r>
        <w:rPr>
          <w:sz w:val="28"/>
          <w:szCs w:val="28"/>
        </w:rPr>
        <w:t xml:space="preserve"> астрономия от </w:t>
      </w:r>
      <w:r>
        <w:rPr>
          <w:sz w:val="28"/>
          <w:szCs w:val="28"/>
        </w:rPr>
        <w:t>13.10</w:t>
      </w:r>
      <w:r>
        <w:rPr>
          <w:sz w:val="28"/>
          <w:szCs w:val="28"/>
        </w:rPr>
        <w:t>.20</w:t>
      </w:r>
      <w:r>
        <w:rPr>
          <w:sz w:val="28"/>
          <w:szCs w:val="28"/>
        </w:rPr>
        <w:t xml:space="preserve"> (4 пары)</w:t>
      </w:r>
    </w:p>
    <w:p w:rsidR="00DB1D04" w:rsidRPr="00DB1D04" w:rsidRDefault="00DB1D04" w:rsidP="00DB1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1D04">
        <w:rPr>
          <w:b/>
          <w:sz w:val="28"/>
          <w:szCs w:val="28"/>
        </w:rPr>
        <w:t xml:space="preserve">1. </w:t>
      </w:r>
      <w:r w:rsidRPr="00DB1D04">
        <w:rPr>
          <w:b/>
          <w:sz w:val="28"/>
          <w:szCs w:val="28"/>
        </w:rPr>
        <w:t>Изучить материал по теме «</w:t>
      </w:r>
      <w:r w:rsidRPr="00DB1D04">
        <w:rPr>
          <w:rFonts w:ascii="Times New Roman" w:hAnsi="Times New Roman" w:cs="Times New Roman"/>
          <w:b/>
          <w:bCs/>
          <w:sz w:val="28"/>
          <w:szCs w:val="28"/>
        </w:rPr>
        <w:t xml:space="preserve">Звёздное небо, его изображение на звёздных картах.» Скачайте в Интернете Подвижную карту звездного неба </w:t>
      </w:r>
      <w:hyperlink r:id="rId5" w:history="1">
        <w:r w:rsidRPr="00DB1D0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http://artfiz.ru/?p=2372</w:t>
        </w:r>
      </w:hyperlink>
      <w:r w:rsidRPr="00DB1D04">
        <w:rPr>
          <w:rFonts w:ascii="Times New Roman" w:hAnsi="Times New Roman" w:cs="Times New Roman"/>
          <w:b/>
          <w:bCs/>
          <w:sz w:val="28"/>
          <w:szCs w:val="28"/>
        </w:rPr>
        <w:t xml:space="preserve"> и рассмотрите ее. Выполните тест</w:t>
      </w:r>
      <w:r w:rsidRPr="00DB1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D0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1D04">
        <w:rPr>
          <w:rFonts w:ascii="Times New Roman" w:hAnsi="Times New Roman" w:cs="Times New Roman"/>
          <w:b/>
          <w:bCs/>
          <w:sz w:val="28"/>
          <w:szCs w:val="28"/>
        </w:rPr>
        <w:t xml:space="preserve"> тетради для практических занятий</w:t>
      </w:r>
      <w:r w:rsidRPr="00DB1D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 выслать на почту.</w:t>
      </w:r>
    </w:p>
    <w:p w:rsidR="00DB1D04" w:rsidRPr="00DB1D04" w:rsidRDefault="00DB1D04" w:rsidP="00DB1D04">
      <w:pPr>
        <w:rPr>
          <w:rFonts w:eastAsiaTheme="minorHAnsi"/>
          <w:b/>
          <w:sz w:val="28"/>
          <w:szCs w:val="28"/>
          <w:lang w:eastAsia="en-US"/>
        </w:rPr>
      </w:pPr>
      <w:r w:rsidRPr="00DB1D0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B1D04">
        <w:rPr>
          <w:rFonts w:eastAsiaTheme="minorHAnsi"/>
          <w:b/>
          <w:sz w:val="28"/>
          <w:szCs w:val="28"/>
          <w:lang w:eastAsia="en-US"/>
        </w:rPr>
        <w:t xml:space="preserve">Изучить материал по теме «Законы движения планет» по ссылке </w:t>
      </w:r>
      <w:hyperlink r:id="rId6" w:history="1">
        <w:r w:rsidRPr="00DB1D04">
          <w:rPr>
            <w:rFonts w:eastAsiaTheme="minorHAnsi"/>
            <w:b/>
            <w:color w:val="0000FF"/>
            <w:sz w:val="28"/>
            <w:szCs w:val="28"/>
            <w:u w:val="single"/>
            <w:lang w:eastAsia="en-US"/>
          </w:rPr>
          <w:t>https://uchebnik-skachatj-besplatno.com/Астрономия/Учебник%20Астрономия%2011%20класс%20Воронцов-Вельяминов%20Страут/index.html</w:t>
        </w:r>
      </w:hyperlink>
      <w:r w:rsidRPr="00DB1D04">
        <w:rPr>
          <w:rFonts w:eastAsiaTheme="minorHAnsi"/>
          <w:b/>
          <w:sz w:val="28"/>
          <w:szCs w:val="28"/>
          <w:lang w:eastAsia="en-US"/>
        </w:rPr>
        <w:t xml:space="preserve">   </w:t>
      </w:r>
      <w:proofErr w:type="spellStart"/>
      <w:r w:rsidRPr="00DB1D04">
        <w:rPr>
          <w:rFonts w:eastAsiaTheme="minorHAnsi"/>
          <w:b/>
          <w:sz w:val="28"/>
          <w:szCs w:val="28"/>
          <w:lang w:eastAsia="en-US"/>
        </w:rPr>
        <w:t>стр</w:t>
      </w:r>
      <w:proofErr w:type="spellEnd"/>
      <w:r w:rsidRPr="00DB1D04">
        <w:rPr>
          <w:rFonts w:eastAsiaTheme="minorHAnsi"/>
          <w:b/>
          <w:sz w:val="28"/>
          <w:szCs w:val="28"/>
          <w:lang w:eastAsia="en-US"/>
        </w:rPr>
        <w:t xml:space="preserve"> 56 учебника. Ориентируйтесь в своей работе на опорный конспект. Разберите и занесите в тетрадь для теоретического обучения примеры решения задач (присылать мне их не надо). </w:t>
      </w:r>
    </w:p>
    <w:p w:rsidR="00DB1D04" w:rsidRPr="00DB1D04" w:rsidRDefault="00DB1D04" w:rsidP="00DB1D04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DB1D04">
        <w:rPr>
          <w:rFonts w:eastAsiaTheme="minorHAnsi"/>
          <w:b/>
          <w:sz w:val="28"/>
          <w:szCs w:val="28"/>
          <w:lang w:eastAsia="en-US"/>
        </w:rPr>
        <w:t>.В тетради для практических занятий выполнить ПЗ №3 «</w:t>
      </w:r>
      <w:r w:rsidRPr="00DB1D04">
        <w:rPr>
          <w:rFonts w:eastAsiaTheme="minorHAnsi"/>
          <w:b/>
          <w:bCs/>
          <w:sz w:val="28"/>
          <w:szCs w:val="28"/>
        </w:rPr>
        <w:t xml:space="preserve">Видимые движения планет. </w:t>
      </w:r>
      <w:r w:rsidRPr="00DB1D04">
        <w:rPr>
          <w:rFonts w:eastAsiaTheme="minorHAnsi"/>
          <w:b/>
          <w:sz w:val="28"/>
          <w:szCs w:val="28"/>
          <w:lang w:eastAsia="en-US"/>
        </w:rPr>
        <w:t xml:space="preserve">Законы Кеплера». </w:t>
      </w:r>
      <w:r>
        <w:rPr>
          <w:rFonts w:eastAsiaTheme="minorHAnsi"/>
          <w:b/>
          <w:sz w:val="28"/>
          <w:szCs w:val="28"/>
          <w:lang w:eastAsia="en-US"/>
        </w:rPr>
        <w:t>Отчет выслать на почту.</w:t>
      </w:r>
    </w:p>
    <w:p w:rsidR="00DB1D04" w:rsidRPr="00DB1D04" w:rsidRDefault="00DB1D04" w:rsidP="00DB1D04">
      <w:pPr>
        <w:spacing w:after="16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 xml:space="preserve">Выслать на проверку на почту </w:t>
      </w:r>
      <w:hyperlink r:id="rId7" w:tgtFrame="_blank" w:history="1">
        <w:r w:rsidRPr="00DB1D04">
          <w:rPr>
            <w:rFonts w:ascii="Times New Roman" w:eastAsiaTheme="minorHAnsi" w:hAnsi="Times New Roman" w:cs="Times New Roman"/>
            <w:b/>
            <w:bCs/>
            <w:color w:val="CC0000"/>
            <w:sz w:val="28"/>
            <w:szCs w:val="28"/>
            <w:u w:val="single"/>
            <w:shd w:val="clear" w:color="auto" w:fill="FFFFFF"/>
            <w:lang w:eastAsia="en-US"/>
          </w:rPr>
          <w:t>b</w:t>
        </w:r>
        <w:r w:rsidRPr="00DB1D04">
          <w:rPr>
            <w:rFonts w:ascii="Times New Roman" w:eastAsiaTheme="minorHAns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av@apt29.ru</w:t>
        </w:r>
      </w:hyperlink>
      <w:r w:rsidRPr="00DB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1D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</w:t>
      </w:r>
      <w:r w:rsidRPr="00DB1D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октября 2020 .</w:t>
      </w:r>
    </w:p>
    <w:p w:rsidR="00DB1D04" w:rsidRPr="00DB1D04" w:rsidRDefault="00DB1D04" w:rsidP="00DB1D04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DB1D04">
        <w:rPr>
          <w:rFonts w:ascii="Verdana" w:eastAsiaTheme="minorHAnsi" w:hAnsi="Verdana"/>
          <w:sz w:val="20"/>
          <w:szCs w:val="20"/>
          <w:lang w:eastAsia="en-US"/>
        </w:rPr>
        <w:t xml:space="preserve">  </w:t>
      </w:r>
      <w:r w:rsidRPr="00DB1D04">
        <w:rPr>
          <w:rFonts w:ascii="Verdana" w:eastAsiaTheme="minorHAnsi" w:hAnsi="Verdana"/>
          <w:b/>
          <w:sz w:val="20"/>
          <w:szCs w:val="20"/>
          <w:lang w:eastAsia="en-US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DB1D04" w:rsidRPr="00DB1D04" w:rsidRDefault="00DB1D04" w:rsidP="00DB1D04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DB1D04">
        <w:rPr>
          <w:rFonts w:ascii="Verdana" w:eastAsiaTheme="minorHAnsi" w:hAnsi="Verdana"/>
          <w:b/>
          <w:sz w:val="20"/>
          <w:szCs w:val="20"/>
          <w:lang w:eastAsia="en-US"/>
        </w:rPr>
        <w:t xml:space="preserve"> ПРИМЕР               Кому   </w:t>
      </w:r>
      <w:proofErr w:type="spellStart"/>
      <w:r w:rsidRPr="00DB1D04">
        <w:rPr>
          <w:rFonts w:ascii="Verdana" w:eastAsiaTheme="minorHAnsi" w:hAnsi="Verdana"/>
          <w:b/>
          <w:sz w:val="20"/>
          <w:szCs w:val="20"/>
          <w:lang w:val="en-US" w:eastAsia="en-US"/>
        </w:rPr>
        <w:t>bav</w:t>
      </w:r>
      <w:proofErr w:type="spellEnd"/>
      <w:r w:rsidRPr="00DB1D04">
        <w:rPr>
          <w:rFonts w:ascii="Verdana" w:eastAsiaTheme="minorHAnsi" w:hAnsi="Verdana"/>
          <w:b/>
          <w:sz w:val="20"/>
          <w:szCs w:val="20"/>
          <w:lang w:eastAsia="en-US"/>
        </w:rPr>
        <w:t>@</w:t>
      </w:r>
      <w:r w:rsidRPr="00DB1D04">
        <w:rPr>
          <w:rFonts w:ascii="Verdana" w:eastAsiaTheme="minorHAnsi" w:hAnsi="Verdana"/>
          <w:b/>
          <w:sz w:val="20"/>
          <w:szCs w:val="20"/>
          <w:lang w:val="en-US" w:eastAsia="en-US"/>
        </w:rPr>
        <w:t>apt</w:t>
      </w:r>
      <w:r w:rsidRPr="00DB1D04">
        <w:rPr>
          <w:rFonts w:ascii="Verdana" w:eastAsiaTheme="minorHAnsi" w:hAnsi="Verdana"/>
          <w:b/>
          <w:sz w:val="20"/>
          <w:szCs w:val="20"/>
          <w:lang w:eastAsia="en-US"/>
        </w:rPr>
        <w:t>29.</w:t>
      </w:r>
      <w:proofErr w:type="spellStart"/>
      <w:r w:rsidRPr="00DB1D04">
        <w:rPr>
          <w:rFonts w:ascii="Verdana" w:eastAsiaTheme="minorHAnsi" w:hAnsi="Verdana"/>
          <w:b/>
          <w:sz w:val="20"/>
          <w:szCs w:val="20"/>
          <w:lang w:val="en-US" w:eastAsia="en-US"/>
        </w:rPr>
        <w:t>ru</w:t>
      </w:r>
      <w:proofErr w:type="spellEnd"/>
    </w:p>
    <w:p w:rsidR="00DB1D04" w:rsidRPr="00DB1D04" w:rsidRDefault="00DB1D04" w:rsidP="00DB1D04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p w:rsidR="00DB1D04" w:rsidRPr="00DB1D04" w:rsidRDefault="00DB1D04" w:rsidP="00DB1D04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DB1D04">
        <w:rPr>
          <w:rFonts w:ascii="Verdana" w:eastAsiaTheme="minorHAnsi" w:hAnsi="Verdana"/>
          <w:b/>
          <w:sz w:val="20"/>
          <w:szCs w:val="20"/>
          <w:lang w:eastAsia="en-US"/>
        </w:rPr>
        <w:t xml:space="preserve">                            Тема    астрономия Иванов Иван 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>17</w:t>
      </w:r>
      <w:r w:rsidRPr="00DB1D04">
        <w:rPr>
          <w:rFonts w:ascii="Verdana" w:eastAsiaTheme="minorHAnsi" w:hAnsi="Verdana"/>
          <w:b/>
          <w:sz w:val="20"/>
          <w:szCs w:val="20"/>
          <w:lang w:eastAsia="en-US"/>
        </w:rPr>
        <w:t xml:space="preserve"> от 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>13</w:t>
      </w:r>
      <w:r w:rsidRPr="00DB1D04">
        <w:rPr>
          <w:rFonts w:ascii="Verdana" w:eastAsiaTheme="minorHAnsi" w:hAnsi="Verdana"/>
          <w:b/>
          <w:sz w:val="20"/>
          <w:szCs w:val="20"/>
          <w:lang w:eastAsia="en-US"/>
        </w:rPr>
        <w:t>.10</w:t>
      </w:r>
    </w:p>
    <w:p w:rsidR="00DB1D04" w:rsidRDefault="00DB1D04" w:rsidP="00DB1D04"/>
    <w:p w:rsidR="00DB1D04" w:rsidRPr="00DB1D04" w:rsidRDefault="00DB1D04" w:rsidP="00DB1D04">
      <w:pPr>
        <w:rPr>
          <w:color w:val="0070C0"/>
        </w:rPr>
      </w:pPr>
      <w:r>
        <w:t xml:space="preserve">           </w:t>
      </w:r>
      <w:r w:rsidRPr="00DB1D04">
        <w:rPr>
          <w:color w:val="0070C0"/>
        </w:rPr>
        <w:t>1.</w:t>
      </w:r>
      <w:r w:rsidRPr="00DB1D04">
        <w:rPr>
          <w:rFonts w:ascii="Times New Roman" w:hAnsi="Times New Roman" w:cs="Times New Roman"/>
          <w:color w:val="0070C0"/>
          <w:sz w:val="28"/>
          <w:szCs w:val="28"/>
        </w:rPr>
        <w:t xml:space="preserve">Тема: </w:t>
      </w:r>
      <w:r w:rsidRPr="00DB1D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Звёздное небо, его изображение на звёздных картах.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Звездное небо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видимое расположение звезд и других небесных светил на небесном своде. Тысячи лет назад люди смотрели в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Деления были чисто условны, рисунки созвездия редко соответствовали названной фигуре, однако это существенно облегчало ориентирование по небу. В общем случае на небе можно насчитать до 2500-3000 звезд (в зависимости от вашего зрения) - а всего видимых звезд около 6000.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У разных народов и в разное время был разный принцип деления.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век до н.э.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был список 809 звезд, входящих в 122 созвездия.  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век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Монголия - было 237 созвездий.  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Птолемей ("Альмагеста") - описано 48 созвездий.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15-16 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период великих морских путешествий - описано 48 созвездий южного неба.  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звездном атласе Корнелия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Рейссига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изданном в 1829г содержались 102 созвездия.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звездные карты (атласы) 17-19 века содержали названия созвездий и рисунки фигур. Но прижился только один звездный атлас 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Гавелия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(1611-1687, Польша) изданный в 1690г и имеющий не только точное расположение звезд и впервые экваториальных координатах, но и прекрасные рисунки. Путаница с созвездиями прекращена в 1922г Международный астрономический союз разделил все небо на 88 созвездий, а границы окончательно установлены в 1928году (пример Ориона).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Созвездия - область неба с характерной группой звезд и всеми звездами, находящимися внутри его границ. Соседство звезд, кажущиеся, в проекции на небесную сферу. Самые яркие звезды имеют собственные имена (более 300 звезд имеют имена, большинство из названий арабские).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"звездных команд" особо выделяли 13 созвездий Зодиака. Зодиакальные созвездия, зодиак, зодиакальный круг (от греч.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ζωδι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ακός, «звериный»). Действительно, большинство там — небесные животные, немного людей и один предмет — весы.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знаков Зодиака 12. Созвездие Змееносца — 13-е, тайное. Оно накладывается на два соседних знака — Скорпиона и Стрельца. Во 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Выглядело совершенно иначе.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4075" cy="2219325"/>
            <wp:effectExtent l="0" t="0" r="9525" b="9525"/>
            <wp:docPr id="2" name="Рисунок 2" descr="https://xn--j1ahfl.xn--p1ai/data/images/u128240/t1509510185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xn--j1ahfl.xn--p1ai/data/images/u128240/t1509510185a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D04" w:rsidRDefault="00DB1D04" w:rsidP="00DB1D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звезд на небе также имеет определенный период. Любой может наблюдать, как новые звезды появляются и поднимаются вверх в восточной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 неба. В то же время другие звезды опускаются за линию горизонта на западе. Некоторые звезды вообще никогда не уходят за горизонт. Они просто описывают круги вокруг небесного полюса. Такие звезды называют околополярными звездами и созвездиями. Положение звезд на небе зависит не только от времени суток, но и от сезона. В разное время года ночная сторона Земли обращена к разным участкам звездного неба.</w:t>
      </w:r>
    </w:p>
    <w:p w:rsidR="00DB1D04" w:rsidRDefault="00DB1D04" w:rsidP="00DB1D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Звездное время отличается от обычного времени потому, что Земля вращается. Это значит, что звезда возвращается в ту же самую позицию на небе не через 24 часа, а через 23 часа 56 минут и 4 секунды. Это и есть тот период, за который звезды проходят по небосклону, — то есть звездные сутки. Они короче обычных, земных суток примерно на 4 минуты. Это значит, что для того, чтобы Солнце вернулось в то же место на небе, нужен период, равный 24 часам. Но за это время Земля поворачивается не на 360°, а на 361°, потому что за сутки Земля также продвигается на некоторое расстояние вдоль кривой, по которой она обращается вокруг Солнца.</w:t>
      </w:r>
    </w:p>
    <w:p w:rsidR="00DB1D04" w:rsidRDefault="00DB1D04" w:rsidP="00DB1D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смотрим на небо, как на экран. Одна звезда находится очень далеко за экраном, а другая не очень далеко. Звезды, которые люди объединили в определенные коллективы (созвездия), могут не иметь друг с другом ничего общего. Так, например, три самые яркие звезды в созвездии Южный Крест находятся очень далеко друг от друга (не на небесной сфере, а по глубине, по лучу зрения). Одна из этих звезд удалена от Земли на расстояние 360 световых лет, другая — на 420 световых лет, а третья — на 88 световых лет. Таким образом, не надо думать, что звезды данного созвездия как-то связаны друг с другом.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Ещё во II веке до н. э. древнегреческий астроном </w:t>
      </w:r>
      <w:hyperlink r:id="rId9" w:tooltip="Гиппарх" w:history="1">
        <w:r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Гиппарх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разделил все звёзды на шесть величин. Самые яркие он назвал звёздами первой величины, самые тусклые — звёздами шестой величины, а остальные равномерно распределил по промежуточным величинам.</w:t>
      </w:r>
    </w:p>
    <w:p w:rsidR="00DB1D04" w:rsidRDefault="00DB1D04" w:rsidP="00DB1D04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Звёздная карта</w:t>
      </w:r>
      <w:r>
        <w:rPr>
          <w:color w:val="202122"/>
          <w:sz w:val="28"/>
          <w:szCs w:val="28"/>
        </w:rPr>
        <w:t> — изображение </w:t>
      </w:r>
      <w:hyperlink r:id="rId10" w:tooltip="Звёздное небо" w:history="1">
        <w:r>
          <w:rPr>
            <w:rStyle w:val="a3"/>
            <w:color w:val="0B0080"/>
            <w:sz w:val="28"/>
            <w:szCs w:val="28"/>
          </w:rPr>
          <w:t>звёздного неба</w:t>
        </w:r>
      </w:hyperlink>
      <w:r>
        <w:rPr>
          <w:color w:val="202122"/>
          <w:sz w:val="28"/>
          <w:szCs w:val="28"/>
        </w:rPr>
        <w:t> или его части, показывающее расположенные на ней объекты (</w:t>
      </w:r>
      <w:hyperlink r:id="rId11" w:tooltip="Звезда" w:history="1">
        <w:r>
          <w:rPr>
            <w:rStyle w:val="a3"/>
            <w:color w:val="0B0080"/>
            <w:sz w:val="28"/>
            <w:szCs w:val="28"/>
          </w:rPr>
          <w:t>звёзды</w:t>
        </w:r>
      </w:hyperlink>
      <w:r>
        <w:rPr>
          <w:color w:val="202122"/>
          <w:sz w:val="28"/>
          <w:szCs w:val="28"/>
        </w:rPr>
        <w:t>, </w:t>
      </w:r>
      <w:hyperlink r:id="rId12" w:tooltip="Планета" w:history="1">
        <w:r>
          <w:rPr>
            <w:rStyle w:val="a3"/>
            <w:color w:val="0B0080"/>
            <w:sz w:val="28"/>
            <w:szCs w:val="28"/>
          </w:rPr>
          <w:t>планеты</w:t>
        </w:r>
      </w:hyperlink>
      <w:r>
        <w:rPr>
          <w:color w:val="202122"/>
          <w:sz w:val="28"/>
          <w:szCs w:val="28"/>
        </w:rPr>
        <w:t>, </w:t>
      </w:r>
      <w:hyperlink r:id="rId13" w:tooltip="Комета" w:history="1">
        <w:r>
          <w:rPr>
            <w:rStyle w:val="a3"/>
            <w:color w:val="0B0080"/>
            <w:sz w:val="28"/>
            <w:szCs w:val="28"/>
          </w:rPr>
          <w:t>кометы</w:t>
        </w:r>
      </w:hyperlink>
      <w:r>
        <w:rPr>
          <w:color w:val="202122"/>
          <w:sz w:val="28"/>
          <w:szCs w:val="28"/>
        </w:rPr>
        <w:t> и т. п.) в определённой системе условных знаков. Как и географическая карта, звёздная карта снабжается </w:t>
      </w:r>
      <w:hyperlink r:id="rId14" w:tooltip="Прямоугольная система координат" w:history="1">
        <w:r>
          <w:rPr>
            <w:rStyle w:val="a3"/>
            <w:color w:val="0B0080"/>
            <w:sz w:val="28"/>
            <w:szCs w:val="28"/>
          </w:rPr>
          <w:t>координатной сеткой</w:t>
        </w:r>
      </w:hyperlink>
      <w:r>
        <w:rPr>
          <w:color w:val="202122"/>
          <w:sz w:val="28"/>
          <w:szCs w:val="28"/>
        </w:rPr>
        <w:t> в </w:t>
      </w:r>
      <w:hyperlink r:id="rId15" w:tooltip="Экваториальная система координат" w:history="1">
        <w:r>
          <w:rPr>
            <w:rStyle w:val="a3"/>
            <w:color w:val="0B0080"/>
            <w:sz w:val="28"/>
            <w:szCs w:val="28"/>
          </w:rPr>
          <w:t>экваториальной системе небесных координат</w:t>
        </w:r>
      </w:hyperlink>
      <w:r>
        <w:rPr>
          <w:color w:val="202122"/>
          <w:sz w:val="28"/>
          <w:szCs w:val="28"/>
        </w:rPr>
        <w:t>. Различают рисованные и </w:t>
      </w:r>
      <w:hyperlink r:id="rId16" w:tooltip="Астрофотография" w:history="1">
        <w:r>
          <w:rPr>
            <w:rStyle w:val="a3"/>
            <w:color w:val="0B0080"/>
            <w:sz w:val="28"/>
            <w:szCs w:val="28"/>
          </w:rPr>
          <w:t>фотографические</w:t>
        </w:r>
      </w:hyperlink>
      <w:r>
        <w:rPr>
          <w:color w:val="202122"/>
          <w:sz w:val="28"/>
          <w:szCs w:val="28"/>
        </w:rPr>
        <w:t> карты звёздного неба.</w:t>
      </w:r>
    </w:p>
    <w:p w:rsidR="00DB1D04" w:rsidRDefault="00DB1D04" w:rsidP="00DB1D04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Набор звёздных карт, содержащих смежные участки неба, называется </w:t>
      </w:r>
      <w:hyperlink r:id="rId17" w:tooltip="Атлас звёздного неба" w:history="1">
        <w:r>
          <w:rPr>
            <w:rStyle w:val="a3"/>
            <w:color w:val="0B0080"/>
            <w:sz w:val="28"/>
            <w:szCs w:val="28"/>
          </w:rPr>
          <w:t>звёздным атласом</w:t>
        </w:r>
      </w:hyperlink>
      <w:r>
        <w:rPr>
          <w:color w:val="202122"/>
          <w:sz w:val="28"/>
          <w:szCs w:val="28"/>
        </w:rPr>
        <w:t>.</w:t>
      </w:r>
    </w:p>
    <w:p w:rsidR="00DB1D04" w:rsidRDefault="00DB1D04" w:rsidP="00DB1D04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>Звёздная карта предназначена для отождествления астрономических объектов на небе с объектами в </w:t>
      </w:r>
      <w:hyperlink r:id="rId18" w:tooltip="Астрономический каталог" w:history="1">
        <w:r>
          <w:rPr>
            <w:rStyle w:val="a3"/>
            <w:color w:val="0B0080"/>
            <w:sz w:val="28"/>
            <w:szCs w:val="28"/>
          </w:rPr>
          <w:t>каталогах</w:t>
        </w:r>
      </w:hyperlink>
      <w:r>
        <w:rPr>
          <w:color w:val="202122"/>
          <w:sz w:val="28"/>
          <w:szCs w:val="28"/>
        </w:rPr>
        <w:t>, поиска объектов по их </w:t>
      </w:r>
      <w:hyperlink r:id="rId19" w:tooltip="Небесные координаты" w:history="1">
        <w:r>
          <w:rPr>
            <w:rStyle w:val="a3"/>
            <w:color w:val="0B0080"/>
            <w:sz w:val="28"/>
            <w:szCs w:val="28"/>
          </w:rPr>
          <w:t>координатам</w:t>
        </w:r>
      </w:hyperlink>
      <w:r>
        <w:rPr>
          <w:color w:val="202122"/>
          <w:sz w:val="28"/>
          <w:szCs w:val="28"/>
        </w:rPr>
        <w:t>. С помощью звёздной карты также могут быть определены приблизительные координаты небесных объектов.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звёздных картах, изображающих весь небосвод, запад и восток обменены местами, поскольку такие карты сделаны в предположении, что наблюдатель смотрит на них снизу, как на реальное небо (наблюдатель, находящийся в Северном полушарии, должен встать лицом на юг).</w:t>
      </w:r>
    </w:p>
    <w:p w:rsidR="00DB1D04" w:rsidRDefault="00DB1D04" w:rsidP="00DB1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не все 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2" w:space="2" w:color="000000" w:frame="1"/>
            <w:shd w:val="clear" w:color="auto" w:fill="D8E3EE"/>
          </w:rPr>
          <w:t>звезды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наблюдаемые на небосклоне имеют собственные “официальные” имена – этой “привилегией” пользуются только наиболее яркие или важные для навигации небесные светила. Однако запутаться в звездах вам не удастся, потому что с давних времен существует довольно четкая звездная классификация, позволяющая однозначно отнести звезду и к определенному участку звездного неба и легко отыскать её по блеску среди звездных соседей. Для этого и были придуманы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каталожные названия звезд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5238750" cy="3810000"/>
            <wp:effectExtent l="0" t="0" r="0" b="0"/>
            <wp:docPr id="1" name="Рисунок 1" descr="что означают альфа и бета в названиях звезд">
              <a:hlinkClick xmlns:a="http://schemas.openxmlformats.org/drawingml/2006/main" r:id="rId21" tooltip="&quot;Буквы греческого алфавита и названия звезд и созвезд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что означают альфа и бета в названиях звезд">
                      <a:hlinkClick r:id="rId21" tooltip="&quot;Буквы греческого алфавита и названия звезд и созвезд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Default="00DB1D04" w:rsidP="00DB1D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</w:rPr>
        <w:t xml:space="preserve">Созвездие Малой медведицы – у ключевых звезд присутствуют как их собственные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названия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Кохаб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Феркад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), так 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 греческого алфавита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показывающие их яркость.</w:t>
      </w:r>
    </w:p>
    <w:p w:rsidR="00DB1D04" w:rsidRDefault="00DB1D04" w:rsidP="00DB1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Каталожные названия или имена звезд звучат на первый взгляд довольно непонятно: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Альфа Лиры, Эпсилон Малой медведицы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т.п. На самом деле тут все просто:</w:t>
      </w:r>
    </w:p>
    <w:p w:rsidR="00DB1D04" w:rsidRDefault="00DB1D04" w:rsidP="00DB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вторая часть названия указывает в какой части звездной карты искать звезду (в пределах какого созвездия)</w:t>
      </w:r>
    </w:p>
    <w:p w:rsidR="00DB1D04" w:rsidRDefault="00DB1D04" w:rsidP="00DB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часть указывает на яркость этой звезды в пределах этого созвездия, причем названия идут в том же порядке, что и буквы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греческом алфавите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D04" w:rsidRDefault="00DB1D04" w:rsidP="00DB1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Альфа Малой медведицы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самая яркая звезда этого созвездия,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 Малой медведицы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вторая по яркости звезда и т.п. И естественно, одно не мешает другому – наличие у звезды собственного имени никак не отменяет у неё каталожного наименования, под которым она скорее всего и будет фигурировать на звездной карте.</w:t>
      </w:r>
    </w:p>
    <w:p w:rsidR="00DB1D04" w:rsidRDefault="00DB1D04" w:rsidP="00DB1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ТЕСТ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Определенные участки звездного неба, разделенные между собой строго установленными границами — это ...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Туманности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Созвездия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Звёздные коалиции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Сколько всего созвездий официально признаны Международным астрономическим союзом?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88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112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232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Укажите самое известное созвездие.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Гидра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Геркулес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Большая Медведица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Кто разделил звезды на шесть величин?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Коперник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Ломоносов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Гиппарх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Укажите звезды первой величины. 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яркие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тусклые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молодые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Как обозначаются звезды в созвездиях?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Римскими цифрами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Комбинациями букв и чисел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Буквами греческого алфавита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Какое имя получила средняя звезда в ручке ковша Большой Медведицы?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lastRenderedPageBreak/>
        <w:t>Пегас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Мицар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Центавр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Что проверяли арабы по звезде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Алькор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Качество зрения у воинов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Стороны света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Возможность </w:t>
      </w:r>
      <w:proofErr w:type="spellStart"/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выпадания</w:t>
      </w:r>
      <w:proofErr w:type="spellEnd"/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осадков</w:t>
      </w:r>
    </w:p>
    <w:p w:rsidR="00DB1D04" w:rsidRDefault="00DB1D04" w:rsidP="00DB1D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 В каком созвездии находится Полярная звезда?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Андромеда</w:t>
      </w:r>
    </w:p>
    <w:p w:rsidR="00DB1D04" w:rsidRDefault="00DB1D04" w:rsidP="00DB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Змееносец</w:t>
      </w:r>
    </w:p>
    <w:p w:rsidR="00DB1D04" w:rsidRDefault="00DB1D04" w:rsidP="00DB1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Малый ковш</w:t>
      </w:r>
    </w:p>
    <w:p w:rsidR="00DB1D04" w:rsidRDefault="00DB1D04" w:rsidP="00DB1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B1D04" w:rsidRPr="00DB1D04" w:rsidRDefault="00DB1D04" w:rsidP="00DB1D0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t xml:space="preserve">              </w:t>
      </w:r>
      <w:r w:rsidRPr="00DB1D04">
        <w:rPr>
          <w:rFonts w:ascii="Times New Roman" w:hAnsi="Times New Roman" w:cs="Times New Roman"/>
          <w:b/>
          <w:color w:val="0070C0"/>
        </w:rPr>
        <w:t xml:space="preserve">2.        </w:t>
      </w:r>
      <w:r w:rsidRPr="00DB1D04">
        <w:rPr>
          <w:rFonts w:ascii="Times New Roman" w:hAnsi="Times New Roman" w:cs="Times New Roman"/>
          <w:b/>
          <w:color w:val="0070C0"/>
          <w:sz w:val="28"/>
          <w:szCs w:val="28"/>
        </w:rPr>
        <w:t>Тема «Законы движения планет»</w:t>
      </w:r>
    </w:p>
    <w:p w:rsidR="00DB1D04" w:rsidRPr="00DB1D04" w:rsidRDefault="00DB1D04" w:rsidP="00DB1D0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36"/>
          <w:szCs w:val="36"/>
          <w:lang w:eastAsia="en-US"/>
        </w:rPr>
        <w:t>Опорный конспект:</w:t>
      </w:r>
    </w:p>
    <w:p w:rsidR="00DB1D04" w:rsidRPr="00DB1D04" w:rsidRDefault="00DB1D04" w:rsidP="00DB1D0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noProof/>
        </w:rPr>
        <w:drawing>
          <wp:anchor distT="0" distB="0" distL="114300" distR="114300" simplePos="0" relativeHeight="251665408" behindDoc="1" locked="0" layoutInCell="1" allowOverlap="1" wp14:anchorId="27C84808" wp14:editId="498010EE">
            <wp:simplePos x="0" y="0"/>
            <wp:positionH relativeFrom="column">
              <wp:posOffset>-574040</wp:posOffset>
            </wp:positionH>
            <wp:positionV relativeFrom="paragraph">
              <wp:posOffset>170815</wp:posOffset>
            </wp:positionV>
            <wp:extent cx="6660515" cy="4726940"/>
            <wp:effectExtent l="0" t="0" r="6985" b="0"/>
            <wp:wrapNone/>
            <wp:docPr id="3" name="Рисунок 3" descr="ОК-12 Законы движения пла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-12 Законы движения плане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04" w:rsidRPr="00DB1D04" w:rsidRDefault="00DB1D04" w:rsidP="00DB1D0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Pr="00DB1D04" w:rsidRDefault="00DB1D04" w:rsidP="00DB1D04">
      <w:pPr>
        <w:spacing w:after="160" w:line="256" w:lineRule="auto"/>
        <w:rPr>
          <w:rFonts w:ascii="Monotype Corsiva" w:eastAsiaTheme="minorHAnsi" w:hAnsi="Monotype Corsiva"/>
          <w:b/>
          <w:sz w:val="32"/>
          <w:szCs w:val="32"/>
          <w:u w:val="single"/>
          <w:lang w:eastAsia="en-US"/>
        </w:rPr>
      </w:pPr>
      <w:r w:rsidRPr="00DB1D04">
        <w:rPr>
          <w:rFonts w:ascii="Monotype Corsiva" w:eastAsiaTheme="minorHAnsi" w:hAnsi="Monotype Corsiva"/>
          <w:b/>
          <w:sz w:val="32"/>
          <w:szCs w:val="32"/>
          <w:u w:val="single"/>
          <w:lang w:eastAsia="en-US"/>
        </w:rPr>
        <w:t>Примеры решения задач</w:t>
      </w:r>
    </w:p>
    <w:p w:rsidR="00DB1D04" w:rsidRPr="00DB1D04" w:rsidRDefault="00DB1D04" w:rsidP="00DB1D0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lastRenderedPageBreak/>
        <w:t xml:space="preserve">Определите </w:t>
      </w:r>
      <w:proofErr w:type="spellStart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>афелийное</w:t>
      </w:r>
      <w:proofErr w:type="spellEnd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 xml:space="preserve"> расстояние астероида Минск, если большая полуось его </w:t>
      </w:r>
      <w:proofErr w:type="gramStart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>орбиты</w:t>
      </w:r>
      <w:proofErr w:type="gramEnd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 xml:space="preserve"> а = 2,88 а. е., а эксцентриситет = 0,24</w:t>
      </w:r>
    </w:p>
    <w:p w:rsidR="00DB1D04" w:rsidRPr="00DB1D04" w:rsidRDefault="00DB1D04" w:rsidP="00DB1D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noProof/>
        </w:rPr>
        <w:drawing>
          <wp:inline distT="0" distB="0" distL="0" distR="0" wp14:anchorId="511652E0" wp14:editId="6076421A">
            <wp:extent cx="4419600" cy="2209800"/>
            <wp:effectExtent l="0" t="0" r="0" b="0"/>
            <wp:docPr id="4" name="Рисунок 4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Pr="00DB1D04" w:rsidRDefault="00DB1D04" w:rsidP="00DB1D0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 xml:space="preserve">Определите </w:t>
      </w:r>
      <w:proofErr w:type="spellStart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>перигелийное</w:t>
      </w:r>
      <w:proofErr w:type="spellEnd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 xml:space="preserve"> расстояние астероида Икар, если большая полуось его </w:t>
      </w:r>
      <w:proofErr w:type="gramStart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>орбиты</w:t>
      </w:r>
      <w:proofErr w:type="gramEnd"/>
      <w:r w:rsidRPr="00DB1D04">
        <w:rPr>
          <w:rFonts w:ascii="Roboto" w:eastAsia="Times New Roman" w:hAnsi="Roboto" w:cs="Times New Roman"/>
          <w:color w:val="333333"/>
          <w:sz w:val="28"/>
          <w:szCs w:val="28"/>
        </w:rPr>
        <w:t xml:space="preserve"> а = 160 млн км, а эксцентриситет е = 0,83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noProof/>
        </w:rPr>
        <w:drawing>
          <wp:inline distT="0" distB="0" distL="0" distR="0" wp14:anchorId="33D2BA69" wp14:editId="36461541">
            <wp:extent cx="4133850" cy="2066925"/>
            <wp:effectExtent l="0" t="0" r="0" b="9525"/>
            <wp:docPr id="5" name="Рисунок 5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1D04">
        <w:rPr>
          <w:rFonts w:eastAsia="Calibri"/>
          <w:sz w:val="28"/>
          <w:szCs w:val="28"/>
          <w:lang w:eastAsia="en-US"/>
        </w:rPr>
        <w:t xml:space="preserve">Рассчитайте продолжительность года на Венере.( </w:t>
      </w:r>
      <w:r w:rsidRPr="00DB1D04">
        <w:rPr>
          <w:rFonts w:eastAsia="Calibri"/>
          <w:lang w:eastAsia="en-US"/>
        </w:rPr>
        <w:t xml:space="preserve">     </w:t>
      </w:r>
      <w:r w:rsidRPr="00DB1D04">
        <w:rPr>
          <w:rFonts w:eastAsiaTheme="minorHAnsi"/>
          <w:noProof/>
        </w:rPr>
        <w:drawing>
          <wp:inline distT="0" distB="0" distL="0" distR="0" wp14:anchorId="39AA208D" wp14:editId="4EAF9511">
            <wp:extent cx="133350" cy="133350"/>
            <wp:effectExtent l="0" t="0" r="0" b="0"/>
            <wp:docPr id="6" name="Рисунок 6" descr="Описание: Земля">
              <a:hlinkClick xmlns:a="http://schemas.openxmlformats.org/drawingml/2006/main" r:id="rId2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Земля">
                      <a:hlinkClick r:id="rId2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D04">
        <w:rPr>
          <w:rFonts w:eastAsia="Calibri"/>
          <w:lang w:eastAsia="en-US"/>
        </w:rPr>
        <w:t>-знак Земли)</w:t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left="567"/>
        <w:contextualSpacing/>
        <w:jc w:val="both"/>
        <w:rPr>
          <w:rFonts w:eastAsia="Calibri"/>
          <w:b/>
          <w:lang w:eastAsia="en-US"/>
        </w:rPr>
      </w:pPr>
      <w:proofErr w:type="gramStart"/>
      <w:r w:rsidRPr="00DB1D04">
        <w:rPr>
          <w:rFonts w:eastAsia="Calibri"/>
          <w:b/>
          <w:lang w:eastAsia="en-US"/>
        </w:rPr>
        <w:t>Дано :</w:t>
      </w:r>
      <w:proofErr w:type="gramEnd"/>
      <w:r w:rsidRPr="00DB1D04">
        <w:rPr>
          <w:rFonts w:eastAsia="Calibri"/>
          <w:b/>
          <w:lang w:eastAsia="en-US"/>
        </w:rPr>
        <w:t xml:space="preserve">                                               Решение:</w:t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left="567"/>
        <w:contextualSpacing/>
        <w:jc w:val="both"/>
        <w:rPr>
          <w:rFonts w:eastAsia="Calibri"/>
          <w:lang w:eastAsia="en-US"/>
        </w:rPr>
      </w:pPr>
      <w:r w:rsidRPr="00DB1D04">
        <w:rPr>
          <w:rFonts w:eastAsiaTheme="minorHAnsi"/>
          <w:noProof/>
        </w:rPr>
        <w:drawing>
          <wp:anchor distT="0" distB="0" distL="114300" distR="114300" simplePos="0" relativeHeight="251666432" behindDoc="1" locked="0" layoutInCell="1" allowOverlap="1" wp14:anchorId="40F690D5" wp14:editId="4E1F052F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7" name="Рисунок 7" descr="Описание: Земля">
              <a:hlinkClick xmlns:a="http://schemas.openxmlformats.org/drawingml/2006/main" r:id="rId2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Земля">
                      <a:hlinkClick r:id="rId2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16B2B2" wp14:editId="5CD2093D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0D94A" id="Прямая соединительная линия 60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B1D04">
        <w:rPr>
          <w:rFonts w:eastAsia="Calibri"/>
          <w:lang w:eastAsia="en-US"/>
        </w:rPr>
        <w:t xml:space="preserve">Т    = 1год                     Запишите </w:t>
      </w:r>
      <w:r w:rsidRPr="00DB1D04">
        <w:rPr>
          <w:rFonts w:eastAsia="Calibri"/>
          <w:lang w:val="en-US" w:eastAsia="en-US"/>
        </w:rPr>
        <w:t>III</w:t>
      </w:r>
      <w:r w:rsidRPr="00DB1D04">
        <w:rPr>
          <w:rFonts w:eastAsia="Calibri"/>
          <w:lang w:eastAsia="en-US"/>
        </w:rPr>
        <w:t xml:space="preserve"> закон Кеплера: </w:t>
      </w:r>
      <w:r w:rsidRPr="00DB1D04">
        <w:rPr>
          <w:rFonts w:eastAsia="MS Mincho"/>
          <w:noProof/>
          <w:position w:val="-30"/>
        </w:rPr>
        <w:drawing>
          <wp:inline distT="0" distB="0" distL="0" distR="0" wp14:anchorId="00B95A4E" wp14:editId="61CA2073">
            <wp:extent cx="6477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left="567"/>
        <w:contextualSpacing/>
        <w:jc w:val="both"/>
        <w:rPr>
          <w:rFonts w:eastAsia="Calibri"/>
          <w:lang w:eastAsia="en-US"/>
        </w:rPr>
      </w:pPr>
      <w:r w:rsidRPr="00DB1D04">
        <w:rPr>
          <w:rFonts w:eastAsiaTheme="minorHAnsi"/>
          <w:noProof/>
        </w:rPr>
        <w:drawing>
          <wp:anchor distT="0" distB="0" distL="114300" distR="114300" simplePos="0" relativeHeight="251668480" behindDoc="1" locked="0" layoutInCell="1" allowOverlap="1" wp14:anchorId="224BCBE0" wp14:editId="50D90520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9" name="Рисунок 9" descr="Описание: Земля">
              <a:hlinkClick xmlns:a="http://schemas.openxmlformats.org/drawingml/2006/main" r:id="rId2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Земля">
                      <a:hlinkClick r:id="rId2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0A671AB" wp14:editId="7C638D2D">
                <wp:simplePos x="0" y="0"/>
                <wp:positionH relativeFrom="column">
                  <wp:posOffset>1394460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BE78C" id="Прямая соединительная линия 60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B1D04">
        <w:rPr>
          <w:rFonts w:eastAsia="Calibri"/>
          <w:lang w:eastAsia="en-US"/>
        </w:rPr>
        <w:t xml:space="preserve">а       = 1 а.е.                 Выполните преобразование формулы: </w:t>
      </w:r>
      <w:r w:rsidRPr="00DB1D04">
        <w:rPr>
          <w:rFonts w:eastAsia="MS Mincho"/>
          <w:noProof/>
          <w:position w:val="-34"/>
        </w:rPr>
        <w:drawing>
          <wp:inline distT="0" distB="0" distL="0" distR="0" wp14:anchorId="122BF24F" wp14:editId="3AFB7706">
            <wp:extent cx="1066800" cy="533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left="567"/>
        <w:contextualSpacing/>
        <w:jc w:val="both"/>
        <w:rPr>
          <w:rFonts w:eastAsia="Calibri"/>
          <w:lang w:eastAsia="en-US"/>
        </w:rPr>
      </w:pPr>
      <w:r w:rsidRPr="00DB1D04">
        <w:rPr>
          <w:rFonts w:eastAsiaTheme="minorHAnsi"/>
          <w:noProof/>
        </w:rPr>
        <w:drawing>
          <wp:anchor distT="0" distB="0" distL="114300" distR="114300" simplePos="0" relativeHeight="251670528" behindDoc="1" locked="0" layoutInCell="1" allowOverlap="1" wp14:anchorId="5C11EF1B" wp14:editId="370EB50D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11" name="Рисунок 11" descr="Описание: Венера">
              <a:hlinkClick xmlns:a="http://schemas.openxmlformats.org/drawingml/2006/main" r:id="rId3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Венера">
                      <a:hlinkClick r:id="rId3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D04">
        <w:rPr>
          <w:rFonts w:eastAsia="Calibri"/>
          <w:lang w:eastAsia="en-US"/>
        </w:rPr>
        <w:t xml:space="preserve">а     = 0,72 а.е.             Выполните расчёты: </w:t>
      </w:r>
      <w:r w:rsidRPr="00DB1D04">
        <w:rPr>
          <w:rFonts w:eastAsia="MS Mincho"/>
          <w:noProof/>
          <w:position w:val="-30"/>
        </w:rPr>
        <w:drawing>
          <wp:inline distT="0" distB="0" distL="0" distR="0" wp14:anchorId="4A44902F" wp14:editId="435C3A75">
            <wp:extent cx="1543050" cy="48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left="567"/>
        <w:contextualSpacing/>
        <w:jc w:val="both"/>
        <w:rPr>
          <w:rFonts w:eastAsia="Calibri"/>
          <w:lang w:eastAsia="en-US"/>
        </w:rPr>
      </w:pPr>
      <w:r w:rsidRPr="00DB1D04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43B7D1C" wp14:editId="393B7683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99BD" id="Прямая соединительная линия 610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B1D04">
        <w:rPr>
          <w:rFonts w:eastAsia="Calibri"/>
          <w:lang w:eastAsia="en-US"/>
        </w:rPr>
        <w:t xml:space="preserve">                                      Переведите звёздный период в сутки: </w:t>
      </w:r>
      <w:r w:rsidRPr="00DB1D04">
        <w:rPr>
          <w:rFonts w:eastAsia="MS Mincho"/>
          <w:noProof/>
          <w:position w:val="-10"/>
        </w:rPr>
        <w:drawing>
          <wp:inline distT="0" distB="0" distL="0" distR="0" wp14:anchorId="393E432D" wp14:editId="24A3E90B">
            <wp:extent cx="12382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left="567"/>
        <w:contextualSpacing/>
        <w:jc w:val="both"/>
        <w:rPr>
          <w:rFonts w:eastAsia="Calibri"/>
          <w:lang w:eastAsia="en-US"/>
        </w:rPr>
      </w:pPr>
      <w:r w:rsidRPr="00DB1D04">
        <w:rPr>
          <w:rFonts w:eastAsiaTheme="minorHAnsi"/>
          <w:noProof/>
        </w:rPr>
        <w:drawing>
          <wp:anchor distT="0" distB="0" distL="114300" distR="114300" simplePos="0" relativeHeight="251672576" behindDoc="1" locked="0" layoutInCell="1" allowOverlap="1" wp14:anchorId="3F3020B7" wp14:editId="3463DE87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20" name="Рисунок 20" descr="Описание: Венера">
              <a:hlinkClick xmlns:a="http://schemas.openxmlformats.org/drawingml/2006/main" r:id="rId3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Венера">
                      <a:hlinkClick r:id="rId3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D04">
        <w:rPr>
          <w:rFonts w:eastAsia="Calibri"/>
          <w:b/>
          <w:lang w:eastAsia="en-US"/>
        </w:rPr>
        <w:t xml:space="preserve">Найти: </w:t>
      </w:r>
      <w:r w:rsidRPr="00DB1D04">
        <w:rPr>
          <w:rFonts w:eastAsia="Calibri"/>
          <w:lang w:eastAsia="en-US"/>
        </w:rPr>
        <w:t xml:space="preserve">Т    -?     </w:t>
      </w:r>
    </w:p>
    <w:p w:rsidR="00DB1D04" w:rsidRPr="00DB1D04" w:rsidRDefault="00DB1D04" w:rsidP="00DB1D04">
      <w:pPr>
        <w:tabs>
          <w:tab w:val="left" w:pos="851"/>
        </w:tabs>
        <w:spacing w:after="160" w:line="254" w:lineRule="auto"/>
        <w:ind w:left="567"/>
        <w:contextualSpacing/>
        <w:jc w:val="both"/>
        <w:rPr>
          <w:rFonts w:eastAsia="Calibri"/>
          <w:lang w:eastAsia="en-US"/>
        </w:rPr>
      </w:pPr>
      <w:r w:rsidRPr="00DB1D04">
        <w:rPr>
          <w:rFonts w:eastAsia="Calibri"/>
          <w:lang w:eastAsia="en-US"/>
        </w:rPr>
        <w:t xml:space="preserve"> </w:t>
      </w:r>
      <w:r w:rsidRPr="00DB1D04">
        <w:rPr>
          <w:rFonts w:eastAsia="Calibri"/>
          <w:b/>
          <w:lang w:eastAsia="en-US"/>
        </w:rPr>
        <w:t xml:space="preserve">Ответ: </w:t>
      </w:r>
      <w:r w:rsidRPr="00DB1D04">
        <w:rPr>
          <w:rFonts w:eastAsia="Calibri"/>
          <w:lang w:eastAsia="en-US"/>
        </w:rPr>
        <w:t>год на Венере длится 223 дня.</w:t>
      </w:r>
    </w:p>
    <w:p w:rsidR="00DB1D04" w:rsidRPr="00DB1D04" w:rsidRDefault="00DB1D04" w:rsidP="00DB1D04">
      <w:pPr>
        <w:spacing w:after="160" w:line="256" w:lineRule="auto"/>
        <w:rPr>
          <w:rFonts w:eastAsiaTheme="minorHAnsi"/>
          <w:lang w:eastAsia="en-US"/>
        </w:rPr>
      </w:pPr>
    </w:p>
    <w:p w:rsidR="00DB1D04" w:rsidRDefault="00DB1D04" w:rsidP="00DB1D04">
      <w:pPr>
        <w:spacing w:after="160" w:line="254" w:lineRule="auto"/>
        <w:rPr>
          <w:rFonts w:eastAsiaTheme="minorHAnsi"/>
          <w:b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t xml:space="preserve">          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DB1D04">
        <w:rPr>
          <w:rFonts w:eastAsiaTheme="minorHAnsi"/>
          <w:b/>
          <w:sz w:val="28"/>
          <w:szCs w:val="28"/>
          <w:lang w:eastAsia="en-US"/>
        </w:rPr>
        <w:lastRenderedPageBreak/>
        <w:t xml:space="preserve"> Практическое занятие №3 «</w:t>
      </w:r>
      <w:r w:rsidRPr="00DB1D04">
        <w:rPr>
          <w:rFonts w:eastAsiaTheme="minorHAnsi"/>
          <w:b/>
          <w:bCs/>
          <w:sz w:val="28"/>
          <w:szCs w:val="28"/>
        </w:rPr>
        <w:t xml:space="preserve">Видимые движения планет. </w:t>
      </w:r>
      <w:r w:rsidRPr="00DB1D04">
        <w:rPr>
          <w:rFonts w:eastAsiaTheme="minorHAnsi"/>
          <w:b/>
          <w:sz w:val="28"/>
          <w:szCs w:val="28"/>
          <w:lang w:eastAsia="en-US"/>
        </w:rPr>
        <w:t>Законы          Кеплера»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t>1.</w:t>
      </w:r>
      <w:r w:rsidRPr="00DB1D04">
        <w:rPr>
          <w:rFonts w:eastAsiaTheme="minorHAnsi"/>
          <w:sz w:val="28"/>
          <w:szCs w:val="28"/>
          <w:lang w:eastAsia="en-US"/>
        </w:rPr>
        <w:t>Сформулируйте законы Кеплера: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1._________________________________________________________________________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2._________________________________________________________________________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3._________________________________________________________________________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t>2.</w:t>
      </w:r>
      <w:r w:rsidRPr="00DB1D04">
        <w:rPr>
          <w:rFonts w:eastAsiaTheme="minorHAnsi"/>
          <w:sz w:val="28"/>
          <w:szCs w:val="28"/>
          <w:lang w:eastAsia="en-US"/>
        </w:rPr>
        <w:t>На рисунке укажите точки афелия и перигелия (точка-это положение Солнца)</w: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CB6E8" wp14:editId="5DE1E8A0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45638" id="Овал 17" o:spid="_x0000_s1026" style="position:absolute;margin-left:27.75pt;margin-top:22.15pt;width:14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63630" wp14:editId="0979B724">
                <wp:simplePos x="0" y="0"/>
                <wp:positionH relativeFrom="column">
                  <wp:posOffset>352425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7A48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A28B" wp14:editId="782F6664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60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4.5pt;margin-top:51.4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7F780" wp14:editId="0E5EB601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CD9B4" id="Овал 13" o:spid="_x0000_s1026" style="position:absolute;margin-left:294pt;margin-top:18.4pt;width:141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9094C" wp14:editId="586686A5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40E4C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DB1D0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84034" wp14:editId="1ED40A0C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D084" id="Блок-схема: узел 18" o:spid="_x0000_s1026" type="#_x0000_t120" style="position:absolute;margin-left:387pt;margin-top:51.4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r1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Chv7r1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</w:p>
    <w:p w:rsidR="00DB1D04" w:rsidRPr="00DB1D04" w:rsidRDefault="00DB1D04" w:rsidP="00DB1D0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DB1D04" w:rsidRPr="00DB1D04" w:rsidRDefault="00DB1D04" w:rsidP="00DB1D04">
      <w:pPr>
        <w:tabs>
          <w:tab w:val="center" w:pos="5233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1)</w:t>
      </w:r>
      <w:r w:rsidRPr="00DB1D04">
        <w:rPr>
          <w:rFonts w:eastAsiaTheme="minorHAnsi"/>
          <w:sz w:val="28"/>
          <w:szCs w:val="28"/>
          <w:lang w:eastAsia="en-US"/>
        </w:rPr>
        <w:tab/>
        <w:t>2)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ab/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t>3.</w:t>
      </w:r>
      <w:r w:rsidRPr="00DB1D04">
        <w:rPr>
          <w:rFonts w:eastAsiaTheme="minorHAnsi"/>
          <w:sz w:val="28"/>
          <w:szCs w:val="28"/>
          <w:lang w:eastAsia="en-US"/>
        </w:rPr>
        <w:t xml:space="preserve">Определить </w:t>
      </w:r>
      <w:proofErr w:type="spellStart"/>
      <w:r w:rsidRPr="00DB1D04">
        <w:rPr>
          <w:rFonts w:eastAsiaTheme="minorHAnsi"/>
          <w:sz w:val="28"/>
          <w:szCs w:val="28"/>
          <w:lang w:eastAsia="en-US"/>
        </w:rPr>
        <w:t>афелийное</w:t>
      </w:r>
      <w:proofErr w:type="spellEnd"/>
      <w:r w:rsidRPr="00DB1D04">
        <w:rPr>
          <w:rFonts w:eastAsiaTheme="minorHAnsi"/>
          <w:sz w:val="28"/>
          <w:szCs w:val="28"/>
          <w:lang w:eastAsia="en-US"/>
        </w:rPr>
        <w:t xml:space="preserve"> расстояние астероида, если большая полуось его орбиты 3,6 а.е., а эксцентриситет равен 0,48.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t>4.</w:t>
      </w:r>
      <w:r w:rsidRPr="00DB1D04">
        <w:rPr>
          <w:rFonts w:eastAsiaTheme="minorHAnsi"/>
          <w:sz w:val="28"/>
          <w:szCs w:val="28"/>
          <w:lang w:eastAsia="en-US"/>
        </w:rPr>
        <w:t xml:space="preserve">Определить </w:t>
      </w:r>
      <w:proofErr w:type="spellStart"/>
      <w:r w:rsidRPr="00DB1D04">
        <w:rPr>
          <w:rFonts w:eastAsiaTheme="minorHAnsi"/>
          <w:sz w:val="28"/>
          <w:szCs w:val="28"/>
          <w:lang w:eastAsia="en-US"/>
        </w:rPr>
        <w:t>перигелийное</w:t>
      </w:r>
      <w:proofErr w:type="spellEnd"/>
      <w:r w:rsidRPr="00DB1D04">
        <w:rPr>
          <w:rFonts w:eastAsiaTheme="minorHAnsi"/>
          <w:sz w:val="28"/>
          <w:szCs w:val="28"/>
          <w:lang w:eastAsia="en-US"/>
        </w:rPr>
        <w:t xml:space="preserve"> расстояние астероида, если большая полуось его орбиты 120 млн. </w:t>
      </w:r>
      <w:proofErr w:type="gramStart"/>
      <w:r w:rsidRPr="00DB1D04">
        <w:rPr>
          <w:rFonts w:eastAsiaTheme="minorHAnsi"/>
          <w:sz w:val="28"/>
          <w:szCs w:val="28"/>
          <w:lang w:eastAsia="en-US"/>
        </w:rPr>
        <w:t>км ,а</w:t>
      </w:r>
      <w:proofErr w:type="gramEnd"/>
      <w:r w:rsidRPr="00DB1D04">
        <w:rPr>
          <w:rFonts w:eastAsiaTheme="minorHAnsi"/>
          <w:sz w:val="28"/>
          <w:szCs w:val="28"/>
          <w:lang w:eastAsia="en-US"/>
        </w:rPr>
        <w:t xml:space="preserve"> эксцентриситет равен 0,68.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t>5.</w:t>
      </w:r>
      <w:r w:rsidRPr="00DB1D04">
        <w:rPr>
          <w:rFonts w:eastAsiaTheme="minorHAnsi"/>
          <w:sz w:val="28"/>
          <w:szCs w:val="28"/>
          <w:lang w:eastAsia="en-US"/>
        </w:rPr>
        <w:t>Выполните задание: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 xml:space="preserve">На рисунке эллипса </w:t>
      </w:r>
      <w:proofErr w:type="gramStart"/>
      <w:r w:rsidRPr="00DB1D04">
        <w:rPr>
          <w:rFonts w:eastAsiaTheme="minorHAnsi"/>
          <w:sz w:val="28"/>
          <w:szCs w:val="28"/>
          <w:lang w:eastAsia="en-US"/>
        </w:rPr>
        <w:t>( рис.</w:t>
      </w:r>
      <w:proofErr w:type="gramEnd"/>
      <w:r w:rsidRPr="00DB1D04">
        <w:rPr>
          <w:rFonts w:eastAsiaTheme="minorHAnsi"/>
          <w:sz w:val="28"/>
          <w:szCs w:val="28"/>
          <w:lang w:eastAsia="en-US"/>
        </w:rPr>
        <w:t>1 задания 2) укажите точки орбиты, в которых: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А) скорость планеты максимальна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Б) потенциальная энергия максимальна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В) кинетическая энергия минимальна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t>6.</w:t>
      </w:r>
      <w:r w:rsidRPr="00DB1D04">
        <w:rPr>
          <w:rFonts w:eastAsiaTheme="minorHAnsi"/>
          <w:sz w:val="28"/>
          <w:szCs w:val="28"/>
          <w:lang w:eastAsia="en-US"/>
        </w:rPr>
        <w:t xml:space="preserve"> Выполните задание: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 xml:space="preserve">На рисунке эллипса </w:t>
      </w:r>
      <w:proofErr w:type="gramStart"/>
      <w:r w:rsidRPr="00DB1D04">
        <w:rPr>
          <w:rFonts w:eastAsiaTheme="minorHAnsi"/>
          <w:sz w:val="28"/>
          <w:szCs w:val="28"/>
          <w:lang w:eastAsia="en-US"/>
        </w:rPr>
        <w:t>( рис.</w:t>
      </w:r>
      <w:proofErr w:type="gramEnd"/>
      <w:r w:rsidRPr="00DB1D04">
        <w:rPr>
          <w:rFonts w:eastAsiaTheme="minorHAnsi"/>
          <w:sz w:val="28"/>
          <w:szCs w:val="28"/>
          <w:lang w:eastAsia="en-US"/>
        </w:rPr>
        <w:t>1 задания 2) укажите точки орбиты, в которых: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А) скорость планеты минимальна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Б) потенциальная энергия минимальна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В) кинетическая энергия максимальна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b/>
          <w:sz w:val="28"/>
          <w:szCs w:val="28"/>
          <w:lang w:eastAsia="en-US"/>
        </w:rPr>
        <w:lastRenderedPageBreak/>
        <w:t>7.</w:t>
      </w:r>
      <w:r w:rsidRPr="00DB1D04">
        <w:rPr>
          <w:rFonts w:eastAsiaTheme="minorHAnsi"/>
          <w:sz w:val="28"/>
          <w:szCs w:val="28"/>
          <w:lang w:eastAsia="en-US"/>
        </w:rPr>
        <w:t>Решите задачи: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а) Период обращения планеты вокруг Солнца 5,6 года. Определить большую полуось ее орбиты.</w:t>
      </w:r>
    </w:p>
    <w:p w:rsidR="00DB1D04" w:rsidRPr="00DB1D04" w:rsidRDefault="00DB1D04" w:rsidP="00DB1D04">
      <w:pPr>
        <w:tabs>
          <w:tab w:val="left" w:pos="8880"/>
        </w:tabs>
        <w:spacing w:after="160" w:line="254" w:lineRule="auto"/>
        <w:rPr>
          <w:rFonts w:eastAsiaTheme="minorHAnsi"/>
          <w:sz w:val="28"/>
          <w:szCs w:val="28"/>
          <w:lang w:eastAsia="en-US"/>
        </w:rPr>
      </w:pPr>
      <w:r w:rsidRPr="00DB1D04">
        <w:rPr>
          <w:rFonts w:eastAsiaTheme="minorHAnsi"/>
          <w:sz w:val="28"/>
          <w:szCs w:val="28"/>
          <w:lang w:eastAsia="en-US"/>
        </w:rPr>
        <w:t>б) Большая полуось орбиты астероида 2,71 а.е. За какое время этот астероид вращается вокруг Солнца.</w:t>
      </w:r>
    </w:p>
    <w:p w:rsidR="00500681" w:rsidRDefault="00DB1D04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65D0"/>
    <w:multiLevelType w:val="multilevel"/>
    <w:tmpl w:val="640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4"/>
    <w:rsid w:val="002537DC"/>
    <w:rsid w:val="0072725C"/>
    <w:rsid w:val="00D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3016"/>
  <w15:chartTrackingRefBased/>
  <w15:docId w15:val="{6EAED16E-36D7-4AE4-BACF-5156112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D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C%D0%B5%D1%82%D0%B0" TargetMode="External"/><Relationship Id="rId18" Type="http://schemas.openxmlformats.org/officeDocument/2006/relationships/hyperlink" Target="https://ru.wikipedia.org/wiki/%D0%90%D1%81%D1%82%D1%80%D0%BE%D0%BD%D0%BE%D0%BC%D0%B8%D1%87%D0%B5%D1%81%D0%BA%D0%B8%D0%B9_%D0%BA%D0%B0%D1%82%D0%B0%D0%BB%D0%BE%D0%B3" TargetMode="External"/><Relationship Id="rId26" Type="http://schemas.openxmlformats.org/officeDocument/2006/relationships/hyperlink" Target="https://commons.wikimedia.org/wiki/File:Earth_symbol.svg?use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rcatalog.ru/images/2019/01/nazvania-zvezd-1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assport.yandex.ru/" TargetMode="External"/><Relationship Id="rId12" Type="http://schemas.openxmlformats.org/officeDocument/2006/relationships/hyperlink" Target="https://ru.wikipedia.org/wiki/%D0%9F%D0%BB%D0%B0%D0%BD%D0%B5%D1%82%D0%B0" TargetMode="External"/><Relationship Id="rId17" Type="http://schemas.openxmlformats.org/officeDocument/2006/relationships/hyperlink" Target="https://ru.wikipedia.org/wiki/%D0%90%D1%82%D0%BB%D0%B0%D1%81_%D0%B7%D0%B2%D1%91%D0%B7%D0%B4%D0%BD%D0%BE%D0%B3%D0%BE_%D0%BD%D0%B5%D0%B1%D0%B0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1%82%D1%80%D0%BE%D1%84%D0%BE%D1%82%D0%BE%D0%B3%D1%80%D0%B0%D1%84%D0%B8%D1%8F" TargetMode="External"/><Relationship Id="rId20" Type="http://schemas.openxmlformats.org/officeDocument/2006/relationships/hyperlink" Target="https://starcatalog.ru/vselennaya/rozhdenie-i-etapyi-evolyutsii-zvezd.html" TargetMode="Externa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Relationship Id="rId11" Type="http://schemas.openxmlformats.org/officeDocument/2006/relationships/hyperlink" Target="https://ru.wikipedia.org/wiki/%D0%97%D0%B2%D0%B5%D0%B7%D0%B4%D0%B0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0.wmf"/><Relationship Id="rId5" Type="http://schemas.openxmlformats.org/officeDocument/2006/relationships/hyperlink" Target="http://artfiz.ru/?p=2372" TargetMode="External"/><Relationship Id="rId15" Type="http://schemas.openxmlformats.org/officeDocument/2006/relationships/hyperlink" Target="https://ru.wikipedia.org/wiki/%D0%AD%D0%BA%D0%B2%D0%B0%D1%82%D0%BE%D1%80%D0%B8%D0%B0%D0%BB%D1%8C%D0%BD%D0%B0%D1%8F_%D1%81%D0%B8%D1%81%D1%82%D0%B5%D0%BC%D0%B0_%D0%BA%D0%BE%D0%BE%D1%80%D0%B4%D0%B8%D0%BD%D0%B0%D1%82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7.wmf"/><Relationship Id="rId10" Type="http://schemas.openxmlformats.org/officeDocument/2006/relationships/hyperlink" Target="https://ru.wikipedia.org/wiki/%D0%97%D0%B2%D1%91%D0%B7%D0%B4%D0%BD%D0%BE%D0%B5_%D0%BD%D0%B5%D0%B1%D0%BE" TargetMode="External"/><Relationship Id="rId19" Type="http://schemas.openxmlformats.org/officeDocument/2006/relationships/hyperlink" Target="https://ru.wikipedia.org/wiki/%D0%9D%D0%B5%D0%B1%D0%B5%D1%81%D0%BD%D1%8B%D0%B5_%D0%BA%D0%BE%D0%BE%D1%80%D0%B4%D0%B8%D0%BD%D0%B0%D1%82%D1%8B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F%D0%B0%D1%80%D1%85" TargetMode="External"/><Relationship Id="rId14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png"/><Relationship Id="rId30" Type="http://schemas.openxmlformats.org/officeDocument/2006/relationships/hyperlink" Target="https://commons.wikimedia.org/wiki/File:Venus_symbol.svg?uselang=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2020-10-13T04:52:00Z</dcterms:created>
  <dcterms:modified xsi:type="dcterms:W3CDTF">2020-10-13T05:04:00Z</dcterms:modified>
</cp:coreProperties>
</file>