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E1" w:rsidRDefault="0027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11.04.2020. Биология 14 гр. Преподаватель Любимова О.В.</w:t>
      </w:r>
    </w:p>
    <w:p w:rsidR="00276303" w:rsidRDefault="0027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ответьте на вопросы к 14.09.2020.</w:t>
      </w:r>
    </w:p>
    <w:p w:rsid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Цитология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изучающая клетку.</w:t>
      </w:r>
    </w:p>
    <w:p w:rsid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Клетка – структурная единица живого.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Пон</w:t>
      </w:r>
      <w:r>
        <w:rPr>
          <w:rFonts w:ascii="Times New Roman" w:hAnsi="Times New Roman" w:cs="Times New Roman"/>
          <w:sz w:val="28"/>
          <w:szCs w:val="28"/>
        </w:rPr>
        <w:t xml:space="preserve">ятие - </w:t>
      </w:r>
      <w:r w:rsidRPr="000A4836">
        <w:rPr>
          <w:rFonts w:ascii="Times New Roman" w:hAnsi="Times New Roman" w:cs="Times New Roman"/>
          <w:sz w:val="28"/>
          <w:szCs w:val="28"/>
        </w:rPr>
        <w:t>это струк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тур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ная еди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ца жи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го, тот кир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чик, 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рый лежит в ос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ве всей жизни на земле (рис. 1).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 </w:t>
      </w:r>
      <w:r w:rsidRPr="000A48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43250" cy="2066925"/>
            <wp:effectExtent l="0" t="0" r="0" b="9525"/>
            <wp:docPr id="10" name="Рисунок 10" descr="Клетка – структурная единица жи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етка – структурная единица жив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Рис. 1. Клетк</w:t>
      </w:r>
      <w:r>
        <w:rPr>
          <w:rFonts w:ascii="Times New Roman" w:hAnsi="Times New Roman" w:cs="Times New Roman"/>
          <w:sz w:val="28"/>
          <w:szCs w:val="28"/>
        </w:rPr>
        <w:t>а – структурная единица живого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Все живые су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ства, за ис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клю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че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ем ви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сов, со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ят из 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ток. Но для уче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 про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шло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 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ное стро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ние живых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мов было не таким оче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вид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ным, как для нас с вами. Наука, изу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ча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щая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ку,</w:t>
      </w:r>
      <w:r w:rsidRPr="000A4836">
        <w:rPr>
          <w:rFonts w:ascii="Times New Roman" w:hAnsi="Times New Roman" w:cs="Times New Roman"/>
          <w:b/>
          <w:bCs/>
          <w:sz w:val="28"/>
          <w:szCs w:val="28"/>
        </w:rPr>
        <w:t> ци</w:t>
      </w:r>
      <w:r w:rsidRPr="000A4836">
        <w:rPr>
          <w:rFonts w:ascii="Times New Roman" w:hAnsi="Times New Roman" w:cs="Times New Roman"/>
          <w:b/>
          <w:bCs/>
          <w:sz w:val="28"/>
          <w:szCs w:val="28"/>
        </w:rPr>
        <w:softHyphen/>
        <w:t>то</w:t>
      </w:r>
      <w:r w:rsidRPr="000A4836">
        <w:rPr>
          <w:rFonts w:ascii="Times New Roman" w:hAnsi="Times New Roman" w:cs="Times New Roman"/>
          <w:b/>
          <w:bCs/>
          <w:sz w:val="28"/>
          <w:szCs w:val="28"/>
        </w:rPr>
        <w:softHyphen/>
        <w:t>ло</w:t>
      </w:r>
      <w:r w:rsidRPr="000A4836">
        <w:rPr>
          <w:rFonts w:ascii="Times New Roman" w:hAnsi="Times New Roman" w:cs="Times New Roman"/>
          <w:b/>
          <w:bCs/>
          <w:sz w:val="28"/>
          <w:szCs w:val="28"/>
        </w:rPr>
        <w:softHyphen/>
        <w:t>гия</w:t>
      </w:r>
      <w:r w:rsidRPr="000A4836">
        <w:rPr>
          <w:rFonts w:ascii="Times New Roman" w:hAnsi="Times New Roman" w:cs="Times New Roman"/>
          <w:sz w:val="28"/>
          <w:szCs w:val="28"/>
        </w:rPr>
        <w:t>, сфор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лась лишь к се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дине XIX века. Без зна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ния о том, от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да бе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ся жизнь, что яв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ся ее мель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чай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шей еди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цей, вплоть до Сред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вья по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яв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лись тео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рии о том, на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мер, что ля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гуш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про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ис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хо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дят от грязи, а мыши за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рож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ся в гряз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ном белье (рис. 2). 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4075" cy="2486025"/>
            <wp:effectExtent l="0" t="0" r="9525" b="9525"/>
            <wp:docPr id="9" name="Рисунок 9" descr="Теории Средневек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ории Средневековь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Теории Средневековья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lastRenderedPageBreak/>
        <w:t>«Гряз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ное белье сред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вой науки» пер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вым «раз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шил» в 1665 г. ан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глий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ский есте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ис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тель 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берт Гук (рис. 3).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 </w:t>
      </w:r>
      <w:r w:rsidRPr="000A48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90675" cy="1800225"/>
            <wp:effectExtent l="0" t="0" r="9525" b="9525"/>
            <wp:docPr id="8" name="Рисунок 8" descr="Роберт Г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берт Гу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Роберт Гук 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Он впер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вые рас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смот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рел и опи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сал обо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рас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 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ток. А уже в 1674 г. его гол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ланд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ский кол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 Ан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 xml:space="preserve">ни </w:t>
      </w:r>
      <w:proofErr w:type="spellStart"/>
      <w:r w:rsidRPr="000A4836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0A4836">
        <w:rPr>
          <w:rFonts w:ascii="Times New Roman" w:hAnsi="Times New Roman" w:cs="Times New Roman"/>
          <w:sz w:val="28"/>
          <w:szCs w:val="28"/>
        </w:rPr>
        <w:t xml:space="preserve"> 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гук (рис. 4) пер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вым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гля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дел под са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ным мик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пом неко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рых про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стей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ших и от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жи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вот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ных, такие как эрит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ты и спер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ды.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 </w:t>
      </w:r>
      <w:r w:rsidRPr="000A48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0" cy="1752600"/>
            <wp:effectExtent l="0" t="0" r="0" b="0"/>
            <wp:docPr id="7" name="Рисунок 7" descr="Антони ван Левенг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нтони ван Левенгу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4. Антони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Левенгук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Ис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ния 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ка ка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лись со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вре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кам на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столь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ко фан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че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ски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ми, что в 1676 году Лон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дон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ское 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лев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ское об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ство, куда он от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лал ре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зуль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ты своих ис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ний, очень силь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 в них за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мне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лось. Су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ние од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мов и 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ток крови, на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мер, никак не укла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лось в рамки 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гдаш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ней науки.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Чтобы осмыс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лить ре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зуль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ты труда гол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ланд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 уче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го, по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тре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бо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лось несколь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ко веков. Толь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ко к се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дине XIX в. немец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кий уче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ный Тео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дор Шванн, ос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ясь на тру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дах сво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 кол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 xml:space="preserve">ги </w:t>
      </w:r>
      <w:proofErr w:type="spellStart"/>
      <w:r w:rsidRPr="000A4836">
        <w:rPr>
          <w:rFonts w:ascii="Times New Roman" w:hAnsi="Times New Roman" w:cs="Times New Roman"/>
          <w:sz w:val="28"/>
          <w:szCs w:val="28"/>
        </w:rPr>
        <w:t>Ма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тти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са</w:t>
      </w:r>
      <w:proofErr w:type="spellEnd"/>
      <w:r w:rsidRPr="000A4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836">
        <w:rPr>
          <w:rFonts w:ascii="Times New Roman" w:hAnsi="Times New Roman" w:cs="Times New Roman"/>
          <w:sz w:val="28"/>
          <w:szCs w:val="28"/>
        </w:rPr>
        <w:t>Шлей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на</w:t>
      </w:r>
      <w:proofErr w:type="spellEnd"/>
      <w:r w:rsidRPr="000A4836">
        <w:rPr>
          <w:rFonts w:ascii="Times New Roman" w:hAnsi="Times New Roman" w:cs="Times New Roman"/>
          <w:sz w:val="28"/>
          <w:szCs w:val="28"/>
        </w:rPr>
        <w:t xml:space="preserve"> (рис. 5), сфор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вал ос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по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же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ния 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ной тео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рии, 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рой мы поль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ем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ся и по сей день.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0A48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95650" cy="1914525"/>
            <wp:effectExtent l="0" t="0" r="0" b="9525"/>
            <wp:docPr id="6" name="Рисунок 6" descr="Теодор Шванн и Маттиас Шлейд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одор Шванн и Маттиас Шлейде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 xml:space="preserve">Рис. 5. </w:t>
      </w:r>
      <w:r>
        <w:rPr>
          <w:rFonts w:ascii="Times New Roman" w:hAnsi="Times New Roman" w:cs="Times New Roman"/>
          <w:sz w:val="28"/>
          <w:szCs w:val="28"/>
        </w:rPr>
        <w:t xml:space="preserve">Теодор Шванн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Маттиас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Шлейден</w:t>
      </w:r>
      <w:proofErr w:type="spellEnd"/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Шванн до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зал, что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рас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ний и жи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вот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 имеют общий прин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цип стро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ния, по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му что об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ся оди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вым спо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бом; все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са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ны, а любой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низм – это со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куп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ность жиз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сти от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дель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 групп 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ток (рис. 6).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4075" cy="1476375"/>
            <wp:effectExtent l="0" t="0" r="9525" b="9525"/>
            <wp:docPr id="5" name="Рисунок 5" descr="Эритроциты, деление клетки, молекула Д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ритроциты, деление клетки, молекула ДН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Рис. 6. Эритроциты</w:t>
      </w:r>
      <w:r>
        <w:rPr>
          <w:rFonts w:ascii="Times New Roman" w:hAnsi="Times New Roman" w:cs="Times New Roman"/>
          <w:sz w:val="28"/>
          <w:szCs w:val="28"/>
        </w:rPr>
        <w:t xml:space="preserve">, деление клетки, молекула ДНК 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Даль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ней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шие ис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ния уче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 поз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ли сфор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вать ос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по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же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ния со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вре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ной 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ной тео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рии:</w:t>
      </w:r>
    </w:p>
    <w:p w:rsidR="000A4836" w:rsidRPr="000A4836" w:rsidRDefault="000A4836" w:rsidP="000A483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0A4836">
          <w:rPr>
            <w:rStyle w:val="a3"/>
            <w:rFonts w:ascii="Times New Roman" w:hAnsi="Times New Roman" w:cs="Times New Roman"/>
            <w:sz w:val="28"/>
            <w:szCs w:val="28"/>
          </w:rPr>
          <w:t>Основные положения клеточной теории</w:t>
        </w:r>
      </w:hyperlink>
    </w:p>
    <w:p w:rsidR="000A4836" w:rsidRPr="000A4836" w:rsidRDefault="000A4836" w:rsidP="000A48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ка – уни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саль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ная струк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тур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ная еди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ца жи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го.</w:t>
      </w:r>
    </w:p>
    <w:p w:rsidR="000A4836" w:rsidRPr="000A4836" w:rsidRDefault="000A4836" w:rsidP="000A48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жа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ся путем де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ния (клет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ка от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ки).</w:t>
      </w:r>
    </w:p>
    <w:p w:rsidR="000A4836" w:rsidRPr="000A4836" w:rsidRDefault="000A4836" w:rsidP="000A48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хра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нят, пе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ба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ют, ре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 и пе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 на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след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ную ин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цию.</w:t>
      </w:r>
    </w:p>
    <w:p w:rsidR="000A4836" w:rsidRPr="000A4836" w:rsidRDefault="000A4836" w:rsidP="000A48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ка – это са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ная био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ма, от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жа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щая опре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ный струк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тур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ный уро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вень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ции живой ма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рии.</w:t>
      </w:r>
    </w:p>
    <w:p w:rsidR="000A4836" w:rsidRPr="000A4836" w:rsidRDefault="000A4836" w:rsidP="000A48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Мно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мы – это ком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плекс вза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ству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щих си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стем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лич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 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ток, обес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чи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щих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му рост,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тие, обмен ве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ществ и энер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гии.</w:t>
      </w:r>
    </w:p>
    <w:p w:rsidR="000A4836" w:rsidRPr="000A4836" w:rsidRDefault="000A4836" w:rsidP="000A48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всех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мов сход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 между собой по стро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нию, хи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че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му со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ву и функ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ям.</w:t>
      </w:r>
    </w:p>
    <w:p w:rsidR="000A4836" w:rsidRPr="000A4836" w:rsidRDefault="000A4836" w:rsidP="000A4836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0A4836">
          <w:rPr>
            <w:rStyle w:val="a3"/>
            <w:rFonts w:ascii="Times New Roman" w:hAnsi="Times New Roman" w:cs="Times New Roman"/>
            <w:sz w:val="28"/>
            <w:szCs w:val="28"/>
          </w:rPr>
          <w:t>Разнообразие клеток</w:t>
        </w:r>
      </w:hyperlink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чрез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чай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об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ны. Они могут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чать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ся по струк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ре, форме и функ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ям (рис. 7).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4075" cy="1314450"/>
            <wp:effectExtent l="0" t="0" r="9525" b="0"/>
            <wp:docPr id="4" name="Рисунок 4" descr="Разнообразие кл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нообразие клето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7. Разнообразие клеток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Среди них есть сво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бод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 жи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щие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ки, 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рые ведут себя как особи по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ций и видов, как са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мы. Их жиз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ность за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сит не толь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ко от того, как ра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бо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 внут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струк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ры,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ды. Они сами вы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нуж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 до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бы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вать себе пищу, пе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щать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ся в окру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жа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щей среде,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жать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ся, то есть дей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вать как ма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лень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кие, но вполне са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особи. Таких сво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бо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лю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би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вых од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 очень много. Они вхо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дят во все цар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ства 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ной живой при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ды и на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 все среды жизни на нашей пла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те. В мно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ном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ка яв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ся его ча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стью, из 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ток об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ся ткани и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ны.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ры 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ток могут быть очень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ми – от одной де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той мик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на и до 15 сан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ров – таков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мер яйца стра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са, пред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став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 собой одну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ку, а вес этой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– пол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ра ки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грам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ма. И это да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ко не пре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дел: яйца ди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зав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ров, к при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ру, могли до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гать в длину целых 45 сан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ров (рис. 8).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 </w:t>
      </w:r>
      <w:r w:rsidRPr="000A48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67150" cy="2457450"/>
            <wp:effectExtent l="0" t="0" r="0" b="0"/>
            <wp:docPr id="3" name="Рисунок 3" descr="Яйцо динозав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йцо динозавр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8. Яйцо динозавра 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lastRenderedPageBreak/>
        <w:t>Обыч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 у мно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мов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вы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лич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функ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ции.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ки, сход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по стро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нию, рас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жен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рядом, объ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еди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нен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меж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ным ве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ством и пред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зна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чен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для вы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пол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ния опре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 функ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ций в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ме, об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 ткани (рис. 9).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 </w:t>
      </w:r>
      <w:r w:rsidRPr="000A48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34075" cy="2981325"/>
            <wp:effectExtent l="0" t="0" r="9525" b="9525"/>
            <wp:docPr id="2" name="Рисунок 2" descr="Образование тк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разование ткан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9. Образование ткани 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Жизнь мно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ма за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сит от того, на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сколь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ко сла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жен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 ра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бо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ки, вхо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щие в его со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став. По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это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му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не кон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 между собой, на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тив, 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опе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ция и спе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ция их функ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ций поз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ет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му вы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жить в тех си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ях, в 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рых оди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не вы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жи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ют. У слож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 мно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мов – рас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ний, жи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вот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 и че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ка –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 в ткани, ткани – в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ны,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 – в си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мы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нов. И каж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дая из этих си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стем ра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бо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ет на то, чтобы обес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чить су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ние це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му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му.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Несмот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ря на все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об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зие форм и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ров,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ных типов схожи между собой. Такие про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цес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сы, как ды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ха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ние, био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син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тез, обмен ве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ществ, идут в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ках неза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 от того, яв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ся ли они од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ми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ми или вхо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дят в со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став мно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точ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 су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ства. Каж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дая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ка по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гло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ет пищу, 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ет из нее энер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гию, 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бав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ся от от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хо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дов об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на ве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ществ, под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жи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ет по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ство сво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 хи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че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 со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 и вос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дит саму себя, то есть осу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ществ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ет все про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цес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сы, от 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рых за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сит ее жизнь.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Все это поз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ет рас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смат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вать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ку как осо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бую еди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цу живой ма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рии, как эле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мен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тар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ную живую си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му (рис. 10).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0A483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14725" cy="2962275"/>
            <wp:effectExtent l="0" t="0" r="9525" b="9525"/>
            <wp:docPr id="1" name="Рисунок 1" descr="Схематический рисунок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хематический рисунок клетк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36">
        <w:rPr>
          <w:rFonts w:ascii="Times New Roman" w:hAnsi="Times New Roman" w:cs="Times New Roman"/>
          <w:sz w:val="28"/>
          <w:szCs w:val="28"/>
        </w:rPr>
        <w:t> 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Рис. 10</w:t>
      </w:r>
      <w:r>
        <w:rPr>
          <w:rFonts w:ascii="Times New Roman" w:hAnsi="Times New Roman" w:cs="Times New Roman"/>
          <w:sz w:val="28"/>
          <w:szCs w:val="28"/>
        </w:rPr>
        <w:t xml:space="preserve">. Схематический рисунок клетки 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  <w:r w:rsidRPr="000A4836">
        <w:rPr>
          <w:rFonts w:ascii="Times New Roman" w:hAnsi="Times New Roman" w:cs="Times New Roman"/>
          <w:sz w:val="28"/>
          <w:szCs w:val="28"/>
        </w:rPr>
        <w:t>Все живые су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ства, от ин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фу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рии до слона или кита, са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 круп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 на се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дняш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ний день мле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пи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го, со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ят из кле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ток. Раз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ца лишь в том, что ин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фу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рии – са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ные био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мы, со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щие из одной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ки, а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 кита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 и вза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свя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за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ны как части боль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шо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 190-тон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 це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ло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го. Со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сто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я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ние всего ор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га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низ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ма за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ви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сит от того, как функ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ци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о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ни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ру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ют его части, то есть клет</w:t>
      </w:r>
      <w:r w:rsidRPr="000A4836">
        <w:rPr>
          <w:rFonts w:ascii="Times New Roman" w:hAnsi="Times New Roman" w:cs="Times New Roman"/>
          <w:sz w:val="28"/>
          <w:szCs w:val="28"/>
        </w:rPr>
        <w:softHyphen/>
        <w:t>ки.</w:t>
      </w:r>
    </w:p>
    <w:p w:rsidR="000A4836" w:rsidRPr="000A4836" w:rsidRDefault="000A4836" w:rsidP="000A4836">
      <w:pPr>
        <w:rPr>
          <w:rFonts w:ascii="Times New Roman" w:hAnsi="Times New Roman" w:cs="Times New Roman"/>
          <w:bCs/>
          <w:sz w:val="28"/>
          <w:szCs w:val="28"/>
        </w:rPr>
      </w:pPr>
      <w:r w:rsidRPr="000A4836">
        <w:rPr>
          <w:rFonts w:ascii="Times New Roman" w:hAnsi="Times New Roman" w:cs="Times New Roman"/>
          <w:bCs/>
          <w:sz w:val="28"/>
          <w:szCs w:val="28"/>
        </w:rPr>
        <w:t> Домашнее задание</w:t>
      </w:r>
    </w:p>
    <w:p w:rsidR="000A4836" w:rsidRPr="000A4836" w:rsidRDefault="000A4836" w:rsidP="000A4836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A4836">
        <w:rPr>
          <w:rFonts w:ascii="Times New Roman" w:hAnsi="Times New Roman" w:cs="Times New Roman"/>
          <w:bCs/>
          <w:sz w:val="28"/>
          <w:szCs w:val="28"/>
        </w:rPr>
        <w:t>Что изучает цитология?</w:t>
      </w:r>
    </w:p>
    <w:p w:rsidR="000A4836" w:rsidRPr="000A4836" w:rsidRDefault="000A4836" w:rsidP="000A4836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A4836">
        <w:rPr>
          <w:rFonts w:ascii="Times New Roman" w:hAnsi="Times New Roman" w:cs="Times New Roman"/>
          <w:bCs/>
          <w:sz w:val="28"/>
          <w:szCs w:val="28"/>
        </w:rPr>
        <w:t>Каковы основные положения клеточной теории?</w:t>
      </w:r>
    </w:p>
    <w:p w:rsidR="000A4836" w:rsidRPr="000A4836" w:rsidRDefault="000A4836" w:rsidP="000A4836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A4836">
        <w:rPr>
          <w:rFonts w:ascii="Times New Roman" w:hAnsi="Times New Roman" w:cs="Times New Roman"/>
          <w:bCs/>
          <w:sz w:val="28"/>
          <w:szCs w:val="28"/>
        </w:rPr>
        <w:t>Чем различаются клетки?</w:t>
      </w:r>
    </w:p>
    <w:p w:rsidR="000A4836" w:rsidRPr="000A4836" w:rsidRDefault="000A4836" w:rsidP="000A4836">
      <w:pPr>
        <w:rPr>
          <w:rFonts w:ascii="Times New Roman" w:hAnsi="Times New Roman" w:cs="Times New Roman"/>
          <w:sz w:val="28"/>
          <w:szCs w:val="28"/>
        </w:rPr>
      </w:pPr>
    </w:p>
    <w:p w:rsidR="00276303" w:rsidRPr="00276303" w:rsidRDefault="002763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6303" w:rsidRPr="0027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6A4F"/>
    <w:multiLevelType w:val="multilevel"/>
    <w:tmpl w:val="2B84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F3FC6"/>
    <w:multiLevelType w:val="multilevel"/>
    <w:tmpl w:val="91B0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62"/>
    <w:rsid w:val="000A4836"/>
    <w:rsid w:val="00276303"/>
    <w:rsid w:val="002C4F62"/>
    <w:rsid w:val="00E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7E9F"/>
  <w15:chartTrackingRefBased/>
  <w15:docId w15:val="{67FEA86F-400B-470A-9DC9-398EDD4F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83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483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nterneturok.ru/lesson/biology/9-klass/bkletochnyj-urovenb/tsitologiya-nauka-izuchayuschaya-kletk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terneturok.ru/lesson/biology/9-klass/bkletochnyj-urovenb/tsitologiya-nauka-izuchayuschaya-kletku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2020-09-09T19:10:00Z</dcterms:created>
  <dcterms:modified xsi:type="dcterms:W3CDTF">2020-09-09T19:15:00Z</dcterms:modified>
</cp:coreProperties>
</file>