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C4687D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11.09.20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B38">
        <w:rPr>
          <w:rFonts w:ascii="Times New Roman" w:eastAsia="Calibri" w:hAnsi="Times New Roman" w:cs="Times New Roman"/>
          <w:sz w:val="28"/>
          <w:szCs w:val="28"/>
        </w:rPr>
        <w:t>Составить опорный конспект   по теме «</w:t>
      </w:r>
      <w:r w:rsidR="00C4687D">
        <w:rPr>
          <w:rFonts w:ascii="Times New Roman" w:eastAsia="Calibri" w:hAnsi="Times New Roman" w:cs="Times New Roman"/>
          <w:sz w:val="28"/>
          <w:szCs w:val="28"/>
        </w:rPr>
        <w:t>Типы и виды обслуживания</w:t>
      </w:r>
      <w:r w:rsidR="00D82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687D">
        <w:rPr>
          <w:rFonts w:ascii="Times New Roman" w:eastAsia="Calibri" w:hAnsi="Times New Roman" w:cs="Times New Roman"/>
          <w:sz w:val="28"/>
          <w:szCs w:val="28"/>
        </w:rPr>
        <w:t>в системе питания» учебник стр.7 -9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AD7B38" w:rsidRPr="00AD7B38" w:rsidRDefault="00C4687D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Проработать материал и составить опорный конспект по теме «Расчет с посетителями» учебник стр. 9 - 11</w:t>
      </w: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7D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116</cp:revision>
  <dcterms:created xsi:type="dcterms:W3CDTF">2020-03-23T06:44:00Z</dcterms:created>
  <dcterms:modified xsi:type="dcterms:W3CDTF">2020-09-10T19:31:00Z</dcterms:modified>
</cp:coreProperties>
</file>