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8" w:rsidRPr="00F45651" w:rsidRDefault="002463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 09. Задание по русскому языку</w:t>
      </w:r>
      <w:r w:rsidR="00F45651" w:rsidRPr="00F45651">
        <w:rPr>
          <w:sz w:val="28"/>
          <w:szCs w:val="28"/>
          <w:u w:val="single"/>
        </w:rPr>
        <w:t xml:space="preserve"> для группы № 19.</w:t>
      </w:r>
    </w:p>
    <w:p w:rsidR="00F45651" w:rsidRDefault="002463CA">
      <w:pPr>
        <w:rPr>
          <w:sz w:val="28"/>
          <w:szCs w:val="28"/>
        </w:rPr>
      </w:pPr>
      <w:r>
        <w:rPr>
          <w:sz w:val="28"/>
          <w:szCs w:val="28"/>
        </w:rPr>
        <w:t>В тексте, который есть в тетрадях, выполнить следующие задания:</w:t>
      </w:r>
    </w:p>
    <w:p w:rsidR="002463CA" w:rsidRPr="002463CA" w:rsidRDefault="002463CA" w:rsidP="00246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63CA">
        <w:rPr>
          <w:sz w:val="28"/>
          <w:szCs w:val="28"/>
        </w:rPr>
        <w:t>расставить знаки препинания,</w:t>
      </w:r>
    </w:p>
    <w:p w:rsidR="002463CA" w:rsidRDefault="002463CA" w:rsidP="002463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и графически выделить обороты (причастный и деепричастный),</w:t>
      </w:r>
    </w:p>
    <w:p w:rsidR="002463CA" w:rsidRDefault="002463CA" w:rsidP="002463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последнем предложении указать все части слова,</w:t>
      </w:r>
    </w:p>
    <w:p w:rsidR="00F45651" w:rsidRPr="002463CA" w:rsidRDefault="002463CA" w:rsidP="002463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синтаксический разбор первого предложения.</w:t>
      </w:r>
    </w:p>
    <w:sectPr w:rsidR="00F45651" w:rsidRPr="002463CA" w:rsidSect="0002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CE3"/>
    <w:multiLevelType w:val="hybridMultilevel"/>
    <w:tmpl w:val="CAB04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651"/>
    <w:rsid w:val="00023F18"/>
    <w:rsid w:val="002463CA"/>
    <w:rsid w:val="00B61EF9"/>
    <w:rsid w:val="00F4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2020-06-02T07:32:00Z</dcterms:created>
  <dcterms:modified xsi:type="dcterms:W3CDTF">2020-09-11T06:13:00Z</dcterms:modified>
</cp:coreProperties>
</file>