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B6" w:rsidRPr="001312B6" w:rsidRDefault="001312B6" w:rsidP="001312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2B6">
        <w:rPr>
          <w:rFonts w:ascii="Times New Roman" w:hAnsi="Times New Roman" w:cs="Times New Roman"/>
          <w:i/>
          <w:sz w:val="28"/>
          <w:szCs w:val="28"/>
        </w:rPr>
        <w:t xml:space="preserve">Продолжение. Внимательно, читайте лекцию, продолжайте выполнять задания. </w:t>
      </w:r>
    </w:p>
    <w:p w:rsidR="001312B6" w:rsidRDefault="001312B6" w:rsidP="00131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.06.2020 дисциплина «Основы интеллектуального труда»</w:t>
      </w:r>
    </w:p>
    <w:p w:rsidR="001312B6" w:rsidRPr="00A332CD" w:rsidRDefault="001312B6" w:rsidP="00131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2CD">
        <w:rPr>
          <w:rFonts w:ascii="Times New Roman" w:hAnsi="Times New Roman" w:cs="Times New Roman"/>
          <w:b/>
          <w:sz w:val="28"/>
          <w:szCs w:val="28"/>
        </w:rPr>
        <w:t>Понятие «библиография».</w:t>
      </w:r>
      <w:r w:rsidRPr="00A332CD">
        <w:rPr>
          <w:rFonts w:ascii="Times New Roman" w:hAnsi="Times New Roman" w:cs="Times New Roman"/>
          <w:sz w:val="28"/>
          <w:szCs w:val="28"/>
        </w:rPr>
        <w:t xml:space="preserve"> </w:t>
      </w:r>
      <w:r w:rsidRPr="00A332CD">
        <w:rPr>
          <w:rFonts w:ascii="Times New Roman" w:hAnsi="Times New Roman" w:cs="Times New Roman"/>
          <w:b/>
          <w:sz w:val="28"/>
          <w:szCs w:val="28"/>
        </w:rPr>
        <w:t xml:space="preserve">Библиографическое описание документа. Традиционные способы работы в информационной среде библиотеки. </w:t>
      </w: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  <w:r w:rsidRPr="00DD56CA">
        <w:rPr>
          <w:rFonts w:ascii="Times New Roman" w:hAnsi="Times New Roman" w:cs="Times New Roman"/>
          <w:b/>
          <w:sz w:val="28"/>
          <w:szCs w:val="28"/>
        </w:rPr>
        <w:t>Библиография</w:t>
      </w:r>
      <w:r w:rsidRPr="00A332CD">
        <w:rPr>
          <w:rFonts w:ascii="Times New Roman" w:hAnsi="Times New Roman" w:cs="Times New Roman"/>
          <w:sz w:val="28"/>
          <w:szCs w:val="28"/>
        </w:rPr>
        <w:t xml:space="preserve">  — специфическая отрасль информационной деятельности, сущностью которой является информационное управление; информационная инфраструктура, обеспечивающая подготовку, распространение и использование библиографической информации.</w:t>
      </w: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sz w:val="28"/>
          <w:szCs w:val="28"/>
        </w:rPr>
        <w:t xml:space="preserve">Важнейшие задачи библиографии — стандартизация библиографической деятельности, в том числе библиографического описания; составление библиографических указателей и индексов цитирования; классификация документов. Библиографическая деятельность изучается в рамках </w:t>
      </w:r>
      <w:proofErr w:type="spellStart"/>
      <w:r w:rsidRPr="00A332CD">
        <w:rPr>
          <w:rFonts w:ascii="Times New Roman" w:hAnsi="Times New Roman" w:cs="Times New Roman"/>
          <w:sz w:val="28"/>
          <w:szCs w:val="28"/>
        </w:rPr>
        <w:t>библиографоведения</w:t>
      </w:r>
      <w:proofErr w:type="spellEnd"/>
      <w:r w:rsidRPr="00A332CD">
        <w:rPr>
          <w:rFonts w:ascii="Times New Roman" w:hAnsi="Times New Roman" w:cs="Times New Roman"/>
          <w:sz w:val="28"/>
          <w:szCs w:val="28"/>
        </w:rPr>
        <w:t xml:space="preserve"> как научной дисциплины.</w:t>
      </w:r>
    </w:p>
    <w:p w:rsidR="001312B6" w:rsidRPr="00DD56CA" w:rsidRDefault="001312B6" w:rsidP="001312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6CA">
        <w:rPr>
          <w:rFonts w:ascii="Times New Roman" w:hAnsi="Times New Roman" w:cs="Times New Roman"/>
          <w:i/>
          <w:sz w:val="28"/>
          <w:szCs w:val="28"/>
        </w:rPr>
        <w:t>«Библиография» - слово древнегреческого происхождения. Буквально оно означает «</w:t>
      </w:r>
      <w:proofErr w:type="spellStart"/>
      <w:r w:rsidRPr="00DD56CA">
        <w:rPr>
          <w:rFonts w:ascii="Times New Roman" w:hAnsi="Times New Roman" w:cs="Times New Roman"/>
          <w:i/>
          <w:sz w:val="28"/>
          <w:szCs w:val="28"/>
        </w:rPr>
        <w:t>книгописание</w:t>
      </w:r>
      <w:proofErr w:type="spellEnd"/>
      <w:r w:rsidRPr="00DD56CA">
        <w:rPr>
          <w:rFonts w:ascii="Times New Roman" w:hAnsi="Times New Roman" w:cs="Times New Roman"/>
          <w:i/>
          <w:sz w:val="28"/>
          <w:szCs w:val="28"/>
        </w:rPr>
        <w:t>» («</w:t>
      </w:r>
      <w:proofErr w:type="spellStart"/>
      <w:r w:rsidRPr="00DD56CA">
        <w:rPr>
          <w:rFonts w:ascii="Times New Roman" w:hAnsi="Times New Roman" w:cs="Times New Roman"/>
          <w:i/>
          <w:sz w:val="28"/>
          <w:szCs w:val="28"/>
        </w:rPr>
        <w:t>библион</w:t>
      </w:r>
      <w:proofErr w:type="spellEnd"/>
      <w:r w:rsidRPr="00DD56CA">
        <w:rPr>
          <w:rFonts w:ascii="Times New Roman" w:hAnsi="Times New Roman" w:cs="Times New Roman"/>
          <w:i/>
          <w:sz w:val="28"/>
          <w:szCs w:val="28"/>
        </w:rPr>
        <w:t>» - книга, «графо» - пишу). Примерно в V в. до н.э. в Греции «библиографами» стали называть людей, которые переписывали книги. Профессия библиографа в древнем мире была уважаемой и почетной, так как искусством «писания» книг, требовавшим высокого уровня грамотности и художественно-каллиграфических способностей, владели тогда немногие.</w:t>
      </w: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sz w:val="28"/>
          <w:szCs w:val="28"/>
        </w:rPr>
        <w:t xml:space="preserve">После крушения античного мира слово «библиография» надолго исчезло из употребления. Вспомнили его вскоре после изобретения книгопечатания и библиографами стали иногда называть </w:t>
      </w:r>
      <w:r w:rsidRPr="00DD56CA">
        <w:rPr>
          <w:rFonts w:ascii="Times New Roman" w:hAnsi="Times New Roman" w:cs="Times New Roman"/>
          <w:b/>
          <w:sz w:val="28"/>
          <w:szCs w:val="28"/>
        </w:rPr>
        <w:t>типографов</w:t>
      </w:r>
      <w:r w:rsidRPr="00A332CD">
        <w:rPr>
          <w:rFonts w:ascii="Times New Roman" w:hAnsi="Times New Roman" w:cs="Times New Roman"/>
          <w:sz w:val="28"/>
          <w:szCs w:val="28"/>
        </w:rPr>
        <w:t xml:space="preserve">. И только в первой половине XVII в. французские ученые Габриель </w:t>
      </w:r>
      <w:proofErr w:type="spellStart"/>
      <w:r w:rsidRPr="00A332CD">
        <w:rPr>
          <w:rFonts w:ascii="Times New Roman" w:hAnsi="Times New Roman" w:cs="Times New Roman"/>
          <w:sz w:val="28"/>
          <w:szCs w:val="28"/>
        </w:rPr>
        <w:t>Ноде</w:t>
      </w:r>
      <w:proofErr w:type="spellEnd"/>
      <w:r w:rsidRPr="00A332CD">
        <w:rPr>
          <w:rFonts w:ascii="Times New Roman" w:hAnsi="Times New Roman" w:cs="Times New Roman"/>
          <w:sz w:val="28"/>
          <w:szCs w:val="28"/>
        </w:rPr>
        <w:t xml:space="preserve"> и Луи Жакоб впервые использовали слово «библиография» в названиях своих работ в смысле «список литературы». Вскоре оно приобрело и более широкий смысл: «</w:t>
      </w:r>
      <w:proofErr w:type="spellStart"/>
      <w:r w:rsidRPr="00A332CD">
        <w:rPr>
          <w:rFonts w:ascii="Times New Roman" w:hAnsi="Times New Roman" w:cs="Times New Roman"/>
          <w:sz w:val="28"/>
          <w:szCs w:val="28"/>
        </w:rPr>
        <w:t>книгоописание</w:t>
      </w:r>
      <w:proofErr w:type="spellEnd"/>
      <w:r w:rsidRPr="00A332CD">
        <w:rPr>
          <w:rFonts w:ascii="Times New Roman" w:hAnsi="Times New Roman" w:cs="Times New Roman"/>
          <w:sz w:val="28"/>
          <w:szCs w:val="28"/>
        </w:rPr>
        <w:t xml:space="preserve">» (по аналогии со словами «география», «биография» и т.п.). </w:t>
      </w:r>
      <w:proofErr w:type="gramStart"/>
      <w:r w:rsidRPr="00A332CD">
        <w:rPr>
          <w:rFonts w:ascii="Times New Roman" w:hAnsi="Times New Roman" w:cs="Times New Roman"/>
          <w:sz w:val="28"/>
          <w:szCs w:val="28"/>
        </w:rPr>
        <w:t>Что касается собственно библиографических трудов, то они длительное время именовались «каталогами», «лексиконами», «описями», «реестрами», «инвентарями» и т.д.</w:t>
      </w:r>
      <w:proofErr w:type="gramEnd"/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2CD">
        <w:rPr>
          <w:rFonts w:ascii="Times New Roman" w:hAnsi="Times New Roman" w:cs="Times New Roman"/>
          <w:sz w:val="28"/>
          <w:szCs w:val="28"/>
        </w:rPr>
        <w:t>Можно выделить пять наиболее существенных и устойчивых его значений, которые в наши дни широко используются в России и других странах:</w:t>
      </w:r>
    </w:p>
    <w:p w:rsidR="001312B6" w:rsidRPr="00DD56CA" w:rsidRDefault="001312B6" w:rsidP="00131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6CA">
        <w:rPr>
          <w:rFonts w:ascii="Times New Roman" w:hAnsi="Times New Roman" w:cs="Times New Roman"/>
          <w:sz w:val="28"/>
          <w:szCs w:val="28"/>
        </w:rPr>
        <w:t xml:space="preserve">«библиография» как отдельный библиографический труд. </w:t>
      </w:r>
    </w:p>
    <w:p w:rsidR="001312B6" w:rsidRPr="00DD56CA" w:rsidRDefault="001312B6" w:rsidP="00131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DD56CA">
        <w:rPr>
          <w:rFonts w:ascii="Times New Roman" w:hAnsi="Times New Roman" w:cs="Times New Roman"/>
          <w:sz w:val="28"/>
          <w:szCs w:val="28"/>
        </w:rPr>
        <w:t xml:space="preserve">иблиографический </w:t>
      </w:r>
      <w:r w:rsidRPr="00DD56CA">
        <w:rPr>
          <w:rFonts w:ascii="Times New Roman" w:hAnsi="Times New Roman" w:cs="Times New Roman"/>
          <w:sz w:val="28"/>
          <w:szCs w:val="28"/>
          <w:u w:val="single"/>
        </w:rPr>
        <w:t>указатель литературы</w:t>
      </w:r>
      <w:r w:rsidRPr="00DD56CA">
        <w:rPr>
          <w:rFonts w:ascii="Times New Roman" w:hAnsi="Times New Roman" w:cs="Times New Roman"/>
          <w:sz w:val="28"/>
          <w:szCs w:val="28"/>
        </w:rPr>
        <w:t xml:space="preserve">, например </w:t>
      </w:r>
      <w:r w:rsidRPr="00DD56CA">
        <w:rPr>
          <w:rFonts w:ascii="Times New Roman" w:hAnsi="Times New Roman" w:cs="Times New Roman"/>
          <w:i/>
          <w:sz w:val="28"/>
          <w:szCs w:val="28"/>
        </w:rPr>
        <w:t xml:space="preserve">«Библиография Афганистана», «Библиография Индии», «Библиография Японии» и т.д., </w:t>
      </w:r>
    </w:p>
    <w:p w:rsidR="001312B6" w:rsidRPr="00DD56CA" w:rsidRDefault="001312B6" w:rsidP="00131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D56CA">
        <w:rPr>
          <w:rFonts w:ascii="Times New Roman" w:hAnsi="Times New Roman" w:cs="Times New Roman"/>
          <w:sz w:val="28"/>
          <w:szCs w:val="28"/>
        </w:rPr>
        <w:t>писок литературы в выражениях типа «библиография в конце книги», «библиография в конце статьи»</w:t>
      </w:r>
    </w:p>
    <w:p w:rsidR="001312B6" w:rsidRPr="00DD56CA" w:rsidRDefault="001312B6" w:rsidP="00131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6CA">
        <w:rPr>
          <w:rFonts w:ascii="Times New Roman" w:hAnsi="Times New Roman" w:cs="Times New Roman"/>
          <w:sz w:val="28"/>
          <w:szCs w:val="28"/>
        </w:rPr>
        <w:t xml:space="preserve">«библиография» как совокупность </w:t>
      </w:r>
      <w:r w:rsidRPr="00DD56CA">
        <w:rPr>
          <w:rFonts w:ascii="Times New Roman" w:hAnsi="Times New Roman" w:cs="Times New Roman"/>
          <w:sz w:val="28"/>
          <w:szCs w:val="28"/>
          <w:u w:val="single"/>
        </w:rPr>
        <w:t>библиографических трудов</w:t>
      </w:r>
      <w:r w:rsidRPr="00DD56CA">
        <w:rPr>
          <w:rFonts w:ascii="Times New Roman" w:hAnsi="Times New Roman" w:cs="Times New Roman"/>
          <w:sz w:val="28"/>
          <w:szCs w:val="28"/>
        </w:rPr>
        <w:t xml:space="preserve">, выделенных по какому-либо признаку, например библиография стран Азии </w:t>
      </w:r>
    </w:p>
    <w:p w:rsidR="001312B6" w:rsidRPr="00DD56CA" w:rsidRDefault="001312B6" w:rsidP="00131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6CA">
        <w:rPr>
          <w:rFonts w:ascii="Times New Roman" w:hAnsi="Times New Roman" w:cs="Times New Roman"/>
          <w:sz w:val="28"/>
          <w:szCs w:val="28"/>
        </w:rPr>
        <w:t xml:space="preserve"> «библиография» как область практической (или научно-практической) деятельности по подготовке различных источников библиографической информации (библиографических пособий) и библиографическому обслуживанию потребителей информации</w:t>
      </w:r>
    </w:p>
    <w:p w:rsidR="001312B6" w:rsidRPr="00A332CD" w:rsidRDefault="001312B6" w:rsidP="00131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2CD">
        <w:rPr>
          <w:rFonts w:ascii="Times New Roman" w:hAnsi="Times New Roman" w:cs="Times New Roman"/>
          <w:b/>
          <w:sz w:val="28"/>
          <w:szCs w:val="28"/>
        </w:rPr>
        <w:t>Библиографическое описание документа</w:t>
      </w: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sz w:val="28"/>
          <w:szCs w:val="28"/>
        </w:rPr>
        <w:t>Общие положения по оформлению ссылок, цитат, списка литературы к учебным и научным работам. Оформление результатов учебной и научной работы (реферат, курсовая работа, дипломная работа, научная статья, доклад, диссертация) является одним из важнейших этапов научно-исследовательской и творческой работы.</w:t>
      </w: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sz w:val="28"/>
          <w:szCs w:val="28"/>
        </w:rPr>
        <w:t>Данный этап работы (оформление библиографической части рукописи) включает:</w:t>
      </w: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sz w:val="28"/>
          <w:szCs w:val="28"/>
        </w:rPr>
        <w:t>- использование цитат и ссылок;</w:t>
      </w: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sz w:val="28"/>
          <w:szCs w:val="28"/>
        </w:rPr>
        <w:t>- оформление списка литературы;</w:t>
      </w: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sz w:val="28"/>
          <w:szCs w:val="28"/>
        </w:rPr>
        <w:t>- библиографическое описание литературы.</w:t>
      </w: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sz w:val="28"/>
          <w:szCs w:val="28"/>
        </w:rPr>
        <w:t xml:space="preserve">Оформление вторичных документов опирается </w:t>
      </w:r>
      <w:proofErr w:type="gramStart"/>
      <w:r w:rsidRPr="00A332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32CD">
        <w:rPr>
          <w:rFonts w:ascii="Times New Roman" w:hAnsi="Times New Roman" w:cs="Times New Roman"/>
          <w:sz w:val="28"/>
          <w:szCs w:val="28"/>
        </w:rPr>
        <w:t xml:space="preserve">: (ознакомитесь с существующими гостами) </w:t>
      </w:r>
    </w:p>
    <w:p w:rsidR="001312B6" w:rsidRPr="00DD56CA" w:rsidRDefault="001312B6" w:rsidP="001312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6CA">
        <w:rPr>
          <w:rFonts w:ascii="Times New Roman" w:hAnsi="Times New Roman" w:cs="Times New Roman"/>
          <w:i/>
          <w:sz w:val="28"/>
          <w:szCs w:val="28"/>
        </w:rPr>
        <w:t>ГОСТЫ:</w:t>
      </w:r>
    </w:p>
    <w:p w:rsidR="001312B6" w:rsidRPr="00DD56CA" w:rsidRDefault="001312B6" w:rsidP="001312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6CA">
        <w:rPr>
          <w:rFonts w:ascii="Times New Roman" w:hAnsi="Times New Roman" w:cs="Times New Roman"/>
          <w:i/>
          <w:sz w:val="28"/>
          <w:szCs w:val="28"/>
        </w:rPr>
        <w:t>ГОСТ 7.9-95 (ИСО 214-76). Система стандартов по информации, библиотечному и издательскому делу. Реферат и аннотация. Общие требования</w:t>
      </w:r>
    </w:p>
    <w:p w:rsidR="001312B6" w:rsidRPr="00DD56CA" w:rsidRDefault="001312B6" w:rsidP="001312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6CA">
        <w:rPr>
          <w:rFonts w:ascii="Times New Roman" w:hAnsi="Times New Roman" w:cs="Times New Roman"/>
          <w:i/>
          <w:sz w:val="28"/>
          <w:szCs w:val="28"/>
        </w:rPr>
        <w:t>ГОСТ 7.82-2001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</w:t>
      </w:r>
    </w:p>
    <w:p w:rsidR="001312B6" w:rsidRPr="00DD56CA" w:rsidRDefault="001312B6" w:rsidP="001312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6CA">
        <w:rPr>
          <w:rFonts w:ascii="Times New Roman" w:hAnsi="Times New Roman" w:cs="Times New Roman"/>
          <w:i/>
          <w:sz w:val="28"/>
          <w:szCs w:val="28"/>
        </w:rPr>
        <w:lastRenderedPageBreak/>
        <w:t>ГОСТ 7.1-2003.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</w:p>
    <w:p w:rsidR="001312B6" w:rsidRPr="00DD56CA" w:rsidRDefault="001312B6" w:rsidP="001312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6CA">
        <w:rPr>
          <w:rFonts w:ascii="Times New Roman" w:hAnsi="Times New Roman" w:cs="Times New Roman"/>
          <w:i/>
          <w:sz w:val="28"/>
          <w:szCs w:val="28"/>
        </w:rPr>
        <w:t xml:space="preserve">ГОСТ </w:t>
      </w:r>
      <w:proofErr w:type="gramStart"/>
      <w:r w:rsidRPr="00DD56C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D56CA">
        <w:rPr>
          <w:rFonts w:ascii="Times New Roman" w:hAnsi="Times New Roman" w:cs="Times New Roman"/>
          <w:i/>
          <w:sz w:val="28"/>
          <w:szCs w:val="28"/>
        </w:rPr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</w:p>
    <w:p w:rsidR="001312B6" w:rsidRPr="00DD56CA" w:rsidRDefault="001312B6" w:rsidP="001312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6CA">
        <w:rPr>
          <w:rFonts w:ascii="Times New Roman" w:hAnsi="Times New Roman" w:cs="Times New Roman"/>
          <w:i/>
          <w:sz w:val="28"/>
          <w:szCs w:val="28"/>
        </w:rPr>
        <w:t xml:space="preserve">ГОСТ </w:t>
      </w:r>
      <w:proofErr w:type="gramStart"/>
      <w:r w:rsidRPr="00DD56C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D56CA">
        <w:rPr>
          <w:rFonts w:ascii="Times New Roman" w:hAnsi="Times New Roman" w:cs="Times New Roman"/>
          <w:i/>
          <w:sz w:val="28"/>
          <w:szCs w:val="28"/>
        </w:rPr>
        <w:t xml:space="preserve"> 7.0.12-2011. Национальный стандарт Российской Федерации. Система стандартов по информации, библиотечному и издательскому делу. Библиографическая запись сокращение слов и словосочетаний на русском языке. Общие требования и правила</w:t>
      </w:r>
    </w:p>
    <w:p w:rsidR="001312B6" w:rsidRPr="00DD56CA" w:rsidRDefault="001312B6" w:rsidP="001312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6CA">
        <w:rPr>
          <w:rFonts w:ascii="Times New Roman" w:hAnsi="Times New Roman" w:cs="Times New Roman"/>
          <w:i/>
          <w:sz w:val="28"/>
          <w:szCs w:val="28"/>
        </w:rPr>
        <w:t xml:space="preserve">ГОСТ </w:t>
      </w:r>
      <w:proofErr w:type="gramStart"/>
      <w:r w:rsidRPr="00DD56C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D56CA">
        <w:rPr>
          <w:rFonts w:ascii="Times New Roman" w:hAnsi="Times New Roman" w:cs="Times New Roman"/>
          <w:i/>
          <w:sz w:val="28"/>
          <w:szCs w:val="28"/>
        </w:rPr>
        <w:t xml:space="preserve"> 7.0.11-2011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</w:t>
      </w:r>
    </w:p>
    <w:p w:rsidR="001312B6" w:rsidRPr="00A332CD" w:rsidRDefault="001312B6" w:rsidP="00131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2CD">
        <w:rPr>
          <w:rFonts w:ascii="Times New Roman" w:hAnsi="Times New Roman" w:cs="Times New Roman"/>
          <w:b/>
          <w:sz w:val="28"/>
          <w:szCs w:val="28"/>
        </w:rPr>
        <w:t>Общая схема библиографического описания документа в целом</w:t>
      </w:r>
    </w:p>
    <w:p w:rsidR="001312B6" w:rsidRPr="00A332CD" w:rsidRDefault="001312B6" w:rsidP="001312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2CD">
        <w:rPr>
          <w:rFonts w:ascii="Times New Roman" w:hAnsi="Times New Roman" w:cs="Times New Roman"/>
          <w:i/>
          <w:sz w:val="28"/>
          <w:szCs w:val="28"/>
        </w:rPr>
        <w:t>Заголовок. Основное заглавие [Вид документа]</w:t>
      </w:r>
      <w:proofErr w:type="gramStart"/>
      <w:r w:rsidRPr="00A332C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332CD">
        <w:rPr>
          <w:rFonts w:ascii="Times New Roman" w:hAnsi="Times New Roman" w:cs="Times New Roman"/>
          <w:i/>
          <w:sz w:val="28"/>
          <w:szCs w:val="28"/>
        </w:rPr>
        <w:t xml:space="preserve"> сведения, относящиеся к заглавию / Сведения об ответственности. – Сведения об издании. – Место издания</w:t>
      </w:r>
      <w:proofErr w:type="gramStart"/>
      <w:r w:rsidRPr="00A332C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332CD">
        <w:rPr>
          <w:rFonts w:ascii="Times New Roman" w:hAnsi="Times New Roman" w:cs="Times New Roman"/>
          <w:i/>
          <w:sz w:val="28"/>
          <w:szCs w:val="28"/>
        </w:rPr>
        <w:t xml:space="preserve"> Издательство, Дата издания. – Объем. – (Основное заглавие серии</w:t>
      </w:r>
      <w:proofErr w:type="gramStart"/>
      <w:r w:rsidRPr="00A332CD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  <w:r w:rsidRPr="00A332CD">
        <w:rPr>
          <w:rFonts w:ascii="Times New Roman" w:hAnsi="Times New Roman" w:cs="Times New Roman"/>
          <w:i/>
          <w:sz w:val="28"/>
          <w:szCs w:val="28"/>
        </w:rPr>
        <w:t xml:space="preserve"> номер выпуска серии).</w:t>
      </w: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b/>
          <w:sz w:val="28"/>
          <w:szCs w:val="28"/>
        </w:rPr>
        <w:t>Заголовок</w:t>
      </w:r>
      <w:r w:rsidRPr="00A332CD">
        <w:rPr>
          <w:rFonts w:ascii="Times New Roman" w:hAnsi="Times New Roman" w:cs="Times New Roman"/>
          <w:sz w:val="28"/>
          <w:szCs w:val="28"/>
        </w:rPr>
        <w:t xml:space="preserve"> - это элемент библиографической записи, расположенный перед основным заглавием произведения.</w:t>
      </w: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sz w:val="28"/>
          <w:szCs w:val="28"/>
        </w:rPr>
        <w:t>Он может включать имя лица (имя лица - условно применяемое понятие, включающее фамилию, инициалы или имя и отчество, псевдоним, личное имя или прозвище в качестве фамилии), наименование организации, унифицированное заглавие произведения, обозначение документа, географическое название, иные сведения. Заголовок применяют при составлении записи на произведение одного, двух и трех авторов. Если авторов четыре и более, то заголовок не применяют, запись состав</w:t>
      </w:r>
      <w:r>
        <w:rPr>
          <w:rFonts w:ascii="Times New Roman" w:hAnsi="Times New Roman" w:cs="Times New Roman"/>
          <w:sz w:val="28"/>
          <w:szCs w:val="28"/>
        </w:rPr>
        <w:t>ляют под заглавием произведения</w:t>
      </w:r>
      <w:r w:rsidRPr="00A33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sz w:val="28"/>
          <w:szCs w:val="28"/>
        </w:rPr>
        <w:t xml:space="preserve">         Основным заглавием является заглавие книги или статьи, а сведением, относящимся к заглавию - пояснение жанра, типа издания, для кого предназначено данное издание.</w:t>
      </w: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2CD">
        <w:rPr>
          <w:rFonts w:ascii="Times New Roman" w:hAnsi="Times New Roman" w:cs="Times New Roman"/>
          <w:sz w:val="28"/>
          <w:szCs w:val="28"/>
          <w:u w:val="single"/>
        </w:rPr>
        <w:t xml:space="preserve">Например: </w:t>
      </w:r>
      <w:r w:rsidRPr="00DD56CA">
        <w:rPr>
          <w:rFonts w:ascii="Times New Roman" w:hAnsi="Times New Roman" w:cs="Times New Roman"/>
          <w:i/>
          <w:sz w:val="28"/>
          <w:szCs w:val="28"/>
          <w:u w:val="single"/>
        </w:rPr>
        <w:t>сборник статей, учебное пособие для студентов вузов и т.п.</w:t>
      </w: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ответственности</w:t>
      </w:r>
      <w:r w:rsidRPr="00A332CD">
        <w:rPr>
          <w:rFonts w:ascii="Times New Roman" w:hAnsi="Times New Roman" w:cs="Times New Roman"/>
          <w:sz w:val="28"/>
          <w:szCs w:val="28"/>
        </w:rPr>
        <w:t xml:space="preserve"> - это сведения о соавторах, составителях, редакторах, художниках, переводчиках и т. п. и/или о той организации, которая принимает на себя ответственности за данную публикацию.</w:t>
      </w: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b/>
          <w:sz w:val="28"/>
          <w:szCs w:val="28"/>
        </w:rPr>
        <w:t>Сведения об издании</w:t>
      </w:r>
      <w:r w:rsidRPr="00A332CD">
        <w:rPr>
          <w:rFonts w:ascii="Times New Roman" w:hAnsi="Times New Roman" w:cs="Times New Roman"/>
          <w:sz w:val="28"/>
          <w:szCs w:val="28"/>
        </w:rPr>
        <w:t xml:space="preserve"> включают качественную и количественную характеристику документа - переработанное, стереотипное, 2-е и т. п.</w:t>
      </w: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b/>
          <w:sz w:val="28"/>
          <w:szCs w:val="28"/>
        </w:rPr>
        <w:t>Выходные данные</w:t>
      </w:r>
      <w:r w:rsidRPr="00A332CD">
        <w:rPr>
          <w:rFonts w:ascii="Times New Roman" w:hAnsi="Times New Roman" w:cs="Times New Roman"/>
          <w:sz w:val="28"/>
          <w:szCs w:val="28"/>
        </w:rPr>
        <w:t xml:space="preserve"> - это сведения о месте и времени издания, издательстве или издателе. Названия городов и издательств не сокращаются. </w:t>
      </w:r>
      <w:proofErr w:type="gramStart"/>
      <w:r w:rsidRPr="00A332CD">
        <w:rPr>
          <w:rFonts w:ascii="Times New Roman" w:hAnsi="Times New Roman" w:cs="Times New Roman"/>
          <w:sz w:val="28"/>
          <w:szCs w:val="28"/>
        </w:rPr>
        <w:t>Слова «издательство», «издательский дом», «издательская группа, «издатель», «издание» и т. п. сокращаются согласно ГОСТу и применяют, если они грамматически связаны с наименованием издателя.</w:t>
      </w:r>
      <w:proofErr w:type="gramEnd"/>
    </w:p>
    <w:p w:rsidR="001312B6" w:rsidRPr="00A332CD" w:rsidRDefault="001312B6" w:rsidP="001312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2CD">
        <w:rPr>
          <w:rFonts w:ascii="Times New Roman" w:hAnsi="Times New Roman" w:cs="Times New Roman"/>
          <w:i/>
          <w:sz w:val="28"/>
          <w:szCs w:val="28"/>
        </w:rPr>
        <w:t>Например:</w:t>
      </w:r>
      <w:proofErr w:type="gramStart"/>
      <w:r w:rsidRPr="00A332C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A332CD">
        <w:rPr>
          <w:rFonts w:ascii="Times New Roman" w:hAnsi="Times New Roman" w:cs="Times New Roman"/>
          <w:i/>
          <w:sz w:val="28"/>
          <w:szCs w:val="28"/>
        </w:rPr>
        <w:t xml:space="preserve"> – Москва : Изд. дом на Страстном;</w:t>
      </w:r>
      <w:proofErr w:type="gramStart"/>
      <w:r w:rsidRPr="00A332C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A332CD">
        <w:rPr>
          <w:rFonts w:ascii="Times New Roman" w:hAnsi="Times New Roman" w:cs="Times New Roman"/>
          <w:i/>
          <w:sz w:val="28"/>
          <w:szCs w:val="28"/>
        </w:rPr>
        <w:t xml:space="preserve"> – Пермь: Изд-во </w:t>
      </w:r>
      <w:proofErr w:type="spellStart"/>
      <w:r w:rsidRPr="00A332CD">
        <w:rPr>
          <w:rFonts w:ascii="Times New Roman" w:hAnsi="Times New Roman" w:cs="Times New Roman"/>
          <w:i/>
          <w:sz w:val="28"/>
          <w:szCs w:val="28"/>
        </w:rPr>
        <w:t>Перм</w:t>
      </w:r>
      <w:proofErr w:type="spellEnd"/>
      <w:r w:rsidRPr="00A332CD">
        <w:rPr>
          <w:rFonts w:ascii="Times New Roman" w:hAnsi="Times New Roman" w:cs="Times New Roman"/>
          <w:i/>
          <w:sz w:val="28"/>
          <w:szCs w:val="28"/>
        </w:rPr>
        <w:t>. гос. науч</w:t>
      </w:r>
      <w:proofErr w:type="gramStart"/>
      <w:r w:rsidRPr="00A332CD">
        <w:rPr>
          <w:rFonts w:ascii="Times New Roman" w:hAnsi="Times New Roman" w:cs="Times New Roman"/>
          <w:i/>
          <w:sz w:val="28"/>
          <w:szCs w:val="28"/>
        </w:rPr>
        <w:t>.-</w:t>
      </w:r>
      <w:proofErr w:type="spellStart"/>
      <w:proofErr w:type="gramEnd"/>
      <w:r w:rsidRPr="00A332CD">
        <w:rPr>
          <w:rFonts w:ascii="Times New Roman" w:hAnsi="Times New Roman" w:cs="Times New Roman"/>
          <w:i/>
          <w:sz w:val="28"/>
          <w:szCs w:val="28"/>
        </w:rPr>
        <w:t>исслед</w:t>
      </w:r>
      <w:proofErr w:type="spellEnd"/>
      <w:r w:rsidRPr="00A332CD">
        <w:rPr>
          <w:rFonts w:ascii="Times New Roman" w:hAnsi="Times New Roman" w:cs="Times New Roman"/>
          <w:i/>
          <w:sz w:val="28"/>
          <w:szCs w:val="28"/>
        </w:rPr>
        <w:t>. ун-та.</w:t>
      </w: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b/>
          <w:sz w:val="28"/>
          <w:szCs w:val="28"/>
        </w:rPr>
        <w:t>Объем</w:t>
      </w:r>
      <w:r w:rsidRPr="00A332CD">
        <w:rPr>
          <w:rFonts w:ascii="Times New Roman" w:hAnsi="Times New Roman" w:cs="Times New Roman"/>
          <w:sz w:val="28"/>
          <w:szCs w:val="28"/>
        </w:rPr>
        <w:t xml:space="preserve"> - это количество страниц или страницы, на которых опубликована статья в журнале или сборнике.</w:t>
      </w: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  <w:r w:rsidRPr="00A332CD">
        <w:rPr>
          <w:rFonts w:ascii="Times New Roman" w:hAnsi="Times New Roman" w:cs="Times New Roman"/>
          <w:sz w:val="28"/>
          <w:szCs w:val="28"/>
        </w:rPr>
        <w:t>Общая схема библиографического описания составной части документа</w:t>
      </w: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2B6" w:rsidRPr="00DD56CA" w:rsidRDefault="001312B6" w:rsidP="00131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6CA">
        <w:rPr>
          <w:rFonts w:ascii="Times New Roman" w:hAnsi="Times New Roman" w:cs="Times New Roman"/>
          <w:b/>
          <w:sz w:val="28"/>
          <w:szCs w:val="28"/>
        </w:rPr>
        <w:t>Задание для самостоятельной работы</w:t>
      </w:r>
    </w:p>
    <w:p w:rsidR="001312B6" w:rsidRPr="00DD56CA" w:rsidRDefault="001312B6" w:rsidP="001312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материал лекции.</w:t>
      </w:r>
    </w:p>
    <w:p w:rsidR="001312B6" w:rsidRDefault="001312B6" w:rsidP="001312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библиографический этап работы с рефератом.</w:t>
      </w:r>
    </w:p>
    <w:p w:rsidR="001312B6" w:rsidRDefault="001312B6" w:rsidP="00131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2B6" w:rsidRPr="00DD56CA" w:rsidRDefault="001312B6" w:rsidP="001312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6CA">
        <w:rPr>
          <w:rFonts w:ascii="Times New Roman" w:hAnsi="Times New Roman" w:cs="Times New Roman"/>
          <w:b/>
          <w:sz w:val="28"/>
          <w:szCs w:val="28"/>
        </w:rPr>
        <w:t>Задание выпол</w:t>
      </w:r>
      <w:r>
        <w:rPr>
          <w:rFonts w:ascii="Times New Roman" w:hAnsi="Times New Roman" w:cs="Times New Roman"/>
          <w:b/>
          <w:sz w:val="28"/>
          <w:szCs w:val="28"/>
        </w:rPr>
        <w:t>няется</w:t>
      </w:r>
      <w:r w:rsidRPr="00DD56CA">
        <w:rPr>
          <w:rFonts w:ascii="Times New Roman" w:hAnsi="Times New Roman" w:cs="Times New Roman"/>
          <w:b/>
          <w:sz w:val="28"/>
          <w:szCs w:val="28"/>
        </w:rPr>
        <w:t xml:space="preserve"> в тетрадях! </w:t>
      </w:r>
      <w:bookmarkStart w:id="0" w:name="_GoBack"/>
      <w:bookmarkEnd w:id="0"/>
    </w:p>
    <w:p w:rsidR="001312B6" w:rsidRPr="00DD56CA" w:rsidRDefault="001312B6" w:rsidP="00131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2B6" w:rsidRPr="00A332CD" w:rsidRDefault="001312B6" w:rsidP="00131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236" w:rsidRDefault="001312B6"/>
    <w:sectPr w:rsidR="00D5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7D9A"/>
    <w:multiLevelType w:val="hybridMultilevel"/>
    <w:tmpl w:val="D4823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7882"/>
    <w:multiLevelType w:val="hybridMultilevel"/>
    <w:tmpl w:val="52A2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97"/>
    <w:rsid w:val="001312B6"/>
    <w:rsid w:val="00333D38"/>
    <w:rsid w:val="00752597"/>
    <w:rsid w:val="00A3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</dc:creator>
  <cp:keywords/>
  <dc:description/>
  <cp:lastModifiedBy>Полищук</cp:lastModifiedBy>
  <cp:revision>2</cp:revision>
  <dcterms:created xsi:type="dcterms:W3CDTF">2020-06-15T10:45:00Z</dcterms:created>
  <dcterms:modified xsi:type="dcterms:W3CDTF">2020-06-15T10:47:00Z</dcterms:modified>
</cp:coreProperties>
</file>