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7A6F" w14:textId="4FA35763" w:rsidR="006E1179" w:rsidRPr="00A3093F" w:rsidRDefault="00E00497" w:rsidP="003112A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Консультация к экзамену</w:t>
      </w:r>
    </w:p>
    <w:p w14:paraId="36BCB3DD" w14:textId="77777777" w:rsidR="006E1179" w:rsidRPr="00A3093F" w:rsidRDefault="006E1179" w:rsidP="003112AF">
      <w:pPr>
        <w:spacing w:after="0"/>
        <w:rPr>
          <w:rFonts w:ascii="Times New Roman" w:hAnsi="Times New Roman"/>
          <w:b/>
          <w:sz w:val="28"/>
          <w:szCs w:val="24"/>
        </w:rPr>
      </w:pPr>
      <w:r w:rsidRPr="00A3093F">
        <w:rPr>
          <w:rFonts w:ascii="Times New Roman" w:hAnsi="Times New Roman"/>
          <w:b/>
          <w:sz w:val="28"/>
          <w:szCs w:val="24"/>
        </w:rPr>
        <w:t>по профессиональному модулю ПМ 0</w:t>
      </w:r>
      <w:r>
        <w:rPr>
          <w:rFonts w:ascii="Times New Roman" w:hAnsi="Times New Roman"/>
          <w:b/>
          <w:sz w:val="28"/>
          <w:szCs w:val="24"/>
        </w:rPr>
        <w:t>2</w:t>
      </w:r>
      <w:r w:rsidRPr="00A3093F">
        <w:rPr>
          <w:rFonts w:ascii="Times New Roman" w:hAnsi="Times New Roman"/>
          <w:b/>
          <w:sz w:val="28"/>
          <w:szCs w:val="24"/>
        </w:rPr>
        <w:t xml:space="preserve"> «</w:t>
      </w:r>
      <w:r>
        <w:rPr>
          <w:rFonts w:ascii="Times New Roman" w:hAnsi="Times New Roman"/>
          <w:b/>
          <w:sz w:val="28"/>
          <w:szCs w:val="24"/>
        </w:rPr>
        <w:t>Хранение, передача и публикация цифровой информации</w:t>
      </w:r>
      <w:r w:rsidRPr="00A3093F">
        <w:rPr>
          <w:rFonts w:ascii="Times New Roman" w:hAnsi="Times New Roman"/>
          <w:b/>
          <w:sz w:val="28"/>
          <w:szCs w:val="24"/>
        </w:rPr>
        <w:t xml:space="preserve">» </w:t>
      </w:r>
    </w:p>
    <w:p w14:paraId="004D0054" w14:textId="77777777" w:rsidR="006E1179" w:rsidRPr="00F51AA9" w:rsidRDefault="006E1179" w:rsidP="003112A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3F">
        <w:rPr>
          <w:rFonts w:ascii="Times New Roman" w:hAnsi="Times New Roman"/>
          <w:b/>
          <w:sz w:val="28"/>
          <w:szCs w:val="24"/>
        </w:rPr>
        <w:t>по МДК 0</w:t>
      </w:r>
      <w:r>
        <w:rPr>
          <w:rFonts w:ascii="Times New Roman" w:hAnsi="Times New Roman"/>
          <w:b/>
          <w:sz w:val="28"/>
          <w:szCs w:val="24"/>
        </w:rPr>
        <w:t>2</w:t>
      </w:r>
      <w:r w:rsidRPr="00A3093F">
        <w:rPr>
          <w:rFonts w:ascii="Times New Roman" w:hAnsi="Times New Roman"/>
          <w:b/>
          <w:sz w:val="28"/>
          <w:szCs w:val="24"/>
        </w:rPr>
        <w:t>.01 «</w:t>
      </w:r>
      <w:r w:rsidRPr="00C37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Технология публикации цифровой мультимедийной информации</w:t>
      </w:r>
      <w:r w:rsidRPr="00A3093F">
        <w:rPr>
          <w:rFonts w:ascii="Times New Roman" w:hAnsi="Times New Roman"/>
          <w:b/>
          <w:sz w:val="28"/>
          <w:szCs w:val="24"/>
        </w:rPr>
        <w:t xml:space="preserve">» </w:t>
      </w:r>
    </w:p>
    <w:p w14:paraId="25123E3B" w14:textId="77777777" w:rsidR="00F141FA" w:rsidRDefault="006E1179" w:rsidP="003112AF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A3093F">
        <w:rPr>
          <w:rFonts w:ascii="Times New Roman" w:hAnsi="Times New Roman" w:cs="Times New Roman"/>
          <w:b/>
          <w:sz w:val="28"/>
          <w:szCs w:val="24"/>
        </w:rPr>
        <w:t xml:space="preserve">по профессии </w:t>
      </w:r>
      <w:r>
        <w:rPr>
          <w:rFonts w:ascii="Times New Roman" w:hAnsi="Times New Roman" w:cs="Times New Roman"/>
          <w:b/>
          <w:sz w:val="28"/>
          <w:szCs w:val="24"/>
        </w:rPr>
        <w:t>16199  Оператор электронно-вычислительных и вычислительных машин</w:t>
      </w:r>
      <w:r w:rsidRPr="00A3093F">
        <w:rPr>
          <w:rFonts w:ascii="Times New Roman" w:hAnsi="Times New Roman" w:cs="Times New Roman"/>
          <w:b/>
          <w:sz w:val="28"/>
          <w:szCs w:val="24"/>
        </w:rPr>
        <w:t>».</w:t>
      </w:r>
    </w:p>
    <w:p w14:paraId="6ADEBAB0" w14:textId="77777777" w:rsidR="006E1179" w:rsidRDefault="006E1179" w:rsidP="003112AF">
      <w:p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1179">
        <w:rPr>
          <w:rFonts w:ascii="Times New Roman" w:hAnsi="Times New Roman" w:cs="Times New Roman"/>
          <w:b/>
          <w:sz w:val="28"/>
          <w:szCs w:val="28"/>
        </w:rPr>
        <w:t>Часть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A0F57A8" w14:textId="1262164B" w:rsidR="006E1179" w:rsidRPr="007D5C60" w:rsidRDefault="006E1179" w:rsidP="007D5C6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1. Данные – это</w:t>
      </w:r>
      <w:r w:rsidR="007D5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60">
        <w:rPr>
          <w:rFonts w:ascii="Times New Roman" w:hAnsi="Times New Roman" w:cs="Times New Roman"/>
          <w:sz w:val="24"/>
          <w:szCs w:val="24"/>
        </w:rPr>
        <w:t>информация, которая обрабатывается компьютером в двоичном компьютерном коде</w:t>
      </w:r>
    </w:p>
    <w:p w14:paraId="5AE93FDD" w14:textId="1B7762E7" w:rsidR="006E1179" w:rsidRPr="007D5C60" w:rsidRDefault="006E1179" w:rsidP="007D5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2. Для долговременного хранения информации используется</w:t>
      </w:r>
      <w:r w:rsidR="007D5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60">
        <w:rPr>
          <w:rFonts w:ascii="Times New Roman" w:hAnsi="Times New Roman" w:cs="Times New Roman"/>
          <w:sz w:val="24"/>
          <w:szCs w:val="24"/>
        </w:rPr>
        <w:t>постоянная память</w:t>
      </w:r>
    </w:p>
    <w:p w14:paraId="616EB583" w14:textId="3406373C" w:rsidR="006E1179" w:rsidRPr="007D5C60" w:rsidRDefault="006E1179" w:rsidP="007D5C6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3</w:t>
      </w:r>
      <w:r w:rsidRPr="003112AF">
        <w:rPr>
          <w:rFonts w:ascii="Times New Roman" w:hAnsi="Times New Roman" w:cs="Times New Roman"/>
          <w:sz w:val="24"/>
          <w:szCs w:val="24"/>
        </w:rPr>
        <w:t xml:space="preserve">. </w:t>
      </w:r>
      <w:r w:rsidRPr="003112AF">
        <w:rPr>
          <w:rFonts w:ascii="Times New Roman" w:hAnsi="Times New Roman" w:cs="Times New Roman"/>
          <w:b/>
          <w:sz w:val="24"/>
          <w:szCs w:val="24"/>
        </w:rPr>
        <w:t>В лазерном диске используется</w:t>
      </w:r>
      <w:r w:rsidR="007D5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60">
        <w:rPr>
          <w:rFonts w:ascii="Times New Roman" w:hAnsi="Times New Roman" w:cs="Times New Roman"/>
          <w:sz w:val="24"/>
          <w:szCs w:val="24"/>
        </w:rPr>
        <w:t>оптический принцип записи и считывания информации</w:t>
      </w:r>
    </w:p>
    <w:p w14:paraId="76402AD1" w14:textId="6C4BE923" w:rsidR="006E1179" w:rsidRPr="007D5C60" w:rsidRDefault="006E1179" w:rsidP="007D5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4. Диски для многократной записи</w:t>
      </w:r>
      <w:r w:rsidR="007D5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60">
        <w:rPr>
          <w:rFonts w:ascii="Times New Roman" w:hAnsi="Times New Roman" w:cs="Times New Roman"/>
          <w:sz w:val="24"/>
          <w:szCs w:val="24"/>
        </w:rPr>
        <w:t>CD-RW и DVD-RW</w:t>
      </w:r>
    </w:p>
    <w:p w14:paraId="1861EE47" w14:textId="59EF497B" w:rsidR="006E1179" w:rsidRPr="007D5C60" w:rsidRDefault="006E1179" w:rsidP="007D5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5. Каждый отдельный документ, имеющий собственный адрес, называется</w:t>
      </w:r>
      <w:r w:rsidR="007D5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C6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D5C60">
        <w:rPr>
          <w:rFonts w:ascii="Times New Roman" w:hAnsi="Times New Roman" w:cs="Times New Roman"/>
          <w:sz w:val="24"/>
          <w:szCs w:val="24"/>
        </w:rPr>
        <w:t>-страницей</w:t>
      </w:r>
    </w:p>
    <w:p w14:paraId="3DC82E1C" w14:textId="3966CE92" w:rsidR="006E1179" w:rsidRPr="00272D66" w:rsidRDefault="006E1179" w:rsidP="00272D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112AF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3112AF">
        <w:rPr>
          <w:rFonts w:ascii="Times New Roman" w:hAnsi="Times New Roman" w:cs="Times New Roman"/>
          <w:b/>
          <w:sz w:val="24"/>
          <w:szCs w:val="24"/>
        </w:rPr>
        <w:t>-сайт – это</w:t>
      </w:r>
      <w:r w:rsidR="00272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66">
        <w:rPr>
          <w:rFonts w:ascii="Times New Roman" w:hAnsi="Times New Roman" w:cs="Times New Roman"/>
          <w:sz w:val="24"/>
          <w:szCs w:val="24"/>
        </w:rPr>
        <w:t>совокупность взаимосвязанных страниц, принадлежащих какому-то одному лицу или организации</w:t>
      </w:r>
    </w:p>
    <w:p w14:paraId="3436E648" w14:textId="77777777" w:rsidR="006E1179" w:rsidRPr="003112AF" w:rsidRDefault="006E1179" w:rsidP="003112A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7. Драйверы устройств </w:t>
      </w:r>
      <w:proofErr w:type="gramStart"/>
      <w:r w:rsidRPr="003112AF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  <w:r w:rsidRPr="003112AF">
        <w:rPr>
          <w:rFonts w:ascii="Times New Roman" w:hAnsi="Times New Roman" w:cs="Times New Roman"/>
          <w:b/>
          <w:sz w:val="24"/>
          <w:szCs w:val="24"/>
        </w:rPr>
        <w:t xml:space="preserve"> … программы:</w:t>
      </w:r>
    </w:p>
    <w:p w14:paraId="392D2B67" w14:textId="77777777" w:rsidR="006E1179" w:rsidRPr="003112AF" w:rsidRDefault="006E1179" w:rsidP="00272D66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2AF">
        <w:rPr>
          <w:rFonts w:ascii="Times New Roman" w:hAnsi="Times New Roman" w:cs="Times New Roman"/>
          <w:sz w:val="24"/>
          <w:szCs w:val="24"/>
        </w:rPr>
        <w:t>системные</w:t>
      </w:r>
    </w:p>
    <w:p w14:paraId="5D6DB069" w14:textId="6E0B339B" w:rsidR="006E1179" w:rsidRPr="00272D66" w:rsidRDefault="006E1179" w:rsidP="00272D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8. Заражение компьютерными вирусами может произойти в процессе </w:t>
      </w:r>
      <w:r w:rsidRPr="00272D66">
        <w:rPr>
          <w:rFonts w:ascii="Times New Roman" w:hAnsi="Times New Roman" w:cs="Times New Roman"/>
          <w:sz w:val="24"/>
          <w:szCs w:val="24"/>
        </w:rPr>
        <w:t>работы с файлами</w:t>
      </w:r>
    </w:p>
    <w:p w14:paraId="685E5F96" w14:textId="42018814" w:rsidR="006E1179" w:rsidRPr="003112AF" w:rsidRDefault="006E1179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72D66">
        <w:rPr>
          <w:rFonts w:ascii="Times New Roman" w:hAnsi="Times New Roman" w:cs="Times New Roman"/>
          <w:b/>
          <w:sz w:val="24"/>
          <w:szCs w:val="24"/>
        </w:rPr>
        <w:t>Пример</w:t>
      </w:r>
      <w:r w:rsidRPr="003112A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72D66">
        <w:rPr>
          <w:rFonts w:ascii="Times New Roman" w:hAnsi="Times New Roman" w:cs="Times New Roman"/>
          <w:b/>
          <w:sz w:val="24"/>
          <w:szCs w:val="24"/>
        </w:rPr>
        <w:t>ы, которая</w:t>
      </w:r>
      <w:r w:rsidRPr="003112AF">
        <w:rPr>
          <w:rFonts w:ascii="Times New Roman" w:hAnsi="Times New Roman" w:cs="Times New Roman"/>
          <w:b/>
          <w:sz w:val="24"/>
          <w:szCs w:val="24"/>
        </w:rPr>
        <w:t xml:space="preserve"> не является антивирусной? </w:t>
      </w:r>
    </w:p>
    <w:p w14:paraId="356340E3" w14:textId="77777777" w:rsidR="006E1179" w:rsidRPr="003112AF" w:rsidRDefault="006E1179" w:rsidP="00272D6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2AF">
        <w:rPr>
          <w:rFonts w:ascii="Times New Roman" w:hAnsi="Times New Roman" w:cs="Times New Roman"/>
          <w:sz w:val="24"/>
          <w:szCs w:val="24"/>
          <w:lang w:val="en-US"/>
        </w:rPr>
        <w:t>Defrag</w:t>
      </w:r>
    </w:p>
    <w:p w14:paraId="6774ABD0" w14:textId="57B85760" w:rsidR="006E1179" w:rsidRPr="003112AF" w:rsidRDefault="006E1179" w:rsidP="0031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10. Как вирус может появиться в компьютере?</w:t>
      </w:r>
      <w:r w:rsidRPr="003112AF">
        <w:rPr>
          <w:rFonts w:ascii="Times New Roman" w:hAnsi="Times New Roman" w:cs="Times New Roman"/>
          <w:sz w:val="24"/>
          <w:szCs w:val="24"/>
        </w:rPr>
        <w:t xml:space="preserve"> </w:t>
      </w:r>
      <w:r w:rsidR="00272D66">
        <w:rPr>
          <w:rFonts w:ascii="Times New Roman" w:hAnsi="Times New Roman" w:cs="Times New Roman"/>
          <w:sz w:val="24"/>
          <w:szCs w:val="24"/>
        </w:rPr>
        <w:t>Приведите 2 примера</w:t>
      </w:r>
      <w:r w:rsidRPr="003112AF">
        <w:rPr>
          <w:rFonts w:ascii="Times New Roman" w:hAnsi="Times New Roman" w:cs="Times New Roman"/>
          <w:sz w:val="24"/>
          <w:szCs w:val="24"/>
        </w:rPr>
        <w:t>.</w:t>
      </w:r>
    </w:p>
    <w:p w14:paraId="31F8543B" w14:textId="36A43029" w:rsidR="006E1179" w:rsidRPr="00272D66" w:rsidRDefault="006E1179" w:rsidP="00272D6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2AF">
        <w:rPr>
          <w:rFonts w:ascii="Times New Roman" w:hAnsi="Times New Roman" w:cs="Times New Roman"/>
          <w:sz w:val="24"/>
          <w:szCs w:val="24"/>
        </w:rPr>
        <w:t>при работе компьютера в сети</w:t>
      </w:r>
      <w:r w:rsidR="00272D66">
        <w:rPr>
          <w:rFonts w:ascii="Times New Roman" w:hAnsi="Times New Roman" w:cs="Times New Roman"/>
          <w:sz w:val="24"/>
          <w:szCs w:val="24"/>
        </w:rPr>
        <w:t xml:space="preserve">, </w:t>
      </w:r>
      <w:r w:rsidRPr="00272D66">
        <w:rPr>
          <w:rFonts w:ascii="Times New Roman" w:hAnsi="Times New Roman" w:cs="Times New Roman"/>
          <w:sz w:val="24"/>
          <w:szCs w:val="24"/>
        </w:rPr>
        <w:t>при работе с макросами</w:t>
      </w:r>
    </w:p>
    <w:p w14:paraId="65B2ED54" w14:textId="5F41600A" w:rsidR="006E1179" w:rsidRPr="003112AF" w:rsidRDefault="006E1179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11. Как обнаруживает вирус программа-ревизор? </w:t>
      </w:r>
      <w:r w:rsidR="00272D66">
        <w:rPr>
          <w:rFonts w:ascii="Times New Roman" w:hAnsi="Times New Roman" w:cs="Times New Roman"/>
          <w:b/>
          <w:sz w:val="24"/>
          <w:szCs w:val="24"/>
        </w:rPr>
        <w:t>Приведите 2 примера</w:t>
      </w:r>
      <w:r w:rsidRPr="003112AF">
        <w:rPr>
          <w:rFonts w:ascii="Times New Roman" w:hAnsi="Times New Roman" w:cs="Times New Roman"/>
          <w:b/>
          <w:sz w:val="24"/>
          <w:szCs w:val="24"/>
        </w:rPr>
        <w:t>.</w:t>
      </w:r>
    </w:p>
    <w:p w14:paraId="31B4D574" w14:textId="06164B22" w:rsidR="006E1179" w:rsidRPr="00272D66" w:rsidRDefault="006E1179" w:rsidP="00272D6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2AF">
        <w:rPr>
          <w:rFonts w:ascii="Times New Roman" w:hAnsi="Times New Roman" w:cs="Times New Roman"/>
          <w:sz w:val="24"/>
          <w:szCs w:val="24"/>
        </w:rPr>
        <w:t>отслеживает изменения загрузочных секторов дисков</w:t>
      </w:r>
      <w:r w:rsidR="00272D66">
        <w:rPr>
          <w:rFonts w:ascii="Times New Roman" w:hAnsi="Times New Roman" w:cs="Times New Roman"/>
          <w:sz w:val="24"/>
          <w:szCs w:val="24"/>
        </w:rPr>
        <w:t xml:space="preserve">, </w:t>
      </w:r>
      <w:r w:rsidRPr="00272D66">
        <w:rPr>
          <w:rFonts w:ascii="Times New Roman" w:hAnsi="Times New Roman" w:cs="Times New Roman"/>
          <w:sz w:val="24"/>
          <w:szCs w:val="24"/>
        </w:rPr>
        <w:t xml:space="preserve">при открытии файла подсчитывает контрольные суммы и сравнивает их с данными, хранящимися в базе данных </w:t>
      </w:r>
    </w:p>
    <w:p w14:paraId="647D84AD" w14:textId="77777777" w:rsidR="00343904" w:rsidRDefault="006E1179" w:rsidP="00343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43904">
        <w:rPr>
          <w:rFonts w:ascii="Times New Roman" w:hAnsi="Times New Roman" w:cs="Times New Roman"/>
          <w:b/>
          <w:sz w:val="24"/>
          <w:szCs w:val="24"/>
        </w:rPr>
        <w:t>Что может подвергнуться з</w:t>
      </w:r>
      <w:r w:rsidRPr="003112AF">
        <w:rPr>
          <w:rFonts w:ascii="Times New Roman" w:hAnsi="Times New Roman" w:cs="Times New Roman"/>
          <w:b/>
          <w:sz w:val="24"/>
          <w:szCs w:val="24"/>
        </w:rPr>
        <w:t>аражению компьютерными вирусами</w:t>
      </w:r>
      <w:r w:rsidR="00343904">
        <w:rPr>
          <w:rFonts w:ascii="Times New Roman" w:hAnsi="Times New Roman" w:cs="Times New Roman"/>
          <w:b/>
          <w:sz w:val="24"/>
          <w:szCs w:val="24"/>
        </w:rPr>
        <w:t>?</w:t>
      </w:r>
    </w:p>
    <w:p w14:paraId="33EC8FB1" w14:textId="313EA798" w:rsidR="006E1179" w:rsidRPr="003F6E87" w:rsidRDefault="006E1179" w:rsidP="003F6E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13. Почтовый ящик абонента электронной почты представляет собой</w:t>
      </w:r>
      <w:r w:rsidR="003F6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E87">
        <w:rPr>
          <w:rFonts w:ascii="Times New Roman" w:hAnsi="Times New Roman" w:cs="Times New Roman"/>
          <w:sz w:val="24"/>
          <w:szCs w:val="24"/>
        </w:rPr>
        <w:t xml:space="preserve">область на жестком диске почтового сервера, отведенную для пользователя; </w:t>
      </w:r>
    </w:p>
    <w:p w14:paraId="638DC200" w14:textId="37D70903" w:rsidR="003F6E87" w:rsidRPr="003112AF" w:rsidRDefault="006E1179" w:rsidP="003F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14. Телеконференция </w:t>
      </w:r>
      <w:r w:rsidR="003F6E87">
        <w:rPr>
          <w:rFonts w:ascii="Times New Roman" w:hAnsi="Times New Roman" w:cs="Times New Roman"/>
          <w:b/>
          <w:sz w:val="24"/>
          <w:szCs w:val="24"/>
        </w:rPr>
        <w:t>–</w:t>
      </w:r>
      <w:r w:rsidRPr="003112AF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3F6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E87">
        <w:rPr>
          <w:rFonts w:ascii="Times New Roman" w:hAnsi="Times New Roman" w:cs="Times New Roman"/>
          <w:sz w:val="24"/>
          <w:szCs w:val="24"/>
        </w:rPr>
        <w:t>система обмена информацией между абонентами компьютерной сети</w:t>
      </w:r>
      <w:r w:rsidR="003F6E87">
        <w:rPr>
          <w:rFonts w:ascii="Times New Roman" w:hAnsi="Times New Roman" w:cs="Times New Roman"/>
          <w:sz w:val="24"/>
          <w:szCs w:val="24"/>
        </w:rPr>
        <w:t>.</w:t>
      </w:r>
    </w:p>
    <w:p w14:paraId="3F745F1A" w14:textId="73003529" w:rsidR="006E1179" w:rsidRPr="003112AF" w:rsidRDefault="006E1179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15. Укажите </w:t>
      </w:r>
      <w:r w:rsidR="003F6E87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proofErr w:type="spellStart"/>
      <w:r w:rsidRPr="003112AF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3112AF">
        <w:rPr>
          <w:rFonts w:ascii="Times New Roman" w:hAnsi="Times New Roman" w:cs="Times New Roman"/>
          <w:b/>
          <w:sz w:val="24"/>
          <w:szCs w:val="24"/>
        </w:rPr>
        <w:t>-архиватор</w:t>
      </w:r>
      <w:r w:rsidR="003F6E87">
        <w:rPr>
          <w:rFonts w:ascii="Times New Roman" w:hAnsi="Times New Roman" w:cs="Times New Roman"/>
          <w:b/>
          <w:sz w:val="24"/>
          <w:szCs w:val="24"/>
        </w:rPr>
        <w:t>ов</w:t>
      </w:r>
      <w:r w:rsidRPr="003112AF">
        <w:rPr>
          <w:rFonts w:ascii="Times New Roman" w:hAnsi="Times New Roman" w:cs="Times New Roman"/>
          <w:b/>
          <w:sz w:val="24"/>
          <w:szCs w:val="24"/>
        </w:rPr>
        <w:t>.</w:t>
      </w:r>
    </w:p>
    <w:p w14:paraId="6E71334C" w14:textId="77777777" w:rsidR="006E1179" w:rsidRPr="003F6E87" w:rsidRDefault="006E1179" w:rsidP="003F6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E87">
        <w:rPr>
          <w:rFonts w:ascii="Times New Roman" w:hAnsi="Times New Roman" w:cs="Times New Roman"/>
          <w:sz w:val="24"/>
          <w:szCs w:val="24"/>
          <w:lang w:val="en-US"/>
        </w:rPr>
        <w:t>WinZip</w:t>
      </w:r>
      <w:r w:rsidRPr="003F6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E87">
        <w:rPr>
          <w:rFonts w:ascii="Times New Roman" w:hAnsi="Times New Roman" w:cs="Times New Roman"/>
          <w:sz w:val="24"/>
          <w:szCs w:val="24"/>
          <w:lang w:val="en-US"/>
        </w:rPr>
        <w:t>WinRar</w:t>
      </w:r>
      <w:proofErr w:type="spellEnd"/>
      <w:r w:rsidRPr="003F6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B5D47" w14:textId="6C95699A" w:rsidR="00C3027E" w:rsidRPr="003112AF" w:rsidRDefault="00C3027E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3F6E87">
        <w:rPr>
          <w:rFonts w:ascii="Times New Roman" w:hAnsi="Times New Roman" w:cs="Times New Roman"/>
          <w:b/>
          <w:sz w:val="24"/>
          <w:szCs w:val="24"/>
        </w:rPr>
        <w:t>Д</w:t>
      </w:r>
      <w:r w:rsidRPr="003112AF">
        <w:rPr>
          <w:rFonts w:ascii="Times New Roman" w:hAnsi="Times New Roman" w:cs="Times New Roman"/>
          <w:b/>
          <w:sz w:val="24"/>
          <w:szCs w:val="24"/>
        </w:rPr>
        <w:t>окумент, определяющий требования к организации рабочего места при работе на компьютере</w:t>
      </w:r>
      <w:r w:rsidR="003F6E87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676555B" w14:textId="77777777" w:rsidR="00C3027E" w:rsidRPr="003F6E87" w:rsidRDefault="00C3027E" w:rsidP="003F6E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6E87">
        <w:rPr>
          <w:rFonts w:ascii="Times New Roman" w:hAnsi="Times New Roman" w:cs="Times New Roman"/>
          <w:sz w:val="24"/>
          <w:szCs w:val="24"/>
        </w:rPr>
        <w:t>СанПин 2.2.2/2.4.1340-03 «Гигиенические требования к персональным электронно-вычислительным машинам и организация работы»</w:t>
      </w:r>
    </w:p>
    <w:p w14:paraId="44B55C53" w14:textId="6D3F5505" w:rsidR="00C3027E" w:rsidRPr="003112AF" w:rsidRDefault="00C3027E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17. Самая мощная служба Интернета. </w:t>
      </w:r>
      <w:r w:rsidR="00E34130">
        <w:rPr>
          <w:rFonts w:ascii="Times New Roman" w:hAnsi="Times New Roman" w:cs="Times New Roman"/>
          <w:b/>
          <w:sz w:val="24"/>
          <w:szCs w:val="24"/>
        </w:rPr>
        <w:t>Напишите</w:t>
      </w:r>
      <w:r w:rsidRPr="003112AF">
        <w:rPr>
          <w:rFonts w:ascii="Times New Roman" w:hAnsi="Times New Roman" w:cs="Times New Roman"/>
          <w:b/>
          <w:sz w:val="24"/>
          <w:szCs w:val="24"/>
        </w:rPr>
        <w:t xml:space="preserve"> несколько вариантов ответа.</w:t>
      </w:r>
    </w:p>
    <w:p w14:paraId="2F6164C2" w14:textId="77777777" w:rsidR="00C3027E" w:rsidRPr="003112AF" w:rsidRDefault="00C3027E" w:rsidP="00E34130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2AF">
        <w:rPr>
          <w:rFonts w:ascii="Times New Roman" w:hAnsi="Times New Roman" w:cs="Times New Roman"/>
          <w:sz w:val="24"/>
          <w:szCs w:val="24"/>
        </w:rPr>
        <w:t>Всемирная паутина;</w:t>
      </w:r>
    </w:p>
    <w:p w14:paraId="46632CD6" w14:textId="77777777" w:rsidR="00C3027E" w:rsidRPr="003112AF" w:rsidRDefault="00C3027E" w:rsidP="00E34130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2A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1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2AF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31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2A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112AF">
        <w:rPr>
          <w:rFonts w:ascii="Times New Roman" w:hAnsi="Times New Roman" w:cs="Times New Roman"/>
          <w:sz w:val="24"/>
          <w:szCs w:val="24"/>
        </w:rPr>
        <w:t>.</w:t>
      </w:r>
    </w:p>
    <w:p w14:paraId="65BBD6B8" w14:textId="77777777" w:rsidR="00C3027E" w:rsidRPr="003112AF" w:rsidRDefault="00C3027E" w:rsidP="003112A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18. Запишите, как называется информационное наполнение сайта?</w:t>
      </w:r>
    </w:p>
    <w:p w14:paraId="359E5077" w14:textId="46A4E6AE" w:rsidR="00C3027E" w:rsidRPr="00E34130" w:rsidRDefault="00C3027E" w:rsidP="00E3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19. Программы по их юридическому статусу можно разделить на три большие группы</w:t>
      </w:r>
      <w:r w:rsidR="00E341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130">
        <w:rPr>
          <w:rFonts w:ascii="Times New Roman" w:hAnsi="Times New Roman" w:cs="Times New Roman"/>
          <w:sz w:val="24"/>
          <w:szCs w:val="24"/>
        </w:rPr>
        <w:t xml:space="preserve">Лицензионные, условно бесплатные, свободно распространяемые программы </w:t>
      </w:r>
    </w:p>
    <w:p w14:paraId="5D8A2BEE" w14:textId="0A0B9BBC" w:rsidR="00C3027E" w:rsidRPr="00E34130" w:rsidRDefault="00C3027E" w:rsidP="00E3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20. Типы антивирусных программ, различающихся выполняемыми функциями             </w:t>
      </w:r>
      <w:proofErr w:type="gramStart"/>
      <w:r w:rsidRPr="00E34130">
        <w:rPr>
          <w:rFonts w:ascii="Times New Roman" w:hAnsi="Times New Roman" w:cs="Times New Roman"/>
          <w:sz w:val="24"/>
          <w:szCs w:val="24"/>
        </w:rPr>
        <w:t>детекторы,  ревизоры</w:t>
      </w:r>
      <w:proofErr w:type="gramEnd"/>
      <w:r w:rsidRPr="00E34130">
        <w:rPr>
          <w:rFonts w:ascii="Times New Roman" w:hAnsi="Times New Roman" w:cs="Times New Roman"/>
          <w:sz w:val="24"/>
          <w:szCs w:val="24"/>
        </w:rPr>
        <w:t>,  сторожа,  фаги,  вакцины</w:t>
      </w:r>
    </w:p>
    <w:p w14:paraId="2C375281" w14:textId="3369119B" w:rsidR="00C3027E" w:rsidRPr="00E34130" w:rsidRDefault="00C3027E" w:rsidP="00E3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21. По территориальной распространённости сети могут быть: </w:t>
      </w:r>
      <w:proofErr w:type="gramStart"/>
      <w:r w:rsidRPr="00E34130">
        <w:rPr>
          <w:rFonts w:ascii="Times New Roman" w:hAnsi="Times New Roman" w:cs="Times New Roman"/>
          <w:sz w:val="24"/>
          <w:szCs w:val="24"/>
        </w:rPr>
        <w:t xml:space="preserve">локальные,   </w:t>
      </w:r>
      <w:proofErr w:type="gramEnd"/>
      <w:r w:rsidRPr="00E34130">
        <w:rPr>
          <w:rFonts w:ascii="Times New Roman" w:hAnsi="Times New Roman" w:cs="Times New Roman"/>
          <w:sz w:val="24"/>
          <w:szCs w:val="24"/>
        </w:rPr>
        <w:t xml:space="preserve"> региональные,  глобальные</w:t>
      </w:r>
    </w:p>
    <w:p w14:paraId="748FD4A6" w14:textId="77777777" w:rsidR="00C3027E" w:rsidRPr="003112AF" w:rsidRDefault="00C3027E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22. Перезагрузка компьютера.</w:t>
      </w:r>
    </w:p>
    <w:p w14:paraId="4E3DB99E" w14:textId="77777777" w:rsidR="00C3027E" w:rsidRPr="00E34130" w:rsidRDefault="00C3027E" w:rsidP="00E341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4130">
        <w:rPr>
          <w:rFonts w:ascii="Times New Roman" w:hAnsi="Times New Roman" w:cs="Times New Roman"/>
          <w:sz w:val="24"/>
          <w:szCs w:val="24"/>
        </w:rPr>
        <w:lastRenderedPageBreak/>
        <w:t>Перезагрузка.  Выключить питание. Закрыть все активные окна.</w:t>
      </w:r>
    </w:p>
    <w:p w14:paraId="3106AF5A" w14:textId="3FE5A727" w:rsidR="00C3027E" w:rsidRPr="003112AF" w:rsidRDefault="00C3027E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23. Деинсталлировать</w:t>
      </w:r>
      <w:r w:rsidR="00E34130">
        <w:rPr>
          <w:rFonts w:ascii="Times New Roman" w:hAnsi="Times New Roman" w:cs="Times New Roman"/>
          <w:b/>
          <w:sz w:val="24"/>
          <w:szCs w:val="24"/>
        </w:rPr>
        <w:t xml:space="preserve"> (удалить)</w:t>
      </w:r>
      <w:r w:rsidRPr="003112AF">
        <w:rPr>
          <w:rFonts w:ascii="Times New Roman" w:hAnsi="Times New Roman" w:cs="Times New Roman"/>
          <w:b/>
          <w:sz w:val="24"/>
          <w:szCs w:val="24"/>
        </w:rPr>
        <w:t xml:space="preserve"> установленное ранее приложение.</w:t>
      </w:r>
    </w:p>
    <w:p w14:paraId="584B3C93" w14:textId="684A5A28" w:rsidR="00C3027E" w:rsidRPr="00E34130" w:rsidRDefault="00C3027E" w:rsidP="00E341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4130">
        <w:rPr>
          <w:rFonts w:ascii="Times New Roman" w:hAnsi="Times New Roman" w:cs="Times New Roman"/>
          <w:i/>
          <w:sz w:val="24"/>
          <w:szCs w:val="24"/>
        </w:rPr>
        <w:t>Изменение/ Удаление программ</w:t>
      </w:r>
      <w:r w:rsidRPr="00E34130">
        <w:rPr>
          <w:rFonts w:ascii="Times New Roman" w:hAnsi="Times New Roman" w:cs="Times New Roman"/>
          <w:sz w:val="24"/>
          <w:szCs w:val="24"/>
        </w:rPr>
        <w:t xml:space="preserve">. Выбрать из списка программу, которую необходимо удалить. Нажать кнопку </w:t>
      </w:r>
      <w:r w:rsidRPr="00E34130">
        <w:rPr>
          <w:rFonts w:ascii="Times New Roman" w:hAnsi="Times New Roman" w:cs="Times New Roman"/>
          <w:i/>
          <w:sz w:val="24"/>
          <w:szCs w:val="24"/>
        </w:rPr>
        <w:t>Заменить/ Удалить</w:t>
      </w:r>
      <w:r w:rsidRPr="00E34130">
        <w:rPr>
          <w:rFonts w:ascii="Times New Roman" w:hAnsi="Times New Roman" w:cs="Times New Roman"/>
          <w:sz w:val="24"/>
          <w:szCs w:val="24"/>
        </w:rPr>
        <w:t>. Проконтролировать процесс удаление, если будет необходимо.</w:t>
      </w:r>
    </w:p>
    <w:p w14:paraId="595FADEA" w14:textId="77777777" w:rsidR="00C3027E" w:rsidRPr="003112AF" w:rsidRDefault="00C3027E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24. Этапы выключения компьютера.</w:t>
      </w:r>
    </w:p>
    <w:p w14:paraId="242CDFA3" w14:textId="77777777" w:rsidR="00C3027E" w:rsidRPr="00E34130" w:rsidRDefault="00C3027E" w:rsidP="00E341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4130">
        <w:rPr>
          <w:rFonts w:ascii="Times New Roman" w:hAnsi="Times New Roman" w:cs="Times New Roman"/>
          <w:i/>
          <w:sz w:val="24"/>
          <w:szCs w:val="24"/>
        </w:rPr>
        <w:t>Пуск</w:t>
      </w:r>
      <w:r w:rsidRPr="00E34130">
        <w:rPr>
          <w:rFonts w:ascii="Times New Roman" w:hAnsi="Times New Roman" w:cs="Times New Roman"/>
          <w:sz w:val="24"/>
          <w:szCs w:val="24"/>
        </w:rPr>
        <w:t xml:space="preserve">. В главном меню выбрать </w:t>
      </w:r>
      <w:r w:rsidRPr="00E34130">
        <w:rPr>
          <w:rFonts w:ascii="Times New Roman" w:hAnsi="Times New Roman" w:cs="Times New Roman"/>
          <w:i/>
          <w:sz w:val="24"/>
          <w:szCs w:val="24"/>
        </w:rPr>
        <w:t>Выключение (Завершение работы)</w:t>
      </w:r>
      <w:r w:rsidRPr="00E34130">
        <w:rPr>
          <w:rFonts w:ascii="Times New Roman" w:hAnsi="Times New Roman" w:cs="Times New Roman"/>
          <w:sz w:val="24"/>
          <w:szCs w:val="24"/>
        </w:rPr>
        <w:t xml:space="preserve">. В диалоговом окне выбрать пункт </w:t>
      </w:r>
      <w:r w:rsidRPr="00E34130">
        <w:rPr>
          <w:rFonts w:ascii="Times New Roman" w:hAnsi="Times New Roman" w:cs="Times New Roman"/>
          <w:i/>
          <w:sz w:val="24"/>
          <w:szCs w:val="24"/>
        </w:rPr>
        <w:t>Выключить</w:t>
      </w:r>
      <w:r w:rsidRPr="00E34130">
        <w:rPr>
          <w:rFonts w:ascii="Times New Roman" w:hAnsi="Times New Roman" w:cs="Times New Roman"/>
          <w:sz w:val="24"/>
          <w:szCs w:val="24"/>
        </w:rPr>
        <w:t>. После выключения всего компьютера, выключить монитор.</w:t>
      </w:r>
    </w:p>
    <w:p w14:paraId="688C42B5" w14:textId="77777777" w:rsidR="00C3027E" w:rsidRPr="003112AF" w:rsidRDefault="00C3027E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25. Глобальная компьютерная сеть </w:t>
      </w:r>
      <w:proofErr w:type="gramStart"/>
      <w:r w:rsidRPr="003112AF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</w:p>
    <w:p w14:paraId="7BD5F3F6" w14:textId="77777777" w:rsidR="00C3027E" w:rsidRPr="00E34130" w:rsidRDefault="00C3027E" w:rsidP="00E341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4130">
        <w:rPr>
          <w:rFonts w:ascii="Times New Roman" w:hAnsi="Times New Roman" w:cs="Times New Roman"/>
          <w:sz w:val="24"/>
          <w:szCs w:val="24"/>
        </w:rPr>
        <w:t>совокупность локальных сетей и компьютеров, расположенных на больших расстояниях и соединенных в единую систему</w:t>
      </w:r>
    </w:p>
    <w:p w14:paraId="238C86EC" w14:textId="5A3D6671" w:rsidR="00C3027E" w:rsidRPr="00E34130" w:rsidRDefault="00C3027E" w:rsidP="00E3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26. Модем </w:t>
      </w:r>
      <w:r w:rsidR="00E34130">
        <w:rPr>
          <w:rFonts w:ascii="Times New Roman" w:hAnsi="Times New Roman" w:cs="Times New Roman"/>
          <w:b/>
          <w:sz w:val="24"/>
          <w:szCs w:val="24"/>
        </w:rPr>
        <w:t>–</w:t>
      </w:r>
      <w:r w:rsidRPr="003112AF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E34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30">
        <w:rPr>
          <w:rFonts w:ascii="Times New Roman" w:hAnsi="Times New Roman" w:cs="Times New Roman"/>
          <w:sz w:val="24"/>
          <w:szCs w:val="24"/>
        </w:rPr>
        <w:t>техническое устройство</w:t>
      </w:r>
    </w:p>
    <w:p w14:paraId="5C9F798A" w14:textId="3B789312" w:rsidR="00C3027E" w:rsidRPr="00E34130" w:rsidRDefault="00C3027E" w:rsidP="00E3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27. По среде обитания вирусы разделяют на </w:t>
      </w:r>
      <w:r w:rsidRPr="00E34130">
        <w:rPr>
          <w:rFonts w:ascii="Times New Roman" w:hAnsi="Times New Roman" w:cs="Times New Roman"/>
          <w:sz w:val="24"/>
          <w:szCs w:val="24"/>
        </w:rPr>
        <w:t>файловые загрузочные макровирусы сетевые</w:t>
      </w:r>
    </w:p>
    <w:p w14:paraId="3B25E6A9" w14:textId="77777777" w:rsidR="00C3027E" w:rsidRPr="003112AF" w:rsidRDefault="00C3027E" w:rsidP="00311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28. Распространенные поисковые системы</w:t>
      </w:r>
    </w:p>
    <w:p w14:paraId="380EBC0F" w14:textId="798EDA7E" w:rsidR="00C3027E" w:rsidRPr="00E34130" w:rsidRDefault="00E34130" w:rsidP="00E3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B3D78">
          <w:rPr>
            <w:rStyle w:val="a3"/>
            <w:rFonts w:ascii="Times New Roman" w:hAnsi="Times New Roman" w:cs="Times New Roman"/>
            <w:sz w:val="24"/>
            <w:szCs w:val="24"/>
          </w:rPr>
          <w:t>http://yandex.ru</w:t>
        </w:r>
      </w:hyperlink>
      <w:r w:rsidR="00C3027E" w:rsidRPr="00E34130">
        <w:rPr>
          <w:rFonts w:ascii="Times New Roman" w:hAnsi="Times New Roman" w:cs="Times New Roman"/>
          <w:sz w:val="24"/>
          <w:szCs w:val="24"/>
        </w:rPr>
        <w:t xml:space="preserve"> (русские),  </w:t>
      </w:r>
      <w:hyperlink r:id="rId6" w:history="1">
        <w:r w:rsidR="00C3027E" w:rsidRPr="00E34130">
          <w:rPr>
            <w:rStyle w:val="a3"/>
            <w:rFonts w:ascii="Times New Roman" w:hAnsi="Times New Roman" w:cs="Times New Roman"/>
            <w:sz w:val="24"/>
            <w:szCs w:val="24"/>
          </w:rPr>
          <w:t>http://rambler.ru</w:t>
        </w:r>
      </w:hyperlink>
      <w:r w:rsidR="00C3027E" w:rsidRPr="00E34130">
        <w:rPr>
          <w:rFonts w:ascii="Times New Roman" w:hAnsi="Times New Roman" w:cs="Times New Roman"/>
          <w:sz w:val="24"/>
          <w:szCs w:val="24"/>
        </w:rPr>
        <w:t xml:space="preserve"> (русские),  </w:t>
      </w:r>
      <w:hyperlink r:id="rId7" w:history="1">
        <w:r w:rsidR="00C3027E" w:rsidRPr="00E34130">
          <w:rPr>
            <w:rStyle w:val="a3"/>
            <w:rFonts w:ascii="Times New Roman" w:hAnsi="Times New Roman" w:cs="Times New Roman"/>
            <w:sz w:val="24"/>
            <w:szCs w:val="24"/>
          </w:rPr>
          <w:t>http://google.com</w:t>
        </w:r>
      </w:hyperlink>
      <w:r w:rsidR="00C3027E" w:rsidRPr="00E34130">
        <w:rPr>
          <w:rFonts w:ascii="Times New Roman" w:hAnsi="Times New Roman" w:cs="Times New Roman"/>
          <w:sz w:val="24"/>
          <w:szCs w:val="24"/>
        </w:rPr>
        <w:t xml:space="preserve"> (международные)</w:t>
      </w:r>
    </w:p>
    <w:p w14:paraId="37793601" w14:textId="669B8DAA" w:rsidR="00C3027E" w:rsidRPr="00E34130" w:rsidRDefault="00C3027E" w:rsidP="00E3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29. Поиск информации в </w:t>
      </w:r>
      <w:proofErr w:type="gramStart"/>
      <w:r w:rsidRPr="003112AF">
        <w:rPr>
          <w:rFonts w:ascii="Times New Roman" w:hAnsi="Times New Roman" w:cs="Times New Roman"/>
          <w:b/>
          <w:sz w:val="24"/>
          <w:szCs w:val="24"/>
        </w:rPr>
        <w:t>Интернете по ключевым словам</w:t>
      </w:r>
      <w:proofErr w:type="gramEnd"/>
      <w:r w:rsidRPr="003112AF">
        <w:rPr>
          <w:rFonts w:ascii="Times New Roman" w:hAnsi="Times New Roman" w:cs="Times New Roman"/>
          <w:b/>
          <w:sz w:val="24"/>
          <w:szCs w:val="24"/>
        </w:rPr>
        <w:t xml:space="preserve"> предполагает</w:t>
      </w:r>
      <w:r w:rsidR="00E34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30">
        <w:rPr>
          <w:rFonts w:ascii="Times New Roman" w:hAnsi="Times New Roman" w:cs="Times New Roman"/>
          <w:sz w:val="24"/>
          <w:szCs w:val="24"/>
        </w:rPr>
        <w:t>ввод слова (словосочетания) в строку поиска</w:t>
      </w:r>
    </w:p>
    <w:p w14:paraId="03862747" w14:textId="6E4CB1C4" w:rsidR="00C3027E" w:rsidRPr="00E34130" w:rsidRDefault="009D3082" w:rsidP="00E3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>30. Почтовый адрес включает в себя</w:t>
      </w:r>
      <w:r w:rsidR="00E34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30">
        <w:rPr>
          <w:rFonts w:ascii="Times New Roman" w:hAnsi="Times New Roman" w:cs="Times New Roman"/>
          <w:sz w:val="24"/>
          <w:szCs w:val="24"/>
        </w:rPr>
        <w:t>имя пользователя и имя сервера</w:t>
      </w:r>
    </w:p>
    <w:p w14:paraId="7E1D6696" w14:textId="190B519E" w:rsidR="009D3082" w:rsidRPr="00E34130" w:rsidRDefault="009D3082" w:rsidP="00E3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31. Гипертекст </w:t>
      </w:r>
      <w:r w:rsidR="00E34130">
        <w:rPr>
          <w:rFonts w:ascii="Times New Roman" w:hAnsi="Times New Roman" w:cs="Times New Roman"/>
          <w:b/>
          <w:sz w:val="24"/>
          <w:szCs w:val="24"/>
        </w:rPr>
        <w:t>–</w:t>
      </w:r>
      <w:r w:rsidRPr="003112AF">
        <w:rPr>
          <w:rFonts w:ascii="Times New Roman" w:hAnsi="Times New Roman" w:cs="Times New Roman"/>
          <w:b/>
          <w:sz w:val="24"/>
          <w:szCs w:val="24"/>
        </w:rPr>
        <w:t xml:space="preserve"> эт</w:t>
      </w:r>
      <w:r w:rsidR="00E3413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34130">
        <w:rPr>
          <w:rFonts w:ascii="Times New Roman" w:hAnsi="Times New Roman" w:cs="Times New Roman"/>
          <w:sz w:val="24"/>
          <w:szCs w:val="24"/>
        </w:rPr>
        <w:t>текст, в котором могут осуществляться переходы по выделенным ссылкам</w:t>
      </w:r>
    </w:p>
    <w:p w14:paraId="250E04C9" w14:textId="4747C82C" w:rsidR="009D3082" w:rsidRPr="00E34130" w:rsidRDefault="009D3082" w:rsidP="00E34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AF">
        <w:rPr>
          <w:rFonts w:ascii="Times New Roman" w:hAnsi="Times New Roman" w:cs="Times New Roman"/>
          <w:b/>
          <w:sz w:val="24"/>
          <w:szCs w:val="24"/>
        </w:rPr>
        <w:t xml:space="preserve">32. Группа компьютеров, связанных каналами передачи информации и находящимися </w:t>
      </w:r>
      <w:proofErr w:type="gramStart"/>
      <w:r w:rsidRPr="003112AF">
        <w:rPr>
          <w:rFonts w:ascii="Times New Roman" w:hAnsi="Times New Roman" w:cs="Times New Roman"/>
          <w:b/>
          <w:sz w:val="24"/>
          <w:szCs w:val="24"/>
        </w:rPr>
        <w:t>в пределах здания</w:t>
      </w:r>
      <w:proofErr w:type="gramEnd"/>
      <w:r w:rsidRPr="003112AF">
        <w:rPr>
          <w:rFonts w:ascii="Times New Roman" w:hAnsi="Times New Roman" w:cs="Times New Roman"/>
          <w:b/>
          <w:sz w:val="24"/>
          <w:szCs w:val="24"/>
        </w:rPr>
        <w:t xml:space="preserve"> называется</w:t>
      </w:r>
      <w:r w:rsidR="00E34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30">
        <w:rPr>
          <w:rFonts w:ascii="Times New Roman" w:hAnsi="Times New Roman" w:cs="Times New Roman"/>
          <w:sz w:val="24"/>
          <w:szCs w:val="24"/>
        </w:rPr>
        <w:t>локальной компьютерной сетью</w:t>
      </w:r>
      <w:r w:rsidR="00E34130">
        <w:rPr>
          <w:rFonts w:ascii="Times New Roman" w:hAnsi="Times New Roman" w:cs="Times New Roman"/>
          <w:sz w:val="24"/>
          <w:szCs w:val="24"/>
        </w:rPr>
        <w:t>.</w:t>
      </w:r>
    </w:p>
    <w:p w14:paraId="45B79ACE" w14:textId="77777777" w:rsidR="00997E07" w:rsidRDefault="00997E07" w:rsidP="00997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83810" w14:textId="246B920E" w:rsidR="00997E07" w:rsidRDefault="00E34130" w:rsidP="00997E07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Теория</w:t>
      </w:r>
    </w:p>
    <w:p w14:paraId="37221727" w14:textId="77777777" w:rsidR="00E34130" w:rsidRPr="00E34130" w:rsidRDefault="00E34130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34130">
        <w:rPr>
          <w:rStyle w:val="a7"/>
          <w:color w:val="333333"/>
          <w:sz w:val="28"/>
          <w:szCs w:val="28"/>
        </w:rPr>
        <w:t>Мультимедиа </w:t>
      </w:r>
      <w:r w:rsidRPr="00E34130">
        <w:rPr>
          <w:color w:val="333333"/>
          <w:sz w:val="28"/>
          <w:szCs w:val="28"/>
        </w:rPr>
        <w:t xml:space="preserve">— взаимодействие визуальных и </w:t>
      </w:r>
      <w:proofErr w:type="spellStart"/>
      <w:r w:rsidRPr="00E34130">
        <w:rPr>
          <w:color w:val="333333"/>
          <w:sz w:val="28"/>
          <w:szCs w:val="28"/>
        </w:rPr>
        <w:t>аудиоэффектов</w:t>
      </w:r>
      <w:proofErr w:type="spellEnd"/>
      <w:r w:rsidRPr="00E34130">
        <w:rPr>
          <w:color w:val="333333"/>
          <w:sz w:val="28"/>
          <w:szCs w:val="28"/>
        </w:rPr>
        <w:t xml:space="preserve"> под управлением интерактивного программного обеспечения с использованием современных технических и программных средств, они объединяют текст, звук, графику, фото, видео в одном цифровом представлении.</w:t>
      </w:r>
    </w:p>
    <w:p w14:paraId="31DF0E82" w14:textId="77777777" w:rsidR="00E34130" w:rsidRPr="00E34130" w:rsidRDefault="00E34130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34130">
        <w:rPr>
          <w:color w:val="333333"/>
          <w:sz w:val="28"/>
          <w:szCs w:val="28"/>
        </w:rPr>
        <w:t>Например, в одном объекте-контейнере может содержаться текстовая, аудиальная, графическая и видео информация, а также, возможно, способ интерактивного взаимодействия с ней.</w:t>
      </w:r>
    </w:p>
    <w:p w14:paraId="553C54D0" w14:textId="77777777" w:rsidR="00E34130" w:rsidRPr="00E34130" w:rsidRDefault="00E34130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34130">
        <w:rPr>
          <w:color w:val="333333"/>
          <w:sz w:val="28"/>
          <w:szCs w:val="28"/>
        </w:rPr>
        <w:t xml:space="preserve">Термин </w:t>
      </w:r>
      <w:r w:rsidRPr="00E34130">
        <w:rPr>
          <w:rStyle w:val="a8"/>
          <w:color w:val="333333"/>
          <w:sz w:val="28"/>
          <w:szCs w:val="28"/>
        </w:rPr>
        <w:t>мультимедиа</w:t>
      </w:r>
      <w:r w:rsidRPr="00E34130">
        <w:rPr>
          <w:color w:val="333333"/>
          <w:sz w:val="28"/>
          <w:szCs w:val="28"/>
        </w:rPr>
        <w:t xml:space="preserve"> также, зачастую, используется для обозначения носителей информации, позволяющих хранить значительные объемы данных и обеспечивать достаточно быстрый доступ к ним (первыми носителями такого типа были Компакт-диски).</w:t>
      </w:r>
    </w:p>
    <w:p w14:paraId="068E8343" w14:textId="77777777" w:rsidR="00E34130" w:rsidRPr="00E34130" w:rsidRDefault="00E34130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34130">
        <w:rPr>
          <w:color w:val="333333"/>
          <w:sz w:val="28"/>
          <w:szCs w:val="28"/>
        </w:rPr>
        <w:t xml:space="preserve">В таком случае термин </w:t>
      </w:r>
      <w:r w:rsidRPr="00E34130">
        <w:rPr>
          <w:rStyle w:val="a8"/>
          <w:color w:val="333333"/>
          <w:sz w:val="28"/>
          <w:szCs w:val="28"/>
        </w:rPr>
        <w:t>мультимедиа</w:t>
      </w:r>
      <w:r w:rsidRPr="00E34130">
        <w:rPr>
          <w:color w:val="333333"/>
          <w:sz w:val="28"/>
          <w:szCs w:val="28"/>
        </w:rPr>
        <w:t xml:space="preserve"> означает, что компьютер может использовать такие носители и предоставлять информацию пользователю через все возможные виды данных, такие как аудио, видео, анимация, изображение и другие в дополнение к традиционным способам предоставления информации, таким как текст.</w:t>
      </w:r>
    </w:p>
    <w:p w14:paraId="4DCEF488" w14:textId="77777777" w:rsidR="00E34130" w:rsidRPr="00E34130" w:rsidRDefault="00E34130" w:rsidP="00997E07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BD2653" w14:textId="77777777" w:rsidR="00E34130" w:rsidRPr="00E34130" w:rsidRDefault="00E34130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34130">
        <w:rPr>
          <w:color w:val="333333"/>
          <w:sz w:val="28"/>
          <w:szCs w:val="28"/>
        </w:rPr>
        <w:t xml:space="preserve">Мультимедиа — взаимодействие визуальных и </w:t>
      </w:r>
      <w:proofErr w:type="spellStart"/>
      <w:r w:rsidRPr="00E34130">
        <w:rPr>
          <w:color w:val="333333"/>
          <w:sz w:val="28"/>
          <w:szCs w:val="28"/>
        </w:rPr>
        <w:t>аудиоэффектов</w:t>
      </w:r>
      <w:proofErr w:type="spellEnd"/>
      <w:r w:rsidRPr="00E34130">
        <w:rPr>
          <w:color w:val="333333"/>
          <w:sz w:val="28"/>
          <w:szCs w:val="28"/>
        </w:rPr>
        <w:t xml:space="preserve"> под управлением </w:t>
      </w:r>
      <w:hyperlink r:id="rId8" w:history="1">
        <w:r w:rsidRPr="00E34130">
          <w:rPr>
            <w:color w:val="333333"/>
            <w:sz w:val="28"/>
            <w:szCs w:val="28"/>
          </w:rPr>
          <w:t>интерактивного</w:t>
        </w:r>
      </w:hyperlink>
      <w:r w:rsidRPr="00E34130">
        <w:rPr>
          <w:color w:val="333333"/>
          <w:sz w:val="28"/>
          <w:szCs w:val="28"/>
        </w:rPr>
        <w:t xml:space="preserve"> </w:t>
      </w:r>
      <w:hyperlink r:id="rId9" w:history="1">
        <w:r w:rsidRPr="00E34130">
          <w:rPr>
            <w:color w:val="333333"/>
            <w:sz w:val="28"/>
            <w:szCs w:val="28"/>
          </w:rPr>
          <w:t>программного обеспечения</w:t>
        </w:r>
      </w:hyperlink>
      <w:r w:rsidRPr="00E34130">
        <w:rPr>
          <w:color w:val="333333"/>
          <w:sz w:val="28"/>
          <w:szCs w:val="28"/>
        </w:rPr>
        <w:t xml:space="preserve"> с использованием современных технических и программных средств, они объединяют текст, звук, графику, фото, видео в одном </w:t>
      </w:r>
      <w:hyperlink r:id="rId10" w:history="1">
        <w:r w:rsidRPr="00E34130">
          <w:rPr>
            <w:color w:val="333333"/>
            <w:sz w:val="28"/>
            <w:szCs w:val="28"/>
          </w:rPr>
          <w:t>цифровом представлении</w:t>
        </w:r>
      </w:hyperlink>
      <w:r w:rsidRPr="00E34130">
        <w:rPr>
          <w:color w:val="333333"/>
          <w:sz w:val="28"/>
          <w:szCs w:val="28"/>
        </w:rPr>
        <w:t>.</w:t>
      </w:r>
    </w:p>
    <w:p w14:paraId="767433C9" w14:textId="77777777" w:rsidR="00E34130" w:rsidRPr="00E34130" w:rsidRDefault="00E34130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34130">
        <w:rPr>
          <w:color w:val="333333"/>
          <w:sz w:val="28"/>
          <w:szCs w:val="28"/>
        </w:rPr>
        <w:t>Например, в одном объекте-контейнере (</w:t>
      </w:r>
      <w:hyperlink r:id="rId11" w:history="1">
        <w:r w:rsidRPr="00E34130">
          <w:rPr>
            <w:color w:val="333333"/>
            <w:sz w:val="28"/>
            <w:szCs w:val="28"/>
          </w:rPr>
          <w:t>англ.</w:t>
        </w:r>
      </w:hyperlink>
      <w:r w:rsidRPr="00E34130">
        <w:rPr>
          <w:color w:val="333333"/>
          <w:sz w:val="28"/>
          <w:szCs w:val="28"/>
        </w:rPr>
        <w:t xml:space="preserve"> container) может содержаться </w:t>
      </w:r>
      <w:hyperlink r:id="rId12" w:history="1">
        <w:r w:rsidRPr="00E34130">
          <w:rPr>
            <w:color w:val="333333"/>
            <w:sz w:val="28"/>
            <w:szCs w:val="28"/>
          </w:rPr>
          <w:t>текстовая</w:t>
        </w:r>
      </w:hyperlink>
      <w:r w:rsidRPr="00E34130">
        <w:rPr>
          <w:color w:val="333333"/>
          <w:sz w:val="28"/>
          <w:szCs w:val="28"/>
        </w:rPr>
        <w:t xml:space="preserve">, </w:t>
      </w:r>
      <w:hyperlink r:id="rId13" w:history="1">
        <w:r w:rsidRPr="00E34130">
          <w:rPr>
            <w:color w:val="333333"/>
            <w:sz w:val="28"/>
            <w:szCs w:val="28"/>
          </w:rPr>
          <w:t>аудиальная</w:t>
        </w:r>
      </w:hyperlink>
      <w:r w:rsidRPr="00E34130">
        <w:rPr>
          <w:color w:val="333333"/>
          <w:sz w:val="28"/>
          <w:szCs w:val="28"/>
        </w:rPr>
        <w:t xml:space="preserve">, графическая и </w:t>
      </w:r>
      <w:hyperlink r:id="rId14" w:history="1">
        <w:r w:rsidRPr="00E34130">
          <w:rPr>
            <w:color w:val="333333"/>
            <w:sz w:val="28"/>
            <w:szCs w:val="28"/>
          </w:rPr>
          <w:t>видео</w:t>
        </w:r>
      </w:hyperlink>
      <w:r w:rsidRPr="00E34130">
        <w:rPr>
          <w:color w:val="333333"/>
          <w:sz w:val="28"/>
          <w:szCs w:val="28"/>
        </w:rPr>
        <w:t xml:space="preserve"> информация, а также, возможно, способ </w:t>
      </w:r>
      <w:hyperlink r:id="rId15" w:history="1">
        <w:r w:rsidRPr="00E34130">
          <w:rPr>
            <w:color w:val="333333"/>
            <w:sz w:val="28"/>
            <w:szCs w:val="28"/>
          </w:rPr>
          <w:t>интерактивного</w:t>
        </w:r>
      </w:hyperlink>
      <w:r w:rsidRPr="00E34130">
        <w:rPr>
          <w:color w:val="333333"/>
          <w:sz w:val="28"/>
          <w:szCs w:val="28"/>
        </w:rPr>
        <w:t xml:space="preserve"> взаимодействия с ней.</w:t>
      </w:r>
    </w:p>
    <w:p w14:paraId="4A0FDD00" w14:textId="77777777" w:rsidR="00E00497" w:rsidRDefault="00E34130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34130">
        <w:rPr>
          <w:color w:val="333333"/>
          <w:sz w:val="28"/>
          <w:szCs w:val="28"/>
        </w:rPr>
        <w:lastRenderedPageBreak/>
        <w:t xml:space="preserve">Термин мультимедиа также, зачастую, используется для обозначения </w:t>
      </w:r>
      <w:hyperlink r:id="rId16" w:history="1">
        <w:r w:rsidRPr="00E34130">
          <w:rPr>
            <w:color w:val="333333"/>
            <w:sz w:val="28"/>
            <w:szCs w:val="28"/>
          </w:rPr>
          <w:t>носителей информации</w:t>
        </w:r>
      </w:hyperlink>
      <w:r w:rsidRPr="00E34130">
        <w:rPr>
          <w:color w:val="333333"/>
          <w:sz w:val="28"/>
          <w:szCs w:val="28"/>
        </w:rPr>
        <w:t xml:space="preserve">, позволяющих хранить значительные объемы данных и обеспечивать достаточно быстрый доступ к ним (первыми носителями такого типа были </w:t>
      </w:r>
      <w:hyperlink r:id="rId17" w:history="1">
        <w:r w:rsidRPr="00E34130">
          <w:rPr>
            <w:color w:val="333333"/>
            <w:sz w:val="28"/>
            <w:szCs w:val="28"/>
          </w:rPr>
          <w:t>Компакт-диски</w:t>
        </w:r>
      </w:hyperlink>
      <w:r w:rsidRPr="00E34130">
        <w:rPr>
          <w:color w:val="333333"/>
          <w:sz w:val="28"/>
          <w:szCs w:val="28"/>
        </w:rPr>
        <w:t>). В таком случае термин мультимедиа означает, что компьютер может использовать такие носители и предоставлять информацию пользователю через все возможные виды данных, такие как аудио, видео, анимация, изображение и другие в дополнение к традиционным способам предоставления информации, таким как текст.</w:t>
      </w:r>
    </w:p>
    <w:p w14:paraId="161BAA3F" w14:textId="77777777" w:rsidR="00E00497" w:rsidRDefault="00E00497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2F3ACF7" w14:textId="5FF4D05B" w:rsidR="00E34130" w:rsidRDefault="00E00497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F7E33C0" wp14:editId="505174A5">
            <wp:extent cx="6645910" cy="498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130">
        <w:rPr>
          <w:color w:val="333333"/>
          <w:sz w:val="28"/>
          <w:szCs w:val="28"/>
        </w:rPr>
        <w:t xml:space="preserve"> </w:t>
      </w:r>
    </w:p>
    <w:p w14:paraId="4DEA1AE9" w14:textId="77777777" w:rsidR="00E00497" w:rsidRPr="00E34130" w:rsidRDefault="00E00497" w:rsidP="00E34130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0177C7E" w14:textId="77777777" w:rsidR="00997E07" w:rsidRDefault="00997E07" w:rsidP="00997E07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</w:p>
    <w:p w14:paraId="500FD9D2" w14:textId="77777777" w:rsidR="00997E07" w:rsidRPr="00997E07" w:rsidRDefault="00997E07" w:rsidP="00997E07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</w:p>
    <w:p w14:paraId="0B24246F" w14:textId="77777777" w:rsidR="00997E07" w:rsidRPr="00997E07" w:rsidRDefault="00997E07" w:rsidP="00997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7E07" w:rsidRPr="00997E07" w:rsidSect="006E1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1D6"/>
    <w:multiLevelType w:val="hybridMultilevel"/>
    <w:tmpl w:val="EFFC5F80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AF2"/>
    <w:multiLevelType w:val="hybridMultilevel"/>
    <w:tmpl w:val="66FA18A0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6D"/>
    <w:multiLevelType w:val="hybridMultilevel"/>
    <w:tmpl w:val="938AA056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30BF"/>
    <w:multiLevelType w:val="hybridMultilevel"/>
    <w:tmpl w:val="79BEEF44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52B9A"/>
    <w:multiLevelType w:val="hybridMultilevel"/>
    <w:tmpl w:val="DC4E4E62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5AA9"/>
    <w:multiLevelType w:val="hybridMultilevel"/>
    <w:tmpl w:val="AAB09470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B15A6"/>
    <w:multiLevelType w:val="hybridMultilevel"/>
    <w:tmpl w:val="7A406EC2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7F5"/>
    <w:multiLevelType w:val="hybridMultilevel"/>
    <w:tmpl w:val="2D988ADE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83F3F"/>
    <w:multiLevelType w:val="hybridMultilevel"/>
    <w:tmpl w:val="33B8655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D309A"/>
    <w:multiLevelType w:val="hybridMultilevel"/>
    <w:tmpl w:val="967800C8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7C1A"/>
    <w:multiLevelType w:val="hybridMultilevel"/>
    <w:tmpl w:val="9D541FB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7E83"/>
    <w:multiLevelType w:val="hybridMultilevel"/>
    <w:tmpl w:val="8A88FD7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D6923"/>
    <w:multiLevelType w:val="hybridMultilevel"/>
    <w:tmpl w:val="3FF85ED2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E6810"/>
    <w:multiLevelType w:val="hybridMultilevel"/>
    <w:tmpl w:val="166695C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C0BE7"/>
    <w:multiLevelType w:val="hybridMultilevel"/>
    <w:tmpl w:val="857C63E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0713F"/>
    <w:multiLevelType w:val="hybridMultilevel"/>
    <w:tmpl w:val="B0CE831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117DB"/>
    <w:multiLevelType w:val="hybridMultilevel"/>
    <w:tmpl w:val="DA24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F0F01"/>
    <w:multiLevelType w:val="hybridMultilevel"/>
    <w:tmpl w:val="8F2AB0F4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D13A6"/>
    <w:multiLevelType w:val="hybridMultilevel"/>
    <w:tmpl w:val="DF14B9F4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23BA4"/>
    <w:multiLevelType w:val="hybridMultilevel"/>
    <w:tmpl w:val="8E8E6C50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17A26"/>
    <w:multiLevelType w:val="hybridMultilevel"/>
    <w:tmpl w:val="AB72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8107E"/>
    <w:multiLevelType w:val="hybridMultilevel"/>
    <w:tmpl w:val="C70EF3D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E1DC3"/>
    <w:multiLevelType w:val="hybridMultilevel"/>
    <w:tmpl w:val="F7CABFA8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21DC1"/>
    <w:multiLevelType w:val="hybridMultilevel"/>
    <w:tmpl w:val="45D2E44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26F06"/>
    <w:multiLevelType w:val="hybridMultilevel"/>
    <w:tmpl w:val="189C876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25016"/>
    <w:multiLevelType w:val="hybridMultilevel"/>
    <w:tmpl w:val="4BA4512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051331"/>
    <w:multiLevelType w:val="hybridMultilevel"/>
    <w:tmpl w:val="07383EA8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1235BD"/>
    <w:multiLevelType w:val="hybridMultilevel"/>
    <w:tmpl w:val="BB182BEE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57B68"/>
    <w:multiLevelType w:val="hybridMultilevel"/>
    <w:tmpl w:val="28A6B4B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8C07E6"/>
    <w:multiLevelType w:val="hybridMultilevel"/>
    <w:tmpl w:val="6B6CA140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4610A"/>
    <w:multiLevelType w:val="hybridMultilevel"/>
    <w:tmpl w:val="FF446FD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84633"/>
    <w:multiLevelType w:val="hybridMultilevel"/>
    <w:tmpl w:val="C6566214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97136D"/>
    <w:multiLevelType w:val="hybridMultilevel"/>
    <w:tmpl w:val="CB3E9C80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7F1FE5"/>
    <w:multiLevelType w:val="hybridMultilevel"/>
    <w:tmpl w:val="B5C6147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85750A"/>
    <w:multiLevelType w:val="hybridMultilevel"/>
    <w:tmpl w:val="A15E128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B488E"/>
    <w:multiLevelType w:val="hybridMultilevel"/>
    <w:tmpl w:val="5F16635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D27608"/>
    <w:multiLevelType w:val="hybridMultilevel"/>
    <w:tmpl w:val="E794A9B2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DA16D6"/>
    <w:multiLevelType w:val="hybridMultilevel"/>
    <w:tmpl w:val="82D24B02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40791C"/>
    <w:multiLevelType w:val="hybridMultilevel"/>
    <w:tmpl w:val="027CBCF4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C081A"/>
    <w:multiLevelType w:val="hybridMultilevel"/>
    <w:tmpl w:val="1340D334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7E6363"/>
    <w:multiLevelType w:val="hybridMultilevel"/>
    <w:tmpl w:val="2AF0B730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6558BD"/>
    <w:multiLevelType w:val="hybridMultilevel"/>
    <w:tmpl w:val="117617B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1387C"/>
    <w:multiLevelType w:val="hybridMultilevel"/>
    <w:tmpl w:val="754EBB2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A464D"/>
    <w:multiLevelType w:val="hybridMultilevel"/>
    <w:tmpl w:val="6BFC1D26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B5617B"/>
    <w:multiLevelType w:val="hybridMultilevel"/>
    <w:tmpl w:val="C85AA7B8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C1B97"/>
    <w:multiLevelType w:val="hybridMultilevel"/>
    <w:tmpl w:val="26EA2CB8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C857FC"/>
    <w:multiLevelType w:val="hybridMultilevel"/>
    <w:tmpl w:val="56EE52B2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F130B"/>
    <w:multiLevelType w:val="hybridMultilevel"/>
    <w:tmpl w:val="6FACACA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5306A"/>
    <w:multiLevelType w:val="hybridMultilevel"/>
    <w:tmpl w:val="3F5C0C1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D744B"/>
    <w:multiLevelType w:val="hybridMultilevel"/>
    <w:tmpl w:val="54247344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713A8C"/>
    <w:multiLevelType w:val="hybridMultilevel"/>
    <w:tmpl w:val="7464A056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9D1B47"/>
    <w:multiLevelType w:val="hybridMultilevel"/>
    <w:tmpl w:val="35FEA8E6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2618A"/>
    <w:multiLevelType w:val="hybridMultilevel"/>
    <w:tmpl w:val="53A432F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42398D"/>
    <w:multiLevelType w:val="hybridMultilevel"/>
    <w:tmpl w:val="42563DF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675DB"/>
    <w:multiLevelType w:val="hybridMultilevel"/>
    <w:tmpl w:val="6AE09476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C96EC6"/>
    <w:multiLevelType w:val="hybridMultilevel"/>
    <w:tmpl w:val="C9AA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00663A"/>
    <w:multiLevelType w:val="hybridMultilevel"/>
    <w:tmpl w:val="F7B69452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810C4"/>
    <w:multiLevelType w:val="hybridMultilevel"/>
    <w:tmpl w:val="CB10983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7C6E25"/>
    <w:multiLevelType w:val="hybridMultilevel"/>
    <w:tmpl w:val="B770B5B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7C150E"/>
    <w:multiLevelType w:val="hybridMultilevel"/>
    <w:tmpl w:val="C6566BBA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581763"/>
    <w:multiLevelType w:val="hybridMultilevel"/>
    <w:tmpl w:val="CAB059AC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DB691E"/>
    <w:multiLevelType w:val="hybridMultilevel"/>
    <w:tmpl w:val="BDDC1166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F85110"/>
    <w:multiLevelType w:val="hybridMultilevel"/>
    <w:tmpl w:val="21A29C80"/>
    <w:lvl w:ilvl="0" w:tplc="ABDC9B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5"/>
  </w:num>
  <w:num w:numId="3">
    <w:abstractNumId w:val="25"/>
  </w:num>
  <w:num w:numId="4">
    <w:abstractNumId w:val="57"/>
  </w:num>
  <w:num w:numId="5">
    <w:abstractNumId w:val="8"/>
  </w:num>
  <w:num w:numId="6">
    <w:abstractNumId w:val="35"/>
  </w:num>
  <w:num w:numId="7">
    <w:abstractNumId w:val="10"/>
  </w:num>
  <w:num w:numId="8">
    <w:abstractNumId w:val="11"/>
  </w:num>
  <w:num w:numId="9">
    <w:abstractNumId w:val="12"/>
  </w:num>
  <w:num w:numId="10">
    <w:abstractNumId w:val="31"/>
  </w:num>
  <w:num w:numId="11">
    <w:abstractNumId w:val="43"/>
  </w:num>
  <w:num w:numId="12">
    <w:abstractNumId w:val="23"/>
  </w:num>
  <w:num w:numId="13">
    <w:abstractNumId w:val="5"/>
  </w:num>
  <w:num w:numId="14">
    <w:abstractNumId w:val="44"/>
  </w:num>
  <w:num w:numId="15">
    <w:abstractNumId w:val="59"/>
  </w:num>
  <w:num w:numId="16">
    <w:abstractNumId w:val="54"/>
  </w:num>
  <w:num w:numId="17">
    <w:abstractNumId w:val="27"/>
  </w:num>
  <w:num w:numId="18">
    <w:abstractNumId w:val="42"/>
  </w:num>
  <w:num w:numId="19">
    <w:abstractNumId w:val="49"/>
  </w:num>
  <w:num w:numId="20">
    <w:abstractNumId w:val="2"/>
  </w:num>
  <w:num w:numId="21">
    <w:abstractNumId w:val="45"/>
  </w:num>
  <w:num w:numId="22">
    <w:abstractNumId w:val="56"/>
  </w:num>
  <w:num w:numId="23">
    <w:abstractNumId w:val="24"/>
  </w:num>
  <w:num w:numId="24">
    <w:abstractNumId w:val="36"/>
  </w:num>
  <w:num w:numId="25">
    <w:abstractNumId w:val="3"/>
  </w:num>
  <w:num w:numId="26">
    <w:abstractNumId w:val="4"/>
  </w:num>
  <w:num w:numId="27">
    <w:abstractNumId w:val="46"/>
  </w:num>
  <w:num w:numId="28">
    <w:abstractNumId w:val="40"/>
  </w:num>
  <w:num w:numId="29">
    <w:abstractNumId w:val="50"/>
  </w:num>
  <w:num w:numId="30">
    <w:abstractNumId w:val="62"/>
  </w:num>
  <w:num w:numId="31">
    <w:abstractNumId w:val="21"/>
  </w:num>
  <w:num w:numId="32">
    <w:abstractNumId w:val="16"/>
  </w:num>
  <w:num w:numId="33">
    <w:abstractNumId w:val="55"/>
  </w:num>
  <w:num w:numId="34">
    <w:abstractNumId w:val="33"/>
  </w:num>
  <w:num w:numId="35">
    <w:abstractNumId w:val="51"/>
  </w:num>
  <w:num w:numId="36">
    <w:abstractNumId w:val="19"/>
  </w:num>
  <w:num w:numId="37">
    <w:abstractNumId w:val="48"/>
  </w:num>
  <w:num w:numId="38">
    <w:abstractNumId w:val="14"/>
  </w:num>
  <w:num w:numId="39">
    <w:abstractNumId w:val="9"/>
  </w:num>
  <w:num w:numId="40">
    <w:abstractNumId w:val="53"/>
  </w:num>
  <w:num w:numId="41">
    <w:abstractNumId w:val="38"/>
  </w:num>
  <w:num w:numId="42">
    <w:abstractNumId w:val="6"/>
  </w:num>
  <w:num w:numId="43">
    <w:abstractNumId w:val="13"/>
  </w:num>
  <w:num w:numId="44">
    <w:abstractNumId w:val="47"/>
  </w:num>
  <w:num w:numId="45">
    <w:abstractNumId w:val="1"/>
  </w:num>
  <w:num w:numId="46">
    <w:abstractNumId w:val="58"/>
  </w:num>
  <w:num w:numId="47">
    <w:abstractNumId w:val="28"/>
  </w:num>
  <w:num w:numId="48">
    <w:abstractNumId w:val="29"/>
  </w:num>
  <w:num w:numId="49">
    <w:abstractNumId w:val="26"/>
  </w:num>
  <w:num w:numId="50">
    <w:abstractNumId w:val="61"/>
  </w:num>
  <w:num w:numId="51">
    <w:abstractNumId w:val="32"/>
  </w:num>
  <w:num w:numId="52">
    <w:abstractNumId w:val="34"/>
  </w:num>
  <w:num w:numId="53">
    <w:abstractNumId w:val="41"/>
  </w:num>
  <w:num w:numId="54">
    <w:abstractNumId w:val="7"/>
  </w:num>
  <w:num w:numId="55">
    <w:abstractNumId w:val="37"/>
  </w:num>
  <w:num w:numId="56">
    <w:abstractNumId w:val="22"/>
  </w:num>
  <w:num w:numId="57">
    <w:abstractNumId w:val="0"/>
  </w:num>
  <w:num w:numId="58">
    <w:abstractNumId w:val="30"/>
  </w:num>
  <w:num w:numId="59">
    <w:abstractNumId w:val="39"/>
  </w:num>
  <w:num w:numId="60">
    <w:abstractNumId w:val="52"/>
  </w:num>
  <w:num w:numId="61">
    <w:abstractNumId w:val="18"/>
  </w:num>
  <w:num w:numId="62">
    <w:abstractNumId w:val="17"/>
  </w:num>
  <w:num w:numId="63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EF8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0827"/>
    <w:rsid w:val="00071083"/>
    <w:rsid w:val="00071560"/>
    <w:rsid w:val="000736FC"/>
    <w:rsid w:val="000740F2"/>
    <w:rsid w:val="00074C24"/>
    <w:rsid w:val="00074E8B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6640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2D66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12AF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35FAF"/>
    <w:rsid w:val="00340884"/>
    <w:rsid w:val="003413CE"/>
    <w:rsid w:val="00343904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6E87"/>
    <w:rsid w:val="003F7404"/>
    <w:rsid w:val="0040024B"/>
    <w:rsid w:val="0040046C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5D1B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77B89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179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5318"/>
    <w:rsid w:val="006F5839"/>
    <w:rsid w:val="0070017C"/>
    <w:rsid w:val="007006B1"/>
    <w:rsid w:val="007015F3"/>
    <w:rsid w:val="007025A0"/>
    <w:rsid w:val="00702C72"/>
    <w:rsid w:val="0070328F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5C60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3D5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4AC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7228"/>
    <w:rsid w:val="00997E07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E27"/>
    <w:rsid w:val="009D3082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2C7E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4D05"/>
    <w:rsid w:val="00C0526A"/>
    <w:rsid w:val="00C075D6"/>
    <w:rsid w:val="00C110B7"/>
    <w:rsid w:val="00C11286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27E4F"/>
    <w:rsid w:val="00C30096"/>
    <w:rsid w:val="00C3027E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529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497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4130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527F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954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C55"/>
    <w:rsid w:val="00F66020"/>
    <w:rsid w:val="00F6670D"/>
    <w:rsid w:val="00F6671C"/>
    <w:rsid w:val="00F677C4"/>
    <w:rsid w:val="00F70C5B"/>
    <w:rsid w:val="00F70DB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BEB9"/>
  <w15:docId w15:val="{FC65ACC8-FEC0-4266-BF13-35FC2CA1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179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2A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3413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E341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4130"/>
    <w:rPr>
      <w:b/>
      <w:bCs/>
    </w:rPr>
  </w:style>
  <w:style w:type="character" w:styleId="a8">
    <w:name w:val="Emphasis"/>
    <w:basedOn w:val="a0"/>
    <w:uiPriority w:val="20"/>
    <w:qFormat/>
    <w:rsid w:val="00E34130"/>
    <w:rPr>
      <w:i/>
      <w:iCs/>
    </w:rPr>
  </w:style>
  <w:style w:type="character" w:customStyle="1" w:styleId="w">
    <w:name w:val="w"/>
    <w:basedOn w:val="a0"/>
    <w:rsid w:val="00E3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33422" TargetMode="External"/><Relationship Id="rId13" Type="http://schemas.openxmlformats.org/officeDocument/2006/relationships/hyperlink" Target="https://dic.academic.ru/dic.nsf/ruwiki/2632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oogle.com" TargetMode="External"/><Relationship Id="rId12" Type="http://schemas.openxmlformats.org/officeDocument/2006/relationships/hyperlink" Target="https://dic.academic.ru/dic.nsf/ruwiki/4817" TargetMode="External"/><Relationship Id="rId17" Type="http://schemas.openxmlformats.org/officeDocument/2006/relationships/hyperlink" Target="https://dic.academic.ru/dic.nsf/ruwiki/4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48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ambler.ru" TargetMode="External"/><Relationship Id="rId11" Type="http://schemas.openxmlformats.org/officeDocument/2006/relationships/hyperlink" Target="https://dic.academic.ru/dic.nsf/ruwiki/6161" TargetMode="External"/><Relationship Id="rId5" Type="http://schemas.openxmlformats.org/officeDocument/2006/relationships/hyperlink" Target="http://yandex.ru" TargetMode="External"/><Relationship Id="rId15" Type="http://schemas.openxmlformats.org/officeDocument/2006/relationships/hyperlink" Target="https://dic.academic.ru/dic.nsf/ruwiki/133422" TargetMode="External"/><Relationship Id="rId10" Type="http://schemas.openxmlformats.org/officeDocument/2006/relationships/hyperlink" Target="https://dic.academic.ru/dic.nsf/ruwiki/140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3647" TargetMode="External"/><Relationship Id="rId14" Type="http://schemas.openxmlformats.org/officeDocument/2006/relationships/hyperlink" Target="https://dic.academic.ru/dic.nsf/ruwiki/117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student6 .</cp:lastModifiedBy>
  <cp:revision>3</cp:revision>
  <dcterms:created xsi:type="dcterms:W3CDTF">2020-06-15T07:11:00Z</dcterms:created>
  <dcterms:modified xsi:type="dcterms:W3CDTF">2020-06-15T07:11:00Z</dcterms:modified>
</cp:coreProperties>
</file>