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C" w:rsidRDefault="0000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12.05.20. География 3</w:t>
      </w:r>
      <w:r w:rsidR="0003435C">
        <w:rPr>
          <w:rFonts w:ascii="Times New Roman" w:hAnsi="Times New Roman" w:cs="Times New Roman"/>
          <w:sz w:val="28"/>
          <w:szCs w:val="28"/>
        </w:rPr>
        <w:t>5</w:t>
      </w:r>
      <w:r w:rsidR="00096AF0">
        <w:rPr>
          <w:rFonts w:ascii="Times New Roman" w:hAnsi="Times New Roman" w:cs="Times New Roman"/>
          <w:sz w:val="28"/>
          <w:szCs w:val="28"/>
        </w:rPr>
        <w:t xml:space="preserve"> гр.</w:t>
      </w:r>
      <w:bookmarkStart w:id="0" w:name="_GoBack"/>
      <w:bookmarkEnd w:id="0"/>
      <w:r w:rsidR="0003435C">
        <w:rPr>
          <w:rFonts w:ascii="Times New Roman" w:hAnsi="Times New Roman" w:cs="Times New Roman"/>
          <w:sz w:val="28"/>
          <w:szCs w:val="28"/>
        </w:rPr>
        <w:t xml:space="preserve"> Преподаватель Любимова О. В.</w:t>
      </w:r>
    </w:p>
    <w:p w:rsidR="0003435C" w:rsidRDefault="0000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14.05</w:t>
      </w:r>
      <w:r w:rsidR="0003435C">
        <w:rPr>
          <w:rFonts w:ascii="Times New Roman" w:hAnsi="Times New Roman" w:cs="Times New Roman"/>
          <w:sz w:val="28"/>
          <w:szCs w:val="28"/>
        </w:rPr>
        <w:t>.20</w:t>
      </w:r>
    </w:p>
    <w:p w:rsidR="0003435C" w:rsidRDefault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Тема: Зарубежная Азия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Политическая карта Зарубежной Азии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характеристика, краткая история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Зарубежная Азия – самый большой по населению (более 4 млрд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 кв. км, она включает более 40 суверенных государств. Многие из них относятся к древнейшим в мире. Зарубежная Азия – один из очагов зарождения человечества, родина 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зарубежной Азии по площади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 состав региона входят разные по размеру страны: две из них относятся к странам-гигантам (Китай, Индия), есть очень большие (Монголия, Саудовская Аравия, Иран, Индонезия), остальные, в основном, относят к довольно крупным странам. Границы между ними проходят по хорошо выраженным природным рубежам.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Особенности ЭГП стран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Соседское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Приморское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Глубинное положение некоторых стран.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Первые две особенности оказывают благоприятное воздействие на их хозяйство, а третья затрудняет внешние экономические отношения.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9076" cy="4314440"/>
            <wp:effectExtent l="0" t="0" r="0" b="0"/>
            <wp:docPr id="16" name="Рисунок 16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7" cy="43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зарубежной Азии 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3. Разнообразие стран зарубежной Азии по населению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Крупнейшие страны Азии по численности населения (2012 г.)</w:t>
      </w:r>
      <w:r w:rsidRPr="0003435C">
        <w:rPr>
          <w:rFonts w:ascii="Times New Roman" w:hAnsi="Times New Roman" w:cs="Times New Roman"/>
          <w:sz w:val="28"/>
          <w:szCs w:val="28"/>
        </w:rPr>
        <w:br/>
      </w:r>
      <w:r w:rsidRPr="0003435C">
        <w:rPr>
          <w:rFonts w:ascii="Times New Roman" w:hAnsi="Times New Roman" w:cs="Times New Roman"/>
          <w:i/>
          <w:iCs/>
          <w:sz w:val="28"/>
          <w:szCs w:val="28"/>
        </w:rPr>
        <w:t>(по данным CIA)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12"/>
        <w:gridCol w:w="1470"/>
      </w:tblGrid>
      <w:tr w:rsidR="0003435C" w:rsidRPr="0003435C" w:rsidTr="008E5DAE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03435C" w:rsidRPr="0003435C" w:rsidTr="008E5DAE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1 336 718,0   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1 201 172,9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245 613,0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187 342,7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158 570,5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126 473,7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101 833,9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90 549,4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78 785,5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77 891,2</w:t>
            </w:r>
          </w:p>
        </w:tc>
      </w:tr>
    </w:tbl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4. Разнообразие стран зарубежной Азии по географическому положению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Страны Азии по географическому положению: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Приморские (Индия, Пакистан, Иран, Израиль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Островные (Бахрейн, Кипр, Шри-Ланка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Архипелаги (Индонезия, Филиппины, Япония, Мальдивы).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Внутриконтинентальные (Лаос, Монголия, Афганистан, Непал, Бутан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Полуостровные (Республика Корея, Катар, Оман и т.д.).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5. Разнообразие стран зарубежной Азии по уровню развития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Политическое устройство стран весьма разнообразно.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Монархии зарубежной Азии (по данным wikipedia.org):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52400"/>
            <wp:effectExtent l="0" t="0" r="9525" b="0"/>
            <wp:docPr id="15" name="Рисунок 15" descr="https://static-interneturok.cdnvideo.ru/content/konspekt_image/12546/6ee9a97b7e44d4469d0c457e6b615e5a.jpg">
              <a:hlinkClick xmlns:a="http://schemas.openxmlformats.org/drawingml/2006/main" r:id="rId10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0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Бахрейн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4" name="Рисунок 14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Бруней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13" name="Рисунок 13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Бутан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2" name="Рисунок 12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Иордания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0" t="0" r="9525" b="9525"/>
            <wp:docPr id="11" name="Рисунок 11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Камбоджа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04775"/>
            <wp:effectExtent l="0" t="0" r="9525" b="9525"/>
            <wp:docPr id="10" name="Рисунок 10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Катар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9" name="Рисунок 9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Кувейт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8" name="Рисунок 8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Малайзия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7" name="Рисунок 7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ОАЭ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6" name="Рисунок 6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Оман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5" name="Рисунок 5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Саудовская Аравия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4" name="Рисунок 4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Таиланд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3" name="Рисунок 3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Япония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– республики.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5114925"/>
            <wp:effectExtent l="0" t="0" r="0" b="9525"/>
            <wp:docPr id="2" name="Рисунок 2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2. Император Японии Акихито 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Развитые страны Азии: </w:t>
      </w:r>
      <w:r w:rsidRPr="0003435C">
        <w:rPr>
          <w:rFonts w:ascii="Times New Roman" w:hAnsi="Times New Roman" w:cs="Times New Roman"/>
          <w:sz w:val="28"/>
          <w:szCs w:val="28"/>
        </w:rPr>
        <w:t>Япония, Израиль, Республика Корея, Сингапур.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региона относятся к развивающимся.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Азии: Афганистан, Йемен, Бангладеш, Непал, Лаос и пр.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6. Формы правления и устройства стран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03435C" w:rsidRPr="0003435C" w:rsidRDefault="00096AF0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7. Регионы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Регионы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lastRenderedPageBreak/>
        <w:t>1.     Юго-Западная.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Южная.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Юго-Восточная.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Центральная.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5400" cy="4781550"/>
            <wp:effectExtent l="0" t="0" r="6350" b="0"/>
            <wp:docPr id="1" name="Рисунок 1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24" cy="47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 xml:space="preserve">Карта регионов зарубежной Азии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Население Зарубежной Азии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Численность населения Азии превышает 4 млрд чел. Многие страны региона находятся на стадии «демографического взрыва».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 (воспроизводство населения)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Все страны региона, за исключением Японии и некоторых стран, находящихся на переходном этапе, относятся к традиционному типу воспроизводства населения. При этом многие из них находятся в состоянии демографического взрыва. Некоторые страны борются с этим явлением, </w:t>
      </w:r>
      <w:r w:rsidRPr="008E5DAE">
        <w:rPr>
          <w:rFonts w:ascii="Times New Roman" w:hAnsi="Times New Roman" w:cs="Times New Roman"/>
          <w:sz w:val="28"/>
          <w:szCs w:val="28"/>
        </w:rPr>
        <w:lastRenderedPageBreak/>
        <w:t xml:space="preserve">проводя демографическую политику (Индия, Китай), но большинство стран не проводит такой политики, быстрый рост населения и его омоложение продолжаются. При нынешних темпах роста населения страны зарубежной Азии испытывают продовольственные, социальные и другие затруднения. Среди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 xml:space="preserve"> Азии Восточная Азия дальше других отошла от пика демографического взрыва. В настоящее время наибольшие темпы прироста населения характерны для стран Юго-Западной Азии. Например, в Йемене на одну женщину в среднем приходится почти 5 детей.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3. Национальный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Этнический состав азиатского населения также исключительно сложный: здесь живет более 1 тыс. </w:t>
      </w:r>
      <w:proofErr w:type="gramStart"/>
      <w:r w:rsidRPr="008E5DAE">
        <w:rPr>
          <w:rFonts w:ascii="Times New Roman" w:hAnsi="Times New Roman" w:cs="Times New Roman"/>
          <w:sz w:val="28"/>
          <w:szCs w:val="28"/>
        </w:rPr>
        <w:t>народов  –</w:t>
      </w:r>
      <w:proofErr w:type="gramEnd"/>
      <w:r w:rsidRPr="008E5DAE">
        <w:rPr>
          <w:rFonts w:ascii="Times New Roman" w:hAnsi="Times New Roman" w:cs="Times New Roman"/>
          <w:sz w:val="28"/>
          <w:szCs w:val="28"/>
        </w:rPr>
        <w:t xml:space="preserve"> от мелких этносов, насчитывающих несколько сотен человек, до крупнейших по численности народов мира.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народы зарубежной Азии по численности населения (более 100 млн чел.):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Хиндустанцы.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Бенгальцы.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Японцы.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4048125"/>
            <wp:effectExtent l="0" t="0" r="9525" b="9525"/>
            <wp:docPr id="19" name="Рисунок 19" descr="Китайск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итайские дет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Китайские дети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языковые семьи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Сино-тибетская.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Индоевропейская.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Австронезийская.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Дравидийская.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5.     Австроазиатская.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4. Религиозный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Христианство: Филиппины, Грузия, Армения, значительная доля христиан в Казахстане, Японии, Ливане.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Буддизм: Таиланд, Лаос, Камбоджа, Вьетнам, Мьянма, Бутан, Монголия.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Ислам: Юго-Западная Азия, Индонезия, Малайзия, Бангладеш.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438650"/>
            <wp:effectExtent l="0" t="0" r="0" b="0"/>
            <wp:docPr id="18" name="Рисунок 18" descr="Храм Гроба Господня в Иерусал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м Гроба Господня в Иерусалим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Рис. 2. Хр</w:t>
      </w:r>
      <w:r>
        <w:rPr>
          <w:rFonts w:ascii="Times New Roman" w:hAnsi="Times New Roman" w:cs="Times New Roman"/>
          <w:sz w:val="28"/>
          <w:szCs w:val="28"/>
        </w:rPr>
        <w:t>ам Гроба Господня в Иерусалиме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5. Размещение и миграция населения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Размещено население зарубежной Азии неравномерно: плотность населения колеблется от 1 до 1200 чел. на 1 кв. км. В Бангладеш средняя плотность населения – 1100 чел. на 1 кв. км. В некоторых городах зарубежной Азии (Манила,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, Дали) плотность населения превышает 10 000 чел. на 1 кв. км! При этом плотность населения в Монголии менее 2 чел. на 1 кв. км.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 плотность населения, национальный, религиозный состав стран региона оказывает влияние миграция. Главными центрами иммиграции стали страны Персидского залива, Сингапур, крупные города Китая, а эмиграции – Филиппины, Пакистан, Узбекистан.</w:t>
      </w:r>
    </w:p>
    <w:p w:rsidR="008E5DAE" w:rsidRPr="008E5DAE" w:rsidRDefault="00096AF0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6. Городское и сельское население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Темпы роста городского населения региона очень велики. Но, несмотря на это, по уровню урбанизации (менее 45%) Зарубежная Азия стоит на предпоследнем (перед Африкой) месте среди регионов мира. Китай и Индия лидируют по общему количеству городских и сельских жителей, но в процентном отношении уровень урбанизации в этих странах низкий.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города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1.     Токио.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2.     Шанхай.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5DAE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Джакарта.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5.     Сеул.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DAE">
        <w:rPr>
          <w:rFonts w:ascii="Times New Roman" w:hAnsi="Times New Roman" w:cs="Times New Roman"/>
          <w:sz w:val="28"/>
          <w:szCs w:val="28"/>
        </w:rPr>
        <w:t>6.   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7.     Дакка.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8.     Дели.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DAE">
        <w:rPr>
          <w:rFonts w:ascii="Times New Roman" w:hAnsi="Times New Roman" w:cs="Times New Roman"/>
          <w:sz w:val="28"/>
          <w:szCs w:val="28"/>
        </w:rPr>
        <w:t>9.     Стамбул.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10.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Для сельского расселения наиболее характерна деревенская форма.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572000"/>
            <wp:effectExtent l="0" t="0" r="9525" b="0"/>
            <wp:docPr id="17" name="Рисунок 17" descr="https://static-interneturok.cdnvideo.ru/content/konspekt_image/12690/5429d01f986630504a2d7ef2d340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2690/5429d01f986630504a2d7ef2d340ec4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Какие регионы (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) выделяют в зарубежной Азии?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5DAE">
        <w:rPr>
          <w:rFonts w:ascii="Times New Roman" w:hAnsi="Times New Roman" w:cs="Times New Roman"/>
          <w:sz w:val="28"/>
          <w:szCs w:val="28"/>
        </w:rPr>
        <w:t>.     Назовите крупнейшие народы зарубежной Азии.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DAE">
        <w:rPr>
          <w:rFonts w:ascii="Times New Roman" w:hAnsi="Times New Roman" w:cs="Times New Roman"/>
          <w:sz w:val="28"/>
          <w:szCs w:val="28"/>
        </w:rPr>
        <w:t>.     Приведите примеры стран зарубежной Азии с демографическим кризисом.</w:t>
      </w:r>
    </w:p>
    <w:p w:rsidR="0003435C" w:rsidRPr="0003435C" w:rsidRDefault="0003435C">
      <w:pPr>
        <w:rPr>
          <w:rFonts w:ascii="Times New Roman" w:hAnsi="Times New Roman" w:cs="Times New Roman"/>
          <w:sz w:val="28"/>
          <w:szCs w:val="28"/>
        </w:rPr>
      </w:pPr>
    </w:p>
    <w:sectPr w:rsidR="0003435C" w:rsidRPr="000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C"/>
    <w:rsid w:val="00003E1A"/>
    <w:rsid w:val="0003435C"/>
    <w:rsid w:val="00096AF0"/>
    <w:rsid w:val="000F6A6C"/>
    <w:rsid w:val="0030153C"/>
    <w:rsid w:val="008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4470"/>
  <w15:chartTrackingRefBased/>
  <w15:docId w15:val="{F596079E-A117-4F28-806B-9FD2B80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interneturok.ru/lesson/geografy/10-klass/zarubezhnaja-azija/politicheskaya-karta-zarubezhnoy-azii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interneturok.ru/lesson/geografy/10-klass/zarubezhnaja-azija/naselenie-zarubezhnoy-azii" TargetMode="External"/><Relationship Id="rId7" Type="http://schemas.openxmlformats.org/officeDocument/2006/relationships/hyperlink" Target="https://interneturok.ru/lesson/geografy/10-klass/zarubezhnaja-azija/politicheskaya-karta-zarubezhnoy-azi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interneturok.ru/lesson/geografy/10-klass/zarubezhnaja-azija/politicheskaya-karta-zarubezhnoy-azii" TargetMode="External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interneturok.ru/lesson/geografy/10-klass/zarubezhnaja-azija/naselenie-zarubezhnoy-az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s://interneturok.ru/lesson/geografy/10-klass/zarubezhnaja-azija/naselenie-zarubezhnoy-az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urok.ru/lesson/geografy/10-klass/zarubezhnaja-azija/politicheskaya-karta-zarubezhnoy-azii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yperlink" Target="https://interneturok.ru/lesson/geografy/10-klass/zarubezhnaja-azija/naselenie-zarubezhnoy-azii" TargetMode="External"/><Relationship Id="rId36" Type="http://schemas.openxmlformats.org/officeDocument/2006/relationships/image" Target="media/image19.jpeg"/><Relationship Id="rId10" Type="http://schemas.openxmlformats.org/officeDocument/2006/relationships/hyperlink" Target="http://ru.wikipedia.org/wiki/%D0%91%D0%B0%D1%85%D1%80%D0%B5%D0%B9%D0%25B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openxmlformats.org/officeDocument/2006/relationships/hyperlink" Target="https://interneturok.ru/lesson/geografy/10-klass/zarubezhnaja-azija/politicheskaya-karta-zarubezhnoy-azii" TargetMode="External"/><Relationship Id="rId9" Type="http://schemas.openxmlformats.org/officeDocument/2006/relationships/hyperlink" Target="https://interneturok.ru/lesson/geografy/10-klass/zarubezhnaja-azija/politicheskaya-karta-zarubezhnoy-azi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yperlink" Target="https://interneturok.ru/lesson/geografy/10-klass/zarubezhnaja-azija/naselenie-zarubezhnoy-azii" TargetMode="External"/><Relationship Id="rId35" Type="http://schemas.openxmlformats.org/officeDocument/2006/relationships/hyperlink" Target="https://interneturok.ru/lesson/geografy/10-klass/zarubezhnaja-azija/naselenie-zarubezhnoy-azii" TargetMode="External"/><Relationship Id="rId8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2020-04-26T20:15:00Z</dcterms:created>
  <dcterms:modified xsi:type="dcterms:W3CDTF">2020-05-11T16:38:00Z</dcterms:modified>
</cp:coreProperties>
</file>