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Группа №30, профессия «Повар, кондитер»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Лабораторно – практическое занятие № 4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Тема: Приготовление горячих блюд и закусок разнообразного ассортимента из яиц, творога и муки (6 часов)</w:t>
      </w:r>
    </w:p>
    <w:p>
      <w:pPr>
        <w:shd w:val="clear" w:color="auto" w:fill="FFFFFF"/>
        <w:wordWrap w:val="0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Мастер п/о: Лебедев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Р.О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Цель: Приобрести практический опыт приготовления и отпуска горячего блюда «Вареники ленивые»</w:t>
      </w: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порц.) используя рецептуру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(в тетради от руки + 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«Вареники ленивые»;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(фотофиксация)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>
      <w:pPr>
        <w:shd w:val="clear" w:color="auto" w:fill="FFFFFF"/>
        <w:spacing w:after="15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 масса 1 порции блюда - 0.210 гр.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FFFFFF" w:fill="D9D9D9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эл.почту мастеру Ананьиной Е.В: 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shd w:val="clear" w:color="FFFFFF" w:fill="D9D9D9"/>
          <w:lang w:val="en-US" w:eastAsia="ru-RU"/>
        </w:rPr>
        <w:t>lro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r>
        <w:rPr>
          <w:rFonts w:ascii="Times New Roman" w:hAnsi="Times New Roman" w:eastAsia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ru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срок до «2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5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» мая 2020г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., с указанием ФИО,  № группы и  № лабораторной работы.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jc w:val="right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Форма отчета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4"/>
        <w:tblW w:w="10830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50"/>
        <w:gridCol w:w="1965"/>
        <w:gridCol w:w="24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30" w:type="dxa"/>
            <w:gridSpan w:val="5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ФИО____________________________________________               № группы 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Вареники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«Ленивые»</w:t>
            </w:r>
          </w:p>
        </w:tc>
        <w:tc>
          <w:tcPr>
            <w:tcW w:w="255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процессе варки вареники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сохранили форму нарезки,  не расслоились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;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Вкус в меру соленый, соответствующий входящим продуктам,без посторонних привкусов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;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Цвет блюда от соответствует блюдам из творога.</w:t>
            </w:r>
          </w:p>
        </w:tc>
        <w:tc>
          <w:tcPr>
            <w:tcW w:w="196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Материально- техническое оснащение: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кастрюли вместимостью 1, 2л., сотейник 0.5л.,; ножи, доски, шумовки, ложки столовые; лотки, весы, тарелки для подачи вторых блюд, подстановочные.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Творог, мука пшеничная, яйцо, сахар, соль, сметана.</w:t>
      </w: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>
      <w:pPr>
        <w:ind w:firstLine="4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обработать яйца;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творог протереть;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муку просеять;</w:t>
      </w:r>
    </w:p>
    <w:p>
      <w:pP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Творог соединяют с сырыми яйцами, сахаром, солью, пшеничной мукой и тщательно перемешивают до образования однородной массы.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Массу раскатать толщиной 1 см, разрезать на полоски шириной 2-2,5 см, которые нарезать прямоугольниками или ромбиками. Варить  при слабом кипении в подсоленной воде 4-5 мин. Достать шумовкой.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Отпускают в подогретой посуде. Сметану подают отдельно.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Рецептура блюда «Вареники ленивые» на расчёт:</w:t>
      </w:r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4"/>
        <w:tblW w:w="1077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955"/>
        <w:gridCol w:w="1783"/>
        <w:gridCol w:w="1635"/>
        <w:gridCol w:w="1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 ингридиентов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(на 1 порц)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(на 1 порц)</w:t>
            </w:r>
          </w:p>
        </w:tc>
        <w:tc>
          <w:tcPr>
            <w:tcW w:w="1817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(на 5 порц)</w:t>
            </w:r>
          </w:p>
        </w:tc>
        <w:tc>
          <w:tcPr>
            <w:tcW w:w="1890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(на 5 порц)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159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  <w:gridSpan w:val="2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       Соль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Вареники ленивые п/ф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Масса готовых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вареников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783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8" w:type="dxa"/>
            <w:gridSpan w:val="3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Выход готово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го блюда:</w:t>
            </w:r>
          </w:p>
        </w:tc>
        <w:tc>
          <w:tcPr>
            <w:tcW w:w="1635" w:type="dxa"/>
          </w:tcPr>
          <w:p>
            <w:pPr>
              <w:widowControl w:val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817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>
            <w:pPr>
              <w:widowControl w:val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</w:p>
    <w:sectPr>
      <w:pgSz w:w="11906" w:h="16838"/>
      <w:pgMar w:top="560" w:right="1086" w:bottom="109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8072B9"/>
    <w:rsid w:val="00916AD0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D6071D4"/>
    <w:rsid w:val="64E63F66"/>
    <w:rsid w:val="69AB7186"/>
    <w:rsid w:val="6D2D3B67"/>
    <w:rsid w:val="708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3037</Characters>
  <Lines>25</Lines>
  <Paragraphs>7</Paragraphs>
  <TotalTime>6</TotalTime>
  <ScaleCrop>false</ScaleCrop>
  <LinksUpToDate>false</LinksUpToDate>
  <CharactersWithSpaces>3562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2020-05-21T13:41:00Z</dcterms:created>
  <dc:creator>Роман</dc:creator>
  <cp:lastModifiedBy>Роман</cp:lastModifiedBy>
  <dcterms:modified xsi:type="dcterms:W3CDTF">2020-05-23T05:07:22Z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