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2" w:rsidRDefault="00852832" w:rsidP="00852832">
      <w:pPr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A717B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2020 года, группа № 1</w:t>
      </w:r>
      <w:r w:rsidRPr="005557E3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Технология отделки помещений сухим способом</w:t>
      </w:r>
      <w:r w:rsidRPr="00555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852832" w:rsidRDefault="00852832" w:rsidP="008528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17B">
        <w:rPr>
          <w:rFonts w:ascii="Times New Roman" w:hAnsi="Times New Roman" w:cs="Times New Roman"/>
          <w:b/>
          <w:color w:val="FF0000"/>
          <w:sz w:val="28"/>
          <w:szCs w:val="28"/>
        </w:rPr>
        <w:t>ДО 21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>Я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12:00.</w:t>
      </w:r>
    </w:p>
    <w:p w:rsidR="00852832" w:rsidRDefault="00852832" w:rsidP="0085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ознакомится с теоретической частью.</w:t>
      </w:r>
    </w:p>
    <w:p w:rsidR="00852832" w:rsidRDefault="00852832" w:rsidP="008528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письменно на вопросы. </w:t>
      </w:r>
      <w:r w:rsidRPr="005557E3">
        <w:rPr>
          <w:rFonts w:ascii="Times New Roman" w:hAnsi="Times New Roman" w:cs="Times New Roman"/>
          <w:color w:val="FF0000"/>
          <w:sz w:val="28"/>
          <w:szCs w:val="28"/>
        </w:rPr>
        <w:t>(Можно отправлять в любом варианте).</w:t>
      </w:r>
    </w:p>
    <w:p w:rsidR="00852832" w:rsidRDefault="00852832" w:rsidP="008528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Контрольные вопросы в конце каждой темы</w:t>
      </w:r>
    </w:p>
    <w:p w:rsidR="00A94DBB" w:rsidRDefault="00A94DBB" w:rsidP="00A94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2E" w:rsidRPr="00A94DBB" w:rsidRDefault="00852832" w:rsidP="00A94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A94DBB">
        <w:rPr>
          <w:rFonts w:ascii="Times New Roman" w:hAnsi="Times New Roman" w:cs="Times New Roman"/>
          <w:b/>
          <w:sz w:val="28"/>
          <w:szCs w:val="28"/>
        </w:rPr>
        <w:t>Аквапанель</w:t>
      </w:r>
      <w:proofErr w:type="spellEnd"/>
      <w:r w:rsidR="00A94DBB" w:rsidRPr="00A94DBB">
        <w:rPr>
          <w:rFonts w:ascii="Times New Roman" w:hAnsi="Times New Roman" w:cs="Times New Roman"/>
          <w:b/>
          <w:sz w:val="28"/>
          <w:szCs w:val="28"/>
        </w:rPr>
        <w:t xml:space="preserve"> универсальная</w:t>
      </w: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АКВАПАНЕЛЬ® Цементная плита Универсальная толщиной 6 мм* – влагостойкий строительный материал на основе портландцемента  и легкого минерального заполнителя, поверхности плиты (тыльная  и лицевая) армированы </w:t>
      </w:r>
      <w:proofErr w:type="spellStart"/>
      <w:r w:rsidRPr="00A94DBB">
        <w:rPr>
          <w:rFonts w:ascii="Times New Roman" w:hAnsi="Times New Roman" w:cs="Times New Roman"/>
          <w:sz w:val="28"/>
          <w:szCs w:val="28"/>
        </w:rPr>
        <w:t>стеклосеткой</w:t>
      </w:r>
      <w:proofErr w:type="spellEnd"/>
      <w:r w:rsidRPr="00A94DBB">
        <w:rPr>
          <w:rFonts w:ascii="Times New Roman" w:hAnsi="Times New Roman" w:cs="Times New Roman"/>
          <w:sz w:val="28"/>
          <w:szCs w:val="28"/>
        </w:rPr>
        <w:t xml:space="preserve">. Предоставляет все преимущества технологии «сухого строительства». Плита имеет прямоугольную форму; торцевые кромки дополнительно армированы (технология </w:t>
      </w:r>
      <w:proofErr w:type="spellStart"/>
      <w:r w:rsidRPr="00A94DBB">
        <w:rPr>
          <w:rFonts w:ascii="Times New Roman" w:hAnsi="Times New Roman" w:cs="Times New Roman"/>
          <w:sz w:val="28"/>
          <w:szCs w:val="28"/>
        </w:rPr>
        <w:t>EasyEdge</w:t>
      </w:r>
      <w:proofErr w:type="spellEnd"/>
      <w:r w:rsidRPr="00A94DBB">
        <w:rPr>
          <w:rFonts w:ascii="Times New Roman" w:hAnsi="Times New Roman" w:cs="Times New Roman"/>
          <w:sz w:val="28"/>
          <w:szCs w:val="28"/>
        </w:rPr>
        <w:t>®). Тонкая и чрезвычайно легкая плита обеспечивает надежную основу под финишную отделку в конструкциях фасадов и интерьеров. Материал просто монтировать. Плита негорючая: группа горючести НГ.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Тонкий и легкий материал, простой в обработке и монтаже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100% влагостойкость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Устойчивость к грибку и плесени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Идеальная основа под облицовку плиткой и другие виды финишной  отделки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Экологически чистый и безопасный материал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Легкость и негорючесть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■ Простая обработка плиты – режется ножом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>■ Гнется в сухом виде с радиусом сгиба до 1 м</w:t>
      </w: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lastRenderedPageBreak/>
        <w:t>Применение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>АКВАПАНЕЛЬ® Цементная плита Универсальная толщиной 6 мм* используется во внутренней и наружной отделке. При внутреннем применении АКВАПАНЕЛЬ® Цементная плита Универсальная служит основанием под плитку для отделки стен, криволинейных перегородок и арок, подвесных потолков, дверных  и оконных откосов, шахт инженерных коммуникаций, обшивки печей, каминов и подоконников и др., для стен высотой до 2750 мм и плитки весом до 25 кг/м</w:t>
      </w:r>
      <w:proofErr w:type="gramStart"/>
      <w:r w:rsidRPr="00A94D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4DBB">
        <w:rPr>
          <w:rFonts w:ascii="Times New Roman" w:hAnsi="Times New Roman" w:cs="Times New Roman"/>
          <w:sz w:val="28"/>
          <w:szCs w:val="28"/>
        </w:rPr>
        <w:t>. В наружных конструкциях применение АКВАПАНЕЛЬ® Цементная плита Универсальная разнообразно. В частности: 1. В зданиях на стальном и деревянном каркасах как основа для нанесения финишного покрытия совместно с OSB (ОСП) и другими материалами для обшивок, используемыми для обеспечения жесткости каркаса стен. 2. Применяется для небольших участков, например для обшивки балок или систем воздуховода, вертикальных поясов, подшивки свесов крыш, элементов кондиционирования или в аналогичных областях. Соответствующее финишное покрытие для нанесения поверх АКВАПАНЕЛЬ® Цементная плита Универсальная подбирается  в зависимости от условий эксплуатации (например, декоративная штукатурка).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>Обработка и монтаж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1. Монтаж и крепление плит АКВАПАНЕЛЬ® Цементная плита Универсальная 6 мм производится к вертикальным стойкам каркаса, сечение и шаг которых должны быть подобраны в соответствии  со статическими требованиями. Механическое крепление плиты самонарезающими винтами может выполняться при отрицательной температуре воздуха. «Мокрые» процессы, связанные с монтажом, такие как армирование стыков и </w:t>
      </w:r>
      <w:proofErr w:type="spellStart"/>
      <w:r w:rsidRPr="00A94DBB">
        <w:rPr>
          <w:rFonts w:ascii="Times New Roman" w:hAnsi="Times New Roman" w:cs="Times New Roman"/>
          <w:sz w:val="28"/>
          <w:szCs w:val="28"/>
        </w:rPr>
        <w:t>шпаклевание</w:t>
      </w:r>
      <w:proofErr w:type="spellEnd"/>
      <w:r w:rsidRPr="00A94DBB">
        <w:rPr>
          <w:rFonts w:ascii="Times New Roman" w:hAnsi="Times New Roman" w:cs="Times New Roman"/>
          <w:sz w:val="28"/>
          <w:szCs w:val="28"/>
        </w:rPr>
        <w:t xml:space="preserve">, производятся при температуре воздуха не ниже +5ºС. Расстояние между стойками для конструкций стен: макс. 300 мм.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 xml:space="preserve">2. При наружном применении необходима силовая обшивка из плит OSB (ОСП) или подобных материалов. Шаг крепления </w:t>
      </w:r>
      <w:proofErr w:type="spellStart"/>
      <w:r w:rsidRPr="00A94DBB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A94DBB">
        <w:rPr>
          <w:rFonts w:ascii="Times New Roman" w:hAnsi="Times New Roman" w:cs="Times New Roman"/>
          <w:sz w:val="28"/>
          <w:szCs w:val="28"/>
        </w:rPr>
        <w:t xml:space="preserve"> 200 мм. 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lastRenderedPageBreak/>
        <w:t>3. Крепление любых грузов в конструкции потолка и стен возможно только в закладные детали или траверсы, которые устанавливают между стойками каркаса.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DBB" w:rsidRP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>Транспортировка и хранение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BB">
        <w:rPr>
          <w:rFonts w:ascii="Times New Roman" w:hAnsi="Times New Roman" w:cs="Times New Roman"/>
          <w:sz w:val="28"/>
          <w:szCs w:val="28"/>
        </w:rPr>
        <w:t>При перевозке в открытых транспортных средствах продукция должна быть защищена от увлажнения. Плиты можно перемещать только в вертикальном положении, используя тележку или на паллете при помощи вилочного погрузчика. Снимая плиты, необходимо убедиться, что углы и кромки не повреждены. При хранении необходимо защищать плиты от влаги и погодных условий до монтажа на строительной площадке. Перед монтажом намокшие плиты следует высушить с обеих сторон. При этом плиты укладываются горизонтально на поддон или прокладки. Опорная поверхность должна быть в состоянии выдержать вес плит. При хранении цементных плит АКВАПАНЕЛЬ® в условиях отрицательных температур, перед использованием плиты следует переместить на поддоне в отапливаемое помещение. Перед монтажом плиты должны акклиматизироваться. Температура материала и окружающей среды не должна быть ниже +5ºС.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BB" w:rsidRPr="00A94DBB" w:rsidRDefault="00A94DBB" w:rsidP="00A94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BB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АКВАПЕНЕЛИ.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применяют АКВАПАНЕЛЬ?</w:t>
      </w:r>
    </w:p>
    <w:p w:rsidR="00A94DBB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способы монтажа АКВАПАНЕЛИ.</w:t>
      </w:r>
    </w:p>
    <w:p w:rsidR="00A94DBB" w:rsidRDefault="00A94DBB" w:rsidP="00A9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Ответы на вопросы прошу давать полные и развернутые!!!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тем как написать ответ, напишите вопрос, что бы мне было проще и быстрее проверять.</w:t>
      </w:r>
    </w:p>
    <w:p w:rsidR="00A94DBB" w:rsidRPr="00852832" w:rsidRDefault="00A94DBB" w:rsidP="00A94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4DBB" w:rsidRPr="00852832" w:rsidSect="0057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32"/>
    <w:rsid w:val="0053088E"/>
    <w:rsid w:val="0057512E"/>
    <w:rsid w:val="00852832"/>
    <w:rsid w:val="00A94DBB"/>
    <w:rsid w:val="00EA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2020-05-19T16:52:00Z</dcterms:created>
  <dcterms:modified xsi:type="dcterms:W3CDTF">2020-05-19T16:52:00Z</dcterms:modified>
</cp:coreProperties>
</file>