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4AF" w:rsidRDefault="006624AF" w:rsidP="006624AF">
      <w:pPr>
        <w:rPr>
          <w:rFonts w:ascii="Times New Roman" w:hAnsi="Times New Roman" w:cs="Times New Roman"/>
          <w:b/>
          <w:sz w:val="28"/>
          <w:szCs w:val="28"/>
        </w:rPr>
      </w:pPr>
      <w:r w:rsidRPr="005557E3">
        <w:rPr>
          <w:rFonts w:ascii="Times New Roman" w:hAnsi="Times New Roman" w:cs="Times New Roman"/>
          <w:b/>
          <w:sz w:val="28"/>
          <w:szCs w:val="28"/>
        </w:rPr>
        <w:t xml:space="preserve">Задание </w:t>
      </w:r>
      <w:r w:rsidR="00D84950">
        <w:rPr>
          <w:rFonts w:ascii="Times New Roman" w:hAnsi="Times New Roman" w:cs="Times New Roman"/>
          <w:b/>
          <w:sz w:val="28"/>
          <w:szCs w:val="28"/>
        </w:rPr>
        <w:t>на 18</w:t>
      </w:r>
      <w:r>
        <w:rPr>
          <w:rFonts w:ascii="Times New Roman" w:hAnsi="Times New Roman" w:cs="Times New Roman"/>
          <w:b/>
          <w:sz w:val="28"/>
          <w:szCs w:val="28"/>
        </w:rPr>
        <w:t xml:space="preserve"> </w:t>
      </w:r>
      <w:r w:rsidR="00D84950">
        <w:rPr>
          <w:rFonts w:ascii="Times New Roman" w:hAnsi="Times New Roman" w:cs="Times New Roman"/>
          <w:b/>
          <w:sz w:val="28"/>
          <w:szCs w:val="28"/>
        </w:rPr>
        <w:t>ма</w:t>
      </w:r>
      <w:r>
        <w:rPr>
          <w:rFonts w:ascii="Times New Roman" w:hAnsi="Times New Roman" w:cs="Times New Roman"/>
          <w:b/>
          <w:sz w:val="28"/>
          <w:szCs w:val="28"/>
        </w:rPr>
        <w:t>я 2020 года, группа № 1</w:t>
      </w:r>
      <w:r w:rsidRPr="005557E3">
        <w:rPr>
          <w:rFonts w:ascii="Times New Roman" w:hAnsi="Times New Roman" w:cs="Times New Roman"/>
          <w:b/>
          <w:sz w:val="28"/>
          <w:szCs w:val="28"/>
        </w:rPr>
        <w:t>, «</w:t>
      </w:r>
      <w:r>
        <w:rPr>
          <w:rFonts w:ascii="Times New Roman" w:hAnsi="Times New Roman" w:cs="Times New Roman"/>
          <w:b/>
          <w:sz w:val="28"/>
          <w:szCs w:val="28"/>
        </w:rPr>
        <w:t>Технология отделки помещений сухим способом</w:t>
      </w:r>
      <w:r w:rsidRPr="005557E3">
        <w:rPr>
          <w:rFonts w:ascii="Times New Roman" w:hAnsi="Times New Roman" w:cs="Times New Roman"/>
          <w:b/>
          <w:sz w:val="28"/>
          <w:szCs w:val="28"/>
        </w:rPr>
        <w:t>».</w:t>
      </w:r>
    </w:p>
    <w:p w:rsidR="006624AF" w:rsidRDefault="006624AF" w:rsidP="006624AF">
      <w:pPr>
        <w:rPr>
          <w:rFonts w:ascii="Times New Roman" w:hAnsi="Times New Roman" w:cs="Times New Roman"/>
          <w:b/>
          <w:color w:val="FF0000"/>
          <w:sz w:val="28"/>
          <w:szCs w:val="28"/>
        </w:rPr>
      </w:pPr>
      <w:r>
        <w:rPr>
          <w:rFonts w:ascii="Times New Roman" w:hAnsi="Times New Roman" w:cs="Times New Roman"/>
          <w:b/>
          <w:sz w:val="28"/>
          <w:szCs w:val="28"/>
        </w:rPr>
        <w:t xml:space="preserve">Отправить выполненное задание на почту </w:t>
      </w:r>
      <w:hyperlink r:id="rId4" w:history="1">
        <w:r w:rsidRPr="000A6C77">
          <w:rPr>
            <w:rStyle w:val="a3"/>
            <w:rFonts w:ascii="Times New Roman" w:hAnsi="Times New Roman" w:cs="Times New Roman"/>
            <w:b/>
            <w:sz w:val="28"/>
            <w:szCs w:val="28"/>
            <w:lang w:val="en-US"/>
          </w:rPr>
          <w:t>kds</w:t>
        </w:r>
        <w:r w:rsidRPr="00386928">
          <w:rPr>
            <w:rStyle w:val="a3"/>
            <w:rFonts w:ascii="Times New Roman" w:hAnsi="Times New Roman" w:cs="Times New Roman"/>
            <w:b/>
            <w:sz w:val="28"/>
            <w:szCs w:val="28"/>
          </w:rPr>
          <w:t>@</w:t>
        </w:r>
        <w:r w:rsidRPr="000A6C77">
          <w:rPr>
            <w:rStyle w:val="a3"/>
            <w:rFonts w:ascii="Times New Roman" w:hAnsi="Times New Roman" w:cs="Times New Roman"/>
            <w:b/>
            <w:sz w:val="28"/>
            <w:szCs w:val="28"/>
            <w:lang w:val="en-US"/>
          </w:rPr>
          <w:t>apt</w:t>
        </w:r>
        <w:r w:rsidRPr="00386928">
          <w:rPr>
            <w:rStyle w:val="a3"/>
            <w:rFonts w:ascii="Times New Roman" w:hAnsi="Times New Roman" w:cs="Times New Roman"/>
            <w:b/>
            <w:sz w:val="28"/>
            <w:szCs w:val="28"/>
          </w:rPr>
          <w:t>29.</w:t>
        </w:r>
        <w:r w:rsidRPr="000A6C77">
          <w:rPr>
            <w:rStyle w:val="a3"/>
            <w:rFonts w:ascii="Times New Roman" w:hAnsi="Times New Roman" w:cs="Times New Roman"/>
            <w:b/>
            <w:sz w:val="28"/>
            <w:szCs w:val="28"/>
            <w:lang w:val="en-US"/>
          </w:rPr>
          <w:t>ru</w:t>
        </w:r>
      </w:hyperlink>
      <w:r>
        <w:rPr>
          <w:rFonts w:ascii="Times New Roman" w:hAnsi="Times New Roman" w:cs="Times New Roman"/>
          <w:b/>
          <w:sz w:val="28"/>
          <w:szCs w:val="28"/>
        </w:rPr>
        <w:t>,</w:t>
      </w:r>
      <w:r w:rsidRPr="00386928">
        <w:rPr>
          <w:rFonts w:ascii="Times New Roman" w:hAnsi="Times New Roman" w:cs="Times New Roman"/>
          <w:b/>
          <w:sz w:val="28"/>
          <w:szCs w:val="28"/>
        </w:rPr>
        <w:t xml:space="preserve"> </w:t>
      </w:r>
      <w:r>
        <w:rPr>
          <w:rFonts w:ascii="Times New Roman" w:hAnsi="Times New Roman" w:cs="Times New Roman"/>
          <w:b/>
          <w:sz w:val="28"/>
          <w:szCs w:val="28"/>
        </w:rPr>
        <w:t xml:space="preserve">либо личным сообщением ВК или </w:t>
      </w:r>
      <w:proofErr w:type="spellStart"/>
      <w:r>
        <w:rPr>
          <w:rFonts w:ascii="Times New Roman" w:hAnsi="Times New Roman" w:cs="Times New Roman"/>
          <w:b/>
          <w:sz w:val="28"/>
          <w:szCs w:val="28"/>
        </w:rPr>
        <w:t>Вайбер</w:t>
      </w:r>
      <w:proofErr w:type="spellEnd"/>
      <w:r>
        <w:rPr>
          <w:rFonts w:ascii="Times New Roman" w:hAnsi="Times New Roman" w:cs="Times New Roman"/>
          <w:b/>
          <w:sz w:val="28"/>
          <w:szCs w:val="28"/>
        </w:rPr>
        <w:t xml:space="preserve">, </w:t>
      </w:r>
      <w:r w:rsidR="00D84950">
        <w:rPr>
          <w:rFonts w:ascii="Times New Roman" w:hAnsi="Times New Roman" w:cs="Times New Roman"/>
          <w:b/>
          <w:color w:val="FF0000"/>
          <w:sz w:val="28"/>
          <w:szCs w:val="28"/>
        </w:rPr>
        <w:t>ДО 19</w:t>
      </w:r>
      <w:r w:rsidRPr="00386928">
        <w:rPr>
          <w:rFonts w:ascii="Times New Roman" w:hAnsi="Times New Roman" w:cs="Times New Roman"/>
          <w:b/>
          <w:color w:val="FF0000"/>
          <w:sz w:val="28"/>
          <w:szCs w:val="28"/>
        </w:rPr>
        <w:t xml:space="preserve"> </w:t>
      </w:r>
      <w:r w:rsidR="00D84950">
        <w:rPr>
          <w:rFonts w:ascii="Times New Roman" w:hAnsi="Times New Roman" w:cs="Times New Roman"/>
          <w:b/>
          <w:color w:val="FF0000"/>
          <w:sz w:val="28"/>
          <w:szCs w:val="28"/>
        </w:rPr>
        <w:t>МА</w:t>
      </w:r>
      <w:r w:rsidRPr="00386928">
        <w:rPr>
          <w:rFonts w:ascii="Times New Roman" w:hAnsi="Times New Roman" w:cs="Times New Roman"/>
          <w:b/>
          <w:color w:val="FF0000"/>
          <w:sz w:val="28"/>
          <w:szCs w:val="28"/>
        </w:rPr>
        <w:t>Я 2020 ГОДА</w:t>
      </w:r>
      <w:r>
        <w:rPr>
          <w:rFonts w:ascii="Times New Roman" w:hAnsi="Times New Roman" w:cs="Times New Roman"/>
          <w:b/>
          <w:color w:val="FF0000"/>
          <w:sz w:val="28"/>
          <w:szCs w:val="28"/>
        </w:rPr>
        <w:t xml:space="preserve"> ДО 12:00.</w:t>
      </w:r>
    </w:p>
    <w:p w:rsidR="006624AF" w:rsidRDefault="006624AF" w:rsidP="006624AF">
      <w:pPr>
        <w:rPr>
          <w:rFonts w:ascii="Times New Roman" w:hAnsi="Times New Roman" w:cs="Times New Roman"/>
          <w:sz w:val="28"/>
          <w:szCs w:val="28"/>
        </w:rPr>
      </w:pPr>
      <w:r>
        <w:rPr>
          <w:rFonts w:ascii="Times New Roman" w:hAnsi="Times New Roman" w:cs="Times New Roman"/>
          <w:sz w:val="28"/>
          <w:szCs w:val="28"/>
        </w:rPr>
        <w:t>1. Внимательно ознакомится с теоретической частью.</w:t>
      </w:r>
    </w:p>
    <w:p w:rsidR="006624AF" w:rsidRDefault="006624AF" w:rsidP="006624AF">
      <w:pPr>
        <w:rPr>
          <w:rFonts w:ascii="Times New Roman" w:hAnsi="Times New Roman" w:cs="Times New Roman"/>
          <w:color w:val="FF0000"/>
          <w:sz w:val="28"/>
          <w:szCs w:val="28"/>
        </w:rPr>
      </w:pPr>
      <w:r>
        <w:rPr>
          <w:rFonts w:ascii="Times New Roman" w:hAnsi="Times New Roman" w:cs="Times New Roman"/>
          <w:sz w:val="28"/>
          <w:szCs w:val="28"/>
        </w:rPr>
        <w:t xml:space="preserve">2. Ответить письменно на вопросы. </w:t>
      </w:r>
      <w:r w:rsidRPr="005557E3">
        <w:rPr>
          <w:rFonts w:ascii="Times New Roman" w:hAnsi="Times New Roman" w:cs="Times New Roman"/>
          <w:color w:val="FF0000"/>
          <w:sz w:val="28"/>
          <w:szCs w:val="28"/>
        </w:rPr>
        <w:t>(Можно отправлять в любом варианте).</w:t>
      </w:r>
    </w:p>
    <w:p w:rsidR="00DA413B" w:rsidRDefault="006624AF" w:rsidP="006624AF">
      <w:pPr>
        <w:rPr>
          <w:rFonts w:ascii="Times New Roman" w:hAnsi="Times New Roman" w:cs="Times New Roman"/>
          <w:color w:val="FF0000"/>
          <w:sz w:val="28"/>
          <w:szCs w:val="28"/>
        </w:rPr>
      </w:pPr>
      <w:r>
        <w:rPr>
          <w:rFonts w:ascii="Times New Roman" w:hAnsi="Times New Roman" w:cs="Times New Roman"/>
          <w:color w:val="FF0000"/>
          <w:sz w:val="28"/>
          <w:szCs w:val="28"/>
        </w:rPr>
        <w:t>Контрольные вопросы в конце каждой темы</w:t>
      </w:r>
    </w:p>
    <w:p w:rsidR="006624AF" w:rsidRDefault="006624AF" w:rsidP="006624AF">
      <w:pPr>
        <w:rPr>
          <w:rFonts w:ascii="Times New Roman" w:hAnsi="Times New Roman" w:cs="Times New Roman"/>
          <w:color w:val="FF0000"/>
          <w:sz w:val="28"/>
          <w:szCs w:val="28"/>
        </w:rPr>
      </w:pPr>
    </w:p>
    <w:p w:rsidR="006624AF" w:rsidRDefault="006624AF" w:rsidP="00F33C5E">
      <w:pPr>
        <w:spacing w:after="0" w:line="360" w:lineRule="auto"/>
        <w:jc w:val="center"/>
        <w:rPr>
          <w:rFonts w:ascii="Times New Roman" w:hAnsi="Times New Roman" w:cs="Times New Roman"/>
          <w:b/>
          <w:sz w:val="28"/>
          <w:szCs w:val="28"/>
        </w:rPr>
      </w:pPr>
      <w:r w:rsidRPr="006624AF">
        <w:rPr>
          <w:rFonts w:ascii="Times New Roman" w:hAnsi="Times New Roman" w:cs="Times New Roman"/>
          <w:b/>
          <w:sz w:val="28"/>
          <w:szCs w:val="28"/>
        </w:rPr>
        <w:t xml:space="preserve">Тема: </w:t>
      </w:r>
      <w:r>
        <w:rPr>
          <w:rFonts w:ascii="Times New Roman" w:hAnsi="Times New Roman" w:cs="Times New Roman"/>
          <w:b/>
          <w:sz w:val="28"/>
          <w:szCs w:val="28"/>
        </w:rPr>
        <w:t>КНАУФ - п</w:t>
      </w:r>
      <w:r w:rsidRPr="006624AF">
        <w:rPr>
          <w:rFonts w:ascii="Times New Roman" w:hAnsi="Times New Roman" w:cs="Times New Roman"/>
          <w:b/>
          <w:sz w:val="28"/>
          <w:szCs w:val="28"/>
        </w:rPr>
        <w:t>рофили</w:t>
      </w:r>
    </w:p>
    <w:p w:rsidR="006624AF" w:rsidRDefault="006624AF" w:rsidP="00F33C5E">
      <w:pPr>
        <w:spacing w:after="0" w:line="360" w:lineRule="auto"/>
        <w:ind w:firstLine="709"/>
        <w:jc w:val="both"/>
        <w:rPr>
          <w:rFonts w:ascii="Times New Roman" w:hAnsi="Times New Roman" w:cs="Times New Roman"/>
          <w:sz w:val="28"/>
          <w:szCs w:val="28"/>
        </w:rPr>
      </w:pPr>
      <w:r w:rsidRPr="006624AF">
        <w:rPr>
          <w:rFonts w:ascii="Times New Roman" w:hAnsi="Times New Roman" w:cs="Times New Roman"/>
          <w:sz w:val="28"/>
          <w:szCs w:val="28"/>
        </w:rPr>
        <w:t>Общие сведения Металлические КНАУФ</w:t>
      </w:r>
      <w:r>
        <w:rPr>
          <w:rFonts w:ascii="Times New Roman" w:hAnsi="Times New Roman" w:cs="Times New Roman"/>
          <w:sz w:val="28"/>
          <w:szCs w:val="28"/>
        </w:rPr>
        <w:t xml:space="preserve"> </w:t>
      </w:r>
      <w:r w:rsidRPr="006624AF">
        <w:rPr>
          <w:rFonts w:ascii="Times New Roman" w:hAnsi="Times New Roman" w:cs="Times New Roman"/>
          <w:sz w:val="28"/>
          <w:szCs w:val="28"/>
        </w:rPr>
        <w:t>-</w:t>
      </w:r>
      <w:r>
        <w:rPr>
          <w:rFonts w:ascii="Times New Roman" w:hAnsi="Times New Roman" w:cs="Times New Roman"/>
          <w:sz w:val="28"/>
          <w:szCs w:val="28"/>
        </w:rPr>
        <w:t xml:space="preserve"> </w:t>
      </w:r>
      <w:r w:rsidRPr="006624AF">
        <w:rPr>
          <w:rFonts w:ascii="Times New Roman" w:hAnsi="Times New Roman" w:cs="Times New Roman"/>
          <w:sz w:val="28"/>
          <w:szCs w:val="28"/>
        </w:rPr>
        <w:t>профили изготавливаются в соответствии с 1121-012-04001508-2011 и представляют собой длинномерные элементы, выполненные методом холодной прокатки стальной ленты на современном профилегибочном оборудовании. Профили используются во всех категориях зданий: жилых, общественных, производственных. Они являются одной из главных составляющих комплектных систем сухой отделки КНАУФ и служат для устройства каркасов, различных по конструкции и назначению, в том числе для перегородок поэлементной сборки, облицовок и подвесных потолков. Каркасы в свою очередь являются жестким основанием для крепления КНАУФ</w:t>
      </w:r>
      <w:r>
        <w:rPr>
          <w:rFonts w:ascii="Times New Roman" w:hAnsi="Times New Roman" w:cs="Times New Roman"/>
          <w:sz w:val="28"/>
          <w:szCs w:val="28"/>
        </w:rPr>
        <w:t xml:space="preserve"> </w:t>
      </w:r>
      <w:r w:rsidRPr="006624AF">
        <w:rPr>
          <w:rFonts w:ascii="Times New Roman" w:hAnsi="Times New Roman" w:cs="Times New Roman"/>
          <w:sz w:val="28"/>
          <w:szCs w:val="28"/>
        </w:rPr>
        <w:t>-</w:t>
      </w:r>
      <w:r>
        <w:rPr>
          <w:rFonts w:ascii="Times New Roman" w:hAnsi="Times New Roman" w:cs="Times New Roman"/>
          <w:sz w:val="28"/>
          <w:szCs w:val="28"/>
        </w:rPr>
        <w:t xml:space="preserve"> </w:t>
      </w:r>
      <w:r w:rsidRPr="006624AF">
        <w:rPr>
          <w:rFonts w:ascii="Times New Roman" w:hAnsi="Times New Roman" w:cs="Times New Roman"/>
          <w:sz w:val="28"/>
          <w:szCs w:val="28"/>
        </w:rPr>
        <w:t>листов или КНАУФ</w:t>
      </w:r>
      <w:r>
        <w:rPr>
          <w:rFonts w:ascii="Times New Roman" w:hAnsi="Times New Roman" w:cs="Times New Roman"/>
          <w:sz w:val="28"/>
          <w:szCs w:val="28"/>
        </w:rPr>
        <w:t xml:space="preserve"> </w:t>
      </w:r>
      <w:r w:rsidRPr="006624A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6624AF">
        <w:rPr>
          <w:rFonts w:ascii="Times New Roman" w:hAnsi="Times New Roman" w:cs="Times New Roman"/>
          <w:sz w:val="28"/>
          <w:szCs w:val="28"/>
        </w:rPr>
        <w:t>суперлистов</w:t>
      </w:r>
      <w:proofErr w:type="spellEnd"/>
      <w:r w:rsidRPr="006624AF">
        <w:rPr>
          <w:rFonts w:ascii="Times New Roman" w:hAnsi="Times New Roman" w:cs="Times New Roman"/>
          <w:sz w:val="28"/>
          <w:szCs w:val="28"/>
        </w:rPr>
        <w:t>. Стандартная длина профилей составляет 3000 мм, 3500 мм и 4000 мм, но по согласованию с заказчиком профили могут быть изготовлены другой длины. На стенках стоечных ПС</w:t>
      </w:r>
      <w:r>
        <w:rPr>
          <w:rFonts w:ascii="Times New Roman" w:hAnsi="Times New Roman" w:cs="Times New Roman"/>
          <w:sz w:val="28"/>
          <w:szCs w:val="28"/>
        </w:rPr>
        <w:t xml:space="preserve">, направляющих </w:t>
      </w:r>
      <w:proofErr w:type="gramStart"/>
      <w:r>
        <w:rPr>
          <w:rFonts w:ascii="Times New Roman" w:hAnsi="Times New Roman" w:cs="Times New Roman"/>
          <w:sz w:val="28"/>
          <w:szCs w:val="28"/>
        </w:rPr>
        <w:t>ПН</w:t>
      </w:r>
      <w:proofErr w:type="gramEnd"/>
      <w:r w:rsidRPr="006624AF">
        <w:rPr>
          <w:rFonts w:ascii="Times New Roman" w:hAnsi="Times New Roman" w:cs="Times New Roman"/>
          <w:sz w:val="28"/>
          <w:szCs w:val="28"/>
        </w:rPr>
        <w:t xml:space="preserve"> и потолочных ПП</w:t>
      </w:r>
      <w:r>
        <w:rPr>
          <w:rFonts w:ascii="Times New Roman" w:hAnsi="Times New Roman" w:cs="Times New Roman"/>
          <w:sz w:val="28"/>
          <w:szCs w:val="28"/>
        </w:rPr>
        <w:t xml:space="preserve"> </w:t>
      </w:r>
      <w:r w:rsidRPr="006624AF">
        <w:rPr>
          <w:rFonts w:ascii="Times New Roman" w:hAnsi="Times New Roman" w:cs="Times New Roman"/>
          <w:sz w:val="28"/>
          <w:szCs w:val="28"/>
        </w:rPr>
        <w:t>-</w:t>
      </w:r>
      <w:r>
        <w:rPr>
          <w:rFonts w:ascii="Times New Roman" w:hAnsi="Times New Roman" w:cs="Times New Roman"/>
          <w:sz w:val="28"/>
          <w:szCs w:val="28"/>
        </w:rPr>
        <w:t xml:space="preserve"> </w:t>
      </w:r>
      <w:r w:rsidRPr="006624AF">
        <w:rPr>
          <w:rFonts w:ascii="Times New Roman" w:hAnsi="Times New Roman" w:cs="Times New Roman"/>
          <w:sz w:val="28"/>
          <w:szCs w:val="28"/>
        </w:rPr>
        <w:t>профилей имеются продольные гофры, увеличивающие их жесткость. КНАУФ</w:t>
      </w:r>
      <w:r>
        <w:rPr>
          <w:rFonts w:ascii="Times New Roman" w:hAnsi="Times New Roman" w:cs="Times New Roman"/>
          <w:sz w:val="28"/>
          <w:szCs w:val="28"/>
        </w:rPr>
        <w:t xml:space="preserve"> </w:t>
      </w:r>
      <w:r w:rsidRPr="006624AF">
        <w:rPr>
          <w:rFonts w:ascii="Times New Roman" w:hAnsi="Times New Roman" w:cs="Times New Roman"/>
          <w:sz w:val="28"/>
          <w:szCs w:val="28"/>
        </w:rPr>
        <w:t>-</w:t>
      </w:r>
      <w:r>
        <w:rPr>
          <w:rFonts w:ascii="Times New Roman" w:hAnsi="Times New Roman" w:cs="Times New Roman"/>
          <w:sz w:val="28"/>
          <w:szCs w:val="28"/>
        </w:rPr>
        <w:t xml:space="preserve"> </w:t>
      </w:r>
      <w:r w:rsidRPr="006624AF">
        <w:rPr>
          <w:rFonts w:ascii="Times New Roman" w:hAnsi="Times New Roman" w:cs="Times New Roman"/>
          <w:sz w:val="28"/>
          <w:szCs w:val="28"/>
        </w:rPr>
        <w:t xml:space="preserve">профили выпускаются только с оцинкованным покрытием. Цинк на воздухе покрывается слоем углекислого цинка, который защищает его от окисления. Цинковое покрытие прочно соединено с поверхностью стали, образуя эффективный защитный слой, который может быть нарушен только путем воздействия на него концентрированных кислот. Места разрезов оцинкованных профилей не нуждаются в дополнительной защите от </w:t>
      </w:r>
      <w:r w:rsidRPr="006624AF">
        <w:rPr>
          <w:rFonts w:ascii="Times New Roman" w:hAnsi="Times New Roman" w:cs="Times New Roman"/>
          <w:sz w:val="28"/>
          <w:szCs w:val="28"/>
        </w:rPr>
        <w:lastRenderedPageBreak/>
        <w:t>коррозии. Резка и сборка профилей производится с помощью разнообразных приспособлений и инструментов (</w:t>
      </w:r>
      <w:proofErr w:type="spellStart"/>
      <w:r w:rsidRPr="006624AF">
        <w:rPr>
          <w:rFonts w:ascii="Times New Roman" w:hAnsi="Times New Roman" w:cs="Times New Roman"/>
          <w:sz w:val="28"/>
          <w:szCs w:val="28"/>
        </w:rPr>
        <w:t>электроножницы</w:t>
      </w:r>
      <w:proofErr w:type="spellEnd"/>
      <w:r w:rsidRPr="006624AF">
        <w:rPr>
          <w:rFonts w:ascii="Times New Roman" w:hAnsi="Times New Roman" w:cs="Times New Roman"/>
          <w:sz w:val="28"/>
          <w:szCs w:val="28"/>
        </w:rPr>
        <w:t xml:space="preserve">, </w:t>
      </w:r>
      <w:proofErr w:type="spellStart"/>
      <w:r w:rsidRPr="006624AF">
        <w:rPr>
          <w:rFonts w:ascii="Times New Roman" w:hAnsi="Times New Roman" w:cs="Times New Roman"/>
          <w:sz w:val="28"/>
          <w:szCs w:val="28"/>
        </w:rPr>
        <w:t>просекатели</w:t>
      </w:r>
      <w:proofErr w:type="spellEnd"/>
      <w:r w:rsidRPr="006624AF">
        <w:rPr>
          <w:rFonts w:ascii="Times New Roman" w:hAnsi="Times New Roman" w:cs="Times New Roman"/>
          <w:sz w:val="28"/>
          <w:szCs w:val="28"/>
        </w:rPr>
        <w:t xml:space="preserve"> и т.  д.), позволяющих существенно повысить производительность труда.</w:t>
      </w:r>
    </w:p>
    <w:p w:rsidR="006624AF" w:rsidRDefault="006624AF" w:rsidP="00F33C5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29175" cy="3060071"/>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5013" t="27697" r="58792" b="54029"/>
                    <a:stretch>
                      <a:fillRect/>
                    </a:stretch>
                  </pic:blipFill>
                  <pic:spPr bwMode="auto">
                    <a:xfrm>
                      <a:off x="0" y="0"/>
                      <a:ext cx="4829175" cy="3060071"/>
                    </a:xfrm>
                    <a:prstGeom prst="rect">
                      <a:avLst/>
                    </a:prstGeom>
                    <a:noFill/>
                    <a:ln w="9525">
                      <a:noFill/>
                      <a:miter lim="800000"/>
                      <a:headEnd/>
                      <a:tailEnd/>
                    </a:ln>
                  </pic:spPr>
                </pic:pic>
              </a:graphicData>
            </a:graphic>
          </wp:inline>
        </w:drawing>
      </w:r>
    </w:p>
    <w:p w:rsidR="006624AF" w:rsidRDefault="006624AF" w:rsidP="00F33C5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 – Виды профилей</w:t>
      </w:r>
    </w:p>
    <w:p w:rsidR="006624AF" w:rsidRDefault="006624AF" w:rsidP="00F33C5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Профиль угловой ПУ; профиль направляющий </w:t>
      </w:r>
      <w:proofErr w:type="gramStart"/>
      <w:r>
        <w:rPr>
          <w:rFonts w:ascii="Times New Roman" w:hAnsi="Times New Roman" w:cs="Times New Roman"/>
          <w:sz w:val="28"/>
          <w:szCs w:val="28"/>
        </w:rPr>
        <w:t>ПН</w:t>
      </w:r>
      <w:proofErr w:type="gramEnd"/>
      <w:r>
        <w:rPr>
          <w:rFonts w:ascii="Times New Roman" w:hAnsi="Times New Roman" w:cs="Times New Roman"/>
          <w:sz w:val="28"/>
          <w:szCs w:val="28"/>
        </w:rPr>
        <w:t>; профиль стоечный ПС; профиль потолочный 60/27; профиль потолочный 29/27</w:t>
      </w:r>
    </w:p>
    <w:p w:rsidR="006624AF" w:rsidRDefault="006624AF" w:rsidP="00F33C5E">
      <w:pPr>
        <w:spacing w:after="0" w:line="360" w:lineRule="auto"/>
        <w:ind w:firstLine="709"/>
        <w:jc w:val="both"/>
        <w:rPr>
          <w:rFonts w:ascii="Times New Roman" w:hAnsi="Times New Roman" w:cs="Times New Roman"/>
          <w:sz w:val="28"/>
          <w:szCs w:val="28"/>
        </w:rPr>
      </w:pPr>
      <w:r w:rsidRPr="006624AF">
        <w:rPr>
          <w:rFonts w:ascii="Times New Roman" w:hAnsi="Times New Roman" w:cs="Times New Roman"/>
          <w:sz w:val="28"/>
          <w:szCs w:val="28"/>
        </w:rPr>
        <w:t>Металлические КНАУФ</w:t>
      </w:r>
      <w:r>
        <w:rPr>
          <w:rFonts w:ascii="Times New Roman" w:hAnsi="Times New Roman" w:cs="Times New Roman"/>
          <w:sz w:val="28"/>
          <w:szCs w:val="28"/>
        </w:rPr>
        <w:t xml:space="preserve"> </w:t>
      </w:r>
      <w:r w:rsidRPr="006624AF">
        <w:rPr>
          <w:rFonts w:ascii="Times New Roman" w:hAnsi="Times New Roman" w:cs="Times New Roman"/>
          <w:sz w:val="28"/>
          <w:szCs w:val="28"/>
        </w:rPr>
        <w:t>-</w:t>
      </w:r>
      <w:r>
        <w:rPr>
          <w:rFonts w:ascii="Times New Roman" w:hAnsi="Times New Roman" w:cs="Times New Roman"/>
          <w:sz w:val="28"/>
          <w:szCs w:val="28"/>
        </w:rPr>
        <w:t xml:space="preserve"> </w:t>
      </w:r>
      <w:r w:rsidRPr="006624AF">
        <w:rPr>
          <w:rFonts w:ascii="Times New Roman" w:hAnsi="Times New Roman" w:cs="Times New Roman"/>
          <w:sz w:val="28"/>
          <w:szCs w:val="28"/>
        </w:rPr>
        <w:t>профили классифицируются на: профили стоечные (ПС) с размерами сечений (</w:t>
      </w:r>
      <w:proofErr w:type="spellStart"/>
      <w:r w:rsidRPr="006624AF">
        <w:rPr>
          <w:rFonts w:ascii="Times New Roman" w:hAnsi="Times New Roman" w:cs="Times New Roman"/>
          <w:sz w:val="28"/>
          <w:szCs w:val="28"/>
        </w:rPr>
        <w:t>a</w:t>
      </w:r>
      <w:proofErr w:type="spellEnd"/>
      <w:r>
        <w:rPr>
          <w:rFonts w:ascii="Times New Roman" w:hAnsi="Times New Roman" w:cs="Times New Roman"/>
          <w:sz w:val="28"/>
          <w:szCs w:val="28"/>
        </w:rPr>
        <w:t xml:space="preserve"> </w:t>
      </w:r>
      <w:proofErr w:type="spellStart"/>
      <w:r w:rsidRPr="006624AF">
        <w:rPr>
          <w:rFonts w:ascii="Times New Roman" w:hAnsi="Times New Roman" w:cs="Times New Roman"/>
          <w:sz w:val="28"/>
          <w:szCs w:val="28"/>
        </w:rPr>
        <w:t>x</w:t>
      </w:r>
      <w:proofErr w:type="spellEnd"/>
      <w:r>
        <w:rPr>
          <w:rFonts w:ascii="Times New Roman" w:hAnsi="Times New Roman" w:cs="Times New Roman"/>
          <w:sz w:val="28"/>
          <w:szCs w:val="28"/>
        </w:rPr>
        <w:t xml:space="preserve"> </w:t>
      </w:r>
      <w:proofErr w:type="spellStart"/>
      <w:r w:rsidRPr="006624AF">
        <w:rPr>
          <w:rFonts w:ascii="Times New Roman" w:hAnsi="Times New Roman" w:cs="Times New Roman"/>
          <w:sz w:val="28"/>
          <w:szCs w:val="28"/>
        </w:rPr>
        <w:t>b</w:t>
      </w:r>
      <w:proofErr w:type="spellEnd"/>
      <w:r w:rsidRPr="006624AF">
        <w:rPr>
          <w:rFonts w:ascii="Times New Roman" w:hAnsi="Times New Roman" w:cs="Times New Roman"/>
          <w:sz w:val="28"/>
          <w:szCs w:val="28"/>
        </w:rPr>
        <w:t>): 50х50, 75х50, 100х50 мм, номинальная толщина – 0,6 мм. профили направляющие (</w:t>
      </w:r>
      <w:proofErr w:type="gramStart"/>
      <w:r w:rsidRPr="006624AF">
        <w:rPr>
          <w:rFonts w:ascii="Times New Roman" w:hAnsi="Times New Roman" w:cs="Times New Roman"/>
          <w:sz w:val="28"/>
          <w:szCs w:val="28"/>
        </w:rPr>
        <w:t>ПН</w:t>
      </w:r>
      <w:proofErr w:type="gramEnd"/>
      <w:r w:rsidRPr="006624AF">
        <w:rPr>
          <w:rFonts w:ascii="Times New Roman" w:hAnsi="Times New Roman" w:cs="Times New Roman"/>
          <w:sz w:val="28"/>
          <w:szCs w:val="28"/>
        </w:rPr>
        <w:t>) с размерами сечений: 50х40, 75х40, 100х40 мм, номинальная толщина – 0,6 мм. профили потолочные (ПП) с размерами сечения: 60х27 мм, номинальная толщина – 0,6 мм. профили потолочные направляющие (ПН) с размерами сечения: 28х27 мм, номинальная толщина – 0,6 мм</w:t>
      </w:r>
      <w:proofErr w:type="gramStart"/>
      <w:r w:rsidRPr="006624AF">
        <w:rPr>
          <w:rFonts w:ascii="Times New Roman" w:hAnsi="Times New Roman" w:cs="Times New Roman"/>
          <w:sz w:val="28"/>
          <w:szCs w:val="28"/>
        </w:rPr>
        <w:t>.</w:t>
      </w:r>
      <w:proofErr w:type="gramEnd"/>
      <w:r w:rsidRPr="006624AF">
        <w:rPr>
          <w:rFonts w:ascii="Times New Roman" w:hAnsi="Times New Roman" w:cs="Times New Roman"/>
          <w:sz w:val="28"/>
          <w:szCs w:val="28"/>
        </w:rPr>
        <w:t xml:space="preserve"> </w:t>
      </w:r>
      <w:proofErr w:type="gramStart"/>
      <w:r w:rsidRPr="006624AF">
        <w:rPr>
          <w:rFonts w:ascii="Times New Roman" w:hAnsi="Times New Roman" w:cs="Times New Roman"/>
          <w:sz w:val="28"/>
          <w:szCs w:val="28"/>
        </w:rPr>
        <w:t>п</w:t>
      </w:r>
      <w:proofErr w:type="gramEnd"/>
      <w:r w:rsidRPr="006624AF">
        <w:rPr>
          <w:rFonts w:ascii="Times New Roman" w:hAnsi="Times New Roman" w:cs="Times New Roman"/>
          <w:sz w:val="28"/>
          <w:szCs w:val="28"/>
        </w:rPr>
        <w:t>рофили угловые (ПУ) с размерами сечения: 31х31 мм, номинальная толщина – 0,4–0,6 мм.</w:t>
      </w:r>
    </w:p>
    <w:p w:rsidR="006624AF" w:rsidRDefault="006624AF" w:rsidP="00F33C5E">
      <w:pPr>
        <w:spacing w:after="0" w:line="360" w:lineRule="auto"/>
        <w:ind w:firstLine="709"/>
        <w:jc w:val="both"/>
        <w:rPr>
          <w:rFonts w:ascii="Times New Roman" w:hAnsi="Times New Roman" w:cs="Times New Roman"/>
          <w:sz w:val="28"/>
          <w:szCs w:val="28"/>
        </w:rPr>
      </w:pPr>
    </w:p>
    <w:p w:rsidR="0028313C" w:rsidRDefault="0028313C" w:rsidP="00F33C5E">
      <w:pPr>
        <w:spacing w:after="0" w:line="360" w:lineRule="auto"/>
        <w:ind w:firstLine="709"/>
        <w:jc w:val="center"/>
        <w:rPr>
          <w:rFonts w:ascii="Times New Roman" w:hAnsi="Times New Roman" w:cs="Times New Roman"/>
          <w:b/>
          <w:sz w:val="28"/>
          <w:szCs w:val="28"/>
        </w:rPr>
      </w:pPr>
    </w:p>
    <w:p w:rsidR="0028313C" w:rsidRDefault="0028313C" w:rsidP="00F33C5E">
      <w:pPr>
        <w:spacing w:after="0" w:line="360" w:lineRule="auto"/>
        <w:ind w:firstLine="709"/>
        <w:jc w:val="center"/>
        <w:rPr>
          <w:rFonts w:ascii="Times New Roman" w:hAnsi="Times New Roman" w:cs="Times New Roman"/>
          <w:b/>
          <w:sz w:val="28"/>
          <w:szCs w:val="28"/>
        </w:rPr>
      </w:pPr>
    </w:p>
    <w:p w:rsidR="0028313C" w:rsidRDefault="0028313C" w:rsidP="00F33C5E">
      <w:pPr>
        <w:spacing w:after="0" w:line="360" w:lineRule="auto"/>
        <w:ind w:firstLine="709"/>
        <w:jc w:val="center"/>
        <w:rPr>
          <w:rFonts w:ascii="Times New Roman" w:hAnsi="Times New Roman" w:cs="Times New Roman"/>
          <w:b/>
          <w:sz w:val="28"/>
          <w:szCs w:val="28"/>
        </w:rPr>
      </w:pPr>
    </w:p>
    <w:p w:rsidR="0028313C" w:rsidRDefault="0028313C" w:rsidP="00F33C5E">
      <w:pPr>
        <w:spacing w:after="0" w:line="360" w:lineRule="auto"/>
        <w:ind w:firstLine="709"/>
        <w:jc w:val="center"/>
        <w:rPr>
          <w:rFonts w:ascii="Times New Roman" w:hAnsi="Times New Roman" w:cs="Times New Roman"/>
          <w:b/>
          <w:sz w:val="28"/>
          <w:szCs w:val="28"/>
        </w:rPr>
      </w:pPr>
    </w:p>
    <w:p w:rsidR="0028313C" w:rsidRDefault="0028313C" w:rsidP="00F33C5E">
      <w:pPr>
        <w:spacing w:after="0" w:line="360" w:lineRule="auto"/>
        <w:rPr>
          <w:rFonts w:ascii="Times New Roman" w:hAnsi="Times New Roman" w:cs="Times New Roman"/>
          <w:b/>
          <w:sz w:val="28"/>
          <w:szCs w:val="28"/>
        </w:rPr>
      </w:pPr>
    </w:p>
    <w:p w:rsidR="006624AF" w:rsidRDefault="0028313C" w:rsidP="00F33C5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Виды и особенности профилей</w:t>
      </w:r>
    </w:p>
    <w:p w:rsidR="0028313C" w:rsidRPr="0028313C" w:rsidRDefault="0028313C" w:rsidP="00F33C5E">
      <w:pPr>
        <w:spacing w:after="0" w:line="360" w:lineRule="auto"/>
        <w:ind w:firstLine="709"/>
        <w:jc w:val="center"/>
        <w:rPr>
          <w:rFonts w:ascii="Times New Roman" w:hAnsi="Times New Roman" w:cs="Times New Roman"/>
          <w:b/>
          <w:sz w:val="28"/>
          <w:szCs w:val="28"/>
        </w:rPr>
      </w:pPr>
    </w:p>
    <w:p w:rsidR="006624AF" w:rsidRDefault="0028313C" w:rsidP="00F33C5E">
      <w:pPr>
        <w:spacing w:after="0" w:line="360" w:lineRule="auto"/>
        <w:ind w:firstLine="709"/>
        <w:jc w:val="both"/>
        <w:rPr>
          <w:rFonts w:ascii="Times New Roman" w:hAnsi="Times New Roman" w:cs="Times New Roman"/>
          <w:sz w:val="28"/>
          <w:szCs w:val="28"/>
        </w:rPr>
      </w:pPr>
      <w:r w:rsidRPr="00F33C5E">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234315</wp:posOffset>
            </wp:positionH>
            <wp:positionV relativeFrom="paragraph">
              <wp:posOffset>3969385</wp:posOffset>
            </wp:positionV>
            <wp:extent cx="2436495" cy="1857375"/>
            <wp:effectExtent l="19050" t="0" r="1905" b="0"/>
            <wp:wrapTight wrapText="bothSides">
              <wp:wrapPolygon edited="0">
                <wp:start x="-169" y="0"/>
                <wp:lineTo x="-169" y="21489"/>
                <wp:lineTo x="21617" y="21489"/>
                <wp:lineTo x="21617" y="0"/>
                <wp:lineTo x="-169"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42491" t="61329" r="41315" b="16707"/>
                    <a:stretch>
                      <a:fillRect/>
                    </a:stretch>
                  </pic:blipFill>
                  <pic:spPr bwMode="auto">
                    <a:xfrm>
                      <a:off x="0" y="0"/>
                      <a:ext cx="2436495" cy="1857375"/>
                    </a:xfrm>
                    <a:prstGeom prst="rect">
                      <a:avLst/>
                    </a:prstGeom>
                    <a:noFill/>
                    <a:ln w="9525">
                      <a:noFill/>
                      <a:miter lim="800000"/>
                      <a:headEnd/>
                      <a:tailEnd/>
                    </a:ln>
                  </pic:spPr>
                </pic:pic>
              </a:graphicData>
            </a:graphic>
          </wp:anchor>
        </w:drawing>
      </w:r>
      <w:r w:rsidRPr="00F33C5E">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472440</wp:posOffset>
            </wp:positionH>
            <wp:positionV relativeFrom="paragraph">
              <wp:posOffset>-2540</wp:posOffset>
            </wp:positionV>
            <wp:extent cx="2436495" cy="2057400"/>
            <wp:effectExtent l="19050" t="0" r="1905" b="0"/>
            <wp:wrapTight wrapText="bothSides">
              <wp:wrapPolygon edited="0">
                <wp:start x="-169" y="0"/>
                <wp:lineTo x="-169" y="21400"/>
                <wp:lineTo x="21617" y="21400"/>
                <wp:lineTo x="21617" y="0"/>
                <wp:lineTo x="-169"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43452" t="29689" r="42117" b="48616"/>
                    <a:stretch>
                      <a:fillRect/>
                    </a:stretch>
                  </pic:blipFill>
                  <pic:spPr bwMode="auto">
                    <a:xfrm>
                      <a:off x="0" y="0"/>
                      <a:ext cx="2436495" cy="2057400"/>
                    </a:xfrm>
                    <a:prstGeom prst="rect">
                      <a:avLst/>
                    </a:prstGeom>
                    <a:noFill/>
                    <a:ln w="9525">
                      <a:noFill/>
                      <a:miter lim="800000"/>
                      <a:headEnd/>
                      <a:tailEnd/>
                    </a:ln>
                  </pic:spPr>
                </pic:pic>
              </a:graphicData>
            </a:graphic>
          </wp:anchor>
        </w:drawing>
      </w:r>
      <w:r w:rsidRPr="00F33C5E">
        <w:rPr>
          <w:rFonts w:ascii="Times New Roman" w:hAnsi="Times New Roman" w:cs="Times New Roman"/>
          <w:b/>
          <w:sz w:val="28"/>
          <w:szCs w:val="28"/>
        </w:rPr>
        <w:t>Профиль стоечный (ПС)</w:t>
      </w:r>
      <w:r w:rsidRPr="0028313C">
        <w:rPr>
          <w:rFonts w:ascii="Times New Roman" w:hAnsi="Times New Roman" w:cs="Times New Roman"/>
          <w:sz w:val="28"/>
          <w:szCs w:val="28"/>
        </w:rPr>
        <w:t xml:space="preserve"> Стоечные профили имеют С-образную форму и служат в качестве вертикальных стоек каркасов, предназначенных для перегородок и облицовок на основе как </w:t>
      </w:r>
      <w:proofErr w:type="spellStart"/>
      <w:r w:rsidRPr="0028313C">
        <w:rPr>
          <w:rFonts w:ascii="Times New Roman" w:hAnsi="Times New Roman" w:cs="Times New Roman"/>
          <w:sz w:val="28"/>
          <w:szCs w:val="28"/>
        </w:rPr>
        <w:t>КНАУФ-листов</w:t>
      </w:r>
      <w:proofErr w:type="spellEnd"/>
      <w:r w:rsidRPr="0028313C">
        <w:rPr>
          <w:rFonts w:ascii="Times New Roman" w:hAnsi="Times New Roman" w:cs="Times New Roman"/>
          <w:sz w:val="28"/>
          <w:szCs w:val="28"/>
        </w:rPr>
        <w:t xml:space="preserve">, так и </w:t>
      </w:r>
      <w:proofErr w:type="spellStart"/>
      <w:r w:rsidRPr="0028313C">
        <w:rPr>
          <w:rFonts w:ascii="Times New Roman" w:hAnsi="Times New Roman" w:cs="Times New Roman"/>
          <w:sz w:val="28"/>
          <w:szCs w:val="28"/>
        </w:rPr>
        <w:t>КНАУФ-суперлистов</w:t>
      </w:r>
      <w:proofErr w:type="spellEnd"/>
      <w:r w:rsidRPr="0028313C">
        <w:rPr>
          <w:rFonts w:ascii="Times New Roman" w:hAnsi="Times New Roman" w:cs="Times New Roman"/>
          <w:sz w:val="28"/>
          <w:szCs w:val="28"/>
        </w:rPr>
        <w:t xml:space="preserve">. Монтируется стоечный профиль в паре с соответствующим по типоразмеру направляющим профилем. Размер стенки </w:t>
      </w:r>
      <w:proofErr w:type="spellStart"/>
      <w:r w:rsidRPr="0028313C">
        <w:rPr>
          <w:rFonts w:ascii="Times New Roman" w:hAnsi="Times New Roman" w:cs="Times New Roman"/>
          <w:sz w:val="28"/>
          <w:szCs w:val="28"/>
        </w:rPr>
        <w:t>ПС-профиля</w:t>
      </w:r>
      <w:proofErr w:type="spellEnd"/>
      <w:r w:rsidRPr="0028313C">
        <w:rPr>
          <w:rFonts w:ascii="Times New Roman" w:hAnsi="Times New Roman" w:cs="Times New Roman"/>
          <w:sz w:val="28"/>
          <w:szCs w:val="28"/>
        </w:rPr>
        <w:t xml:space="preserve"> обеспечивает плотную, без зазоров и деформирования полок стыковку с направляющим профилем. Расположение гофров на полке профиля – один в центре и два по краям на расстоянии 10 мм от центрального – значительно облегчает работу мастера по установке винтов в процессе крепления КНАУФ</w:t>
      </w:r>
      <w:r>
        <w:rPr>
          <w:rFonts w:ascii="Times New Roman" w:hAnsi="Times New Roman" w:cs="Times New Roman"/>
          <w:sz w:val="28"/>
          <w:szCs w:val="28"/>
        </w:rPr>
        <w:t xml:space="preserve"> </w:t>
      </w:r>
      <w:r w:rsidRPr="0028313C">
        <w:rPr>
          <w:rFonts w:ascii="Times New Roman" w:hAnsi="Times New Roman" w:cs="Times New Roman"/>
          <w:sz w:val="28"/>
          <w:szCs w:val="28"/>
        </w:rPr>
        <w:t>-</w:t>
      </w:r>
      <w:r>
        <w:rPr>
          <w:rFonts w:ascii="Times New Roman" w:hAnsi="Times New Roman" w:cs="Times New Roman"/>
          <w:sz w:val="28"/>
          <w:szCs w:val="28"/>
        </w:rPr>
        <w:t xml:space="preserve"> </w:t>
      </w:r>
      <w:r w:rsidRPr="0028313C">
        <w:rPr>
          <w:rFonts w:ascii="Times New Roman" w:hAnsi="Times New Roman" w:cs="Times New Roman"/>
          <w:sz w:val="28"/>
          <w:szCs w:val="28"/>
        </w:rPr>
        <w:t>листов или КНАУФ</w:t>
      </w:r>
      <w:r>
        <w:rPr>
          <w:rFonts w:ascii="Times New Roman" w:hAnsi="Times New Roman" w:cs="Times New Roman"/>
          <w:sz w:val="28"/>
          <w:szCs w:val="28"/>
        </w:rPr>
        <w:t xml:space="preserve"> – </w:t>
      </w:r>
      <w:proofErr w:type="spellStart"/>
      <w:r w:rsidRPr="0028313C">
        <w:rPr>
          <w:rFonts w:ascii="Times New Roman" w:hAnsi="Times New Roman" w:cs="Times New Roman"/>
          <w:sz w:val="28"/>
          <w:szCs w:val="28"/>
        </w:rPr>
        <w:t>суперлистов</w:t>
      </w:r>
      <w:proofErr w:type="spellEnd"/>
      <w:r w:rsidRPr="0028313C">
        <w:rPr>
          <w:rFonts w:ascii="Times New Roman" w:hAnsi="Times New Roman" w:cs="Times New Roman"/>
          <w:sz w:val="28"/>
          <w:szCs w:val="28"/>
        </w:rPr>
        <w:t xml:space="preserve">. Продольные гофры на полке </w:t>
      </w:r>
      <w:proofErr w:type="spellStart"/>
      <w:r w:rsidRPr="0028313C">
        <w:rPr>
          <w:rFonts w:ascii="Times New Roman" w:hAnsi="Times New Roman" w:cs="Times New Roman"/>
          <w:sz w:val="28"/>
          <w:szCs w:val="28"/>
        </w:rPr>
        <w:t>ПС-профиля</w:t>
      </w:r>
      <w:proofErr w:type="spellEnd"/>
      <w:r w:rsidRPr="0028313C">
        <w:rPr>
          <w:rFonts w:ascii="Times New Roman" w:hAnsi="Times New Roman" w:cs="Times New Roman"/>
          <w:sz w:val="28"/>
          <w:szCs w:val="28"/>
        </w:rPr>
        <w:t xml:space="preserve"> придают ему дополнительную жесткость. Центральный гофр является </w:t>
      </w:r>
      <w:proofErr w:type="gramStart"/>
      <w:r w:rsidRPr="0028313C">
        <w:rPr>
          <w:rFonts w:ascii="Times New Roman" w:hAnsi="Times New Roman" w:cs="Times New Roman"/>
          <w:sz w:val="28"/>
          <w:szCs w:val="28"/>
        </w:rPr>
        <w:t>ориентиром</w:t>
      </w:r>
      <w:proofErr w:type="gramEnd"/>
      <w:r w:rsidRPr="0028313C">
        <w:rPr>
          <w:rFonts w:ascii="Times New Roman" w:hAnsi="Times New Roman" w:cs="Times New Roman"/>
          <w:sz w:val="28"/>
          <w:szCs w:val="28"/>
        </w:rPr>
        <w:t xml:space="preserve"> как при установке каркаса, так и при установке КНАУФ</w:t>
      </w:r>
      <w:r>
        <w:rPr>
          <w:rFonts w:ascii="Times New Roman" w:hAnsi="Times New Roman" w:cs="Times New Roman"/>
          <w:sz w:val="28"/>
          <w:szCs w:val="28"/>
        </w:rPr>
        <w:t xml:space="preserve"> </w:t>
      </w:r>
      <w:r w:rsidRPr="0028313C">
        <w:rPr>
          <w:rFonts w:ascii="Times New Roman" w:hAnsi="Times New Roman" w:cs="Times New Roman"/>
          <w:sz w:val="28"/>
          <w:szCs w:val="28"/>
        </w:rPr>
        <w:t>-</w:t>
      </w:r>
      <w:r>
        <w:rPr>
          <w:rFonts w:ascii="Times New Roman" w:hAnsi="Times New Roman" w:cs="Times New Roman"/>
          <w:sz w:val="28"/>
          <w:szCs w:val="28"/>
        </w:rPr>
        <w:t xml:space="preserve"> </w:t>
      </w:r>
      <w:r w:rsidRPr="0028313C">
        <w:rPr>
          <w:rFonts w:ascii="Times New Roman" w:hAnsi="Times New Roman" w:cs="Times New Roman"/>
          <w:sz w:val="28"/>
          <w:szCs w:val="28"/>
        </w:rPr>
        <w:t>листов или КНАУФ</w:t>
      </w:r>
      <w:r>
        <w:rPr>
          <w:rFonts w:ascii="Times New Roman" w:hAnsi="Times New Roman" w:cs="Times New Roman"/>
          <w:sz w:val="28"/>
          <w:szCs w:val="28"/>
        </w:rPr>
        <w:t xml:space="preserve"> </w:t>
      </w:r>
      <w:r w:rsidRPr="0028313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28313C">
        <w:rPr>
          <w:rFonts w:ascii="Times New Roman" w:hAnsi="Times New Roman" w:cs="Times New Roman"/>
          <w:sz w:val="28"/>
          <w:szCs w:val="28"/>
        </w:rPr>
        <w:t>суперлистов</w:t>
      </w:r>
      <w:proofErr w:type="spellEnd"/>
      <w:r w:rsidRPr="0028313C">
        <w:rPr>
          <w:rFonts w:ascii="Times New Roman" w:hAnsi="Times New Roman" w:cs="Times New Roman"/>
          <w:sz w:val="28"/>
          <w:szCs w:val="28"/>
        </w:rPr>
        <w:t xml:space="preserve">. В этом случае вероятность попадания винта мимо гофра полки практически отсутствует. Это особенно важно при устройстве многослойных обшивок. Монтаж листов необходимо производить в одном направлении со стороны стенки стоечных профилей. Благодаря этому ввинчиваемый винт не будет отгибать внутрь полку профиля при креплении следующего листа. На стенке профилей имеются три пары отверстий диаметром 33 мм или специальные просечки, которые позволяют протянуть электропроводку внутри перегородок и облицовок. Выбор профиля осуществляется исходя из необходимой высоты перегородки, ее конструкции (однослойная или </w:t>
      </w:r>
      <w:r w:rsidRPr="0028313C">
        <w:rPr>
          <w:rFonts w:ascii="Times New Roman" w:hAnsi="Times New Roman" w:cs="Times New Roman"/>
          <w:sz w:val="28"/>
          <w:szCs w:val="28"/>
        </w:rPr>
        <w:lastRenderedPageBreak/>
        <w:t xml:space="preserve">двухслойная) и требований к звукоизоляции. Крепление стоечного профиля к </w:t>
      </w:r>
      <w:proofErr w:type="gramStart"/>
      <w:r w:rsidRPr="0028313C">
        <w:rPr>
          <w:rFonts w:ascii="Times New Roman" w:hAnsi="Times New Roman" w:cs="Times New Roman"/>
          <w:sz w:val="28"/>
          <w:szCs w:val="28"/>
        </w:rPr>
        <w:t>направляющему</w:t>
      </w:r>
      <w:proofErr w:type="gramEnd"/>
      <w:r w:rsidRPr="0028313C">
        <w:rPr>
          <w:rFonts w:ascii="Times New Roman" w:hAnsi="Times New Roman" w:cs="Times New Roman"/>
          <w:sz w:val="28"/>
          <w:szCs w:val="28"/>
        </w:rPr>
        <w:t xml:space="preserve"> производится при помощи </w:t>
      </w:r>
      <w:proofErr w:type="spellStart"/>
      <w:r w:rsidRPr="0028313C">
        <w:rPr>
          <w:rFonts w:ascii="Times New Roman" w:hAnsi="Times New Roman" w:cs="Times New Roman"/>
          <w:sz w:val="28"/>
          <w:szCs w:val="28"/>
        </w:rPr>
        <w:t>просекателя</w:t>
      </w:r>
      <w:proofErr w:type="spellEnd"/>
      <w:r w:rsidRPr="0028313C">
        <w:rPr>
          <w:rFonts w:ascii="Times New Roman" w:hAnsi="Times New Roman" w:cs="Times New Roman"/>
          <w:sz w:val="28"/>
          <w:szCs w:val="28"/>
        </w:rPr>
        <w:t xml:space="preserve"> методом «просечки с отгибом»</w:t>
      </w:r>
    </w:p>
    <w:p w:rsidR="0028313C" w:rsidRDefault="0028313C" w:rsidP="00F33C5E">
      <w:pPr>
        <w:spacing w:after="0" w:line="360" w:lineRule="auto"/>
        <w:ind w:firstLine="709"/>
        <w:jc w:val="both"/>
        <w:rPr>
          <w:rFonts w:ascii="Times New Roman" w:hAnsi="Times New Roman" w:cs="Times New Roman"/>
          <w:sz w:val="28"/>
          <w:szCs w:val="28"/>
        </w:rPr>
      </w:pPr>
    </w:p>
    <w:p w:rsidR="0028313C" w:rsidRPr="006624AF" w:rsidRDefault="00F33C5E" w:rsidP="00F33C5E">
      <w:pPr>
        <w:spacing w:after="0" w:line="360"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234315</wp:posOffset>
            </wp:positionH>
            <wp:positionV relativeFrom="paragraph">
              <wp:posOffset>72390</wp:posOffset>
            </wp:positionV>
            <wp:extent cx="2095500" cy="1809750"/>
            <wp:effectExtent l="19050" t="0" r="0" b="0"/>
            <wp:wrapTight wrapText="bothSides">
              <wp:wrapPolygon edited="0">
                <wp:start x="-196" y="0"/>
                <wp:lineTo x="-196" y="21373"/>
                <wp:lineTo x="21600" y="21373"/>
                <wp:lineTo x="21600" y="0"/>
                <wp:lineTo x="-196"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42651" t="56197" r="42117" b="20411"/>
                    <a:stretch>
                      <a:fillRect/>
                    </a:stretch>
                  </pic:blipFill>
                  <pic:spPr bwMode="auto">
                    <a:xfrm>
                      <a:off x="0" y="0"/>
                      <a:ext cx="2095500" cy="1809750"/>
                    </a:xfrm>
                    <a:prstGeom prst="rect">
                      <a:avLst/>
                    </a:prstGeom>
                    <a:noFill/>
                    <a:ln w="9525">
                      <a:noFill/>
                      <a:miter lim="800000"/>
                      <a:headEnd/>
                      <a:tailEnd/>
                    </a:ln>
                  </pic:spPr>
                </pic:pic>
              </a:graphicData>
            </a:graphic>
          </wp:anchor>
        </w:drawing>
      </w:r>
      <w:r w:rsidR="0028313C" w:rsidRPr="00F33C5E">
        <w:rPr>
          <w:rFonts w:ascii="Times New Roman" w:hAnsi="Times New Roman" w:cs="Times New Roman"/>
          <w:b/>
          <w:sz w:val="28"/>
          <w:szCs w:val="28"/>
        </w:rPr>
        <w:t>Профиль направляющий (</w:t>
      </w:r>
      <w:proofErr w:type="gramStart"/>
      <w:r w:rsidR="0028313C" w:rsidRPr="00F33C5E">
        <w:rPr>
          <w:rFonts w:ascii="Times New Roman" w:hAnsi="Times New Roman" w:cs="Times New Roman"/>
          <w:b/>
          <w:sz w:val="28"/>
          <w:szCs w:val="28"/>
        </w:rPr>
        <w:t>ПН</w:t>
      </w:r>
      <w:proofErr w:type="gramEnd"/>
      <w:r w:rsidR="0028313C" w:rsidRPr="00F33C5E">
        <w:rPr>
          <w:rFonts w:ascii="Times New Roman" w:hAnsi="Times New Roman" w:cs="Times New Roman"/>
          <w:b/>
          <w:sz w:val="28"/>
          <w:szCs w:val="28"/>
        </w:rPr>
        <w:t>)</w:t>
      </w:r>
      <w:r w:rsidR="0028313C" w:rsidRPr="0028313C">
        <w:rPr>
          <w:rFonts w:ascii="Times New Roman" w:hAnsi="Times New Roman" w:cs="Times New Roman"/>
          <w:sz w:val="28"/>
          <w:szCs w:val="28"/>
        </w:rPr>
        <w:t xml:space="preserve"> Направляющие профили имеют П-образную форму и служат в качестве основания для стоечных профилей, а также для устройства перемычек между ними в каркасах перегородок и облицовок. </w:t>
      </w:r>
      <w:proofErr w:type="gramStart"/>
      <w:r w:rsidR="0028313C" w:rsidRPr="0028313C">
        <w:rPr>
          <w:rFonts w:ascii="Times New Roman" w:hAnsi="Times New Roman" w:cs="Times New Roman"/>
          <w:sz w:val="28"/>
          <w:szCs w:val="28"/>
        </w:rPr>
        <w:t>ПН</w:t>
      </w:r>
      <w:proofErr w:type="gramEnd"/>
      <w:r w:rsidR="0028313C">
        <w:rPr>
          <w:rFonts w:ascii="Times New Roman" w:hAnsi="Times New Roman" w:cs="Times New Roman"/>
          <w:sz w:val="28"/>
          <w:szCs w:val="28"/>
        </w:rPr>
        <w:t xml:space="preserve"> </w:t>
      </w:r>
      <w:r w:rsidR="0028313C" w:rsidRPr="0028313C">
        <w:rPr>
          <w:rFonts w:ascii="Times New Roman" w:hAnsi="Times New Roman" w:cs="Times New Roman"/>
          <w:sz w:val="28"/>
          <w:szCs w:val="28"/>
        </w:rPr>
        <w:t>-</w:t>
      </w:r>
      <w:r w:rsidR="0028313C">
        <w:rPr>
          <w:rFonts w:ascii="Times New Roman" w:hAnsi="Times New Roman" w:cs="Times New Roman"/>
          <w:sz w:val="28"/>
          <w:szCs w:val="28"/>
        </w:rPr>
        <w:t xml:space="preserve"> </w:t>
      </w:r>
      <w:r w:rsidR="0028313C" w:rsidRPr="0028313C">
        <w:rPr>
          <w:rFonts w:ascii="Times New Roman" w:hAnsi="Times New Roman" w:cs="Times New Roman"/>
          <w:sz w:val="28"/>
          <w:szCs w:val="28"/>
        </w:rPr>
        <w:t>профили монтируются в паре с соответствующим по размеру ПС</w:t>
      </w:r>
      <w:r w:rsidR="0028313C">
        <w:rPr>
          <w:rFonts w:ascii="Times New Roman" w:hAnsi="Times New Roman" w:cs="Times New Roman"/>
          <w:sz w:val="28"/>
          <w:szCs w:val="28"/>
        </w:rPr>
        <w:t xml:space="preserve"> </w:t>
      </w:r>
      <w:r w:rsidR="0028313C" w:rsidRPr="0028313C">
        <w:rPr>
          <w:rFonts w:ascii="Times New Roman" w:hAnsi="Times New Roman" w:cs="Times New Roman"/>
          <w:sz w:val="28"/>
          <w:szCs w:val="28"/>
        </w:rPr>
        <w:t>-</w:t>
      </w:r>
      <w:r w:rsidR="0028313C">
        <w:rPr>
          <w:rFonts w:ascii="Times New Roman" w:hAnsi="Times New Roman" w:cs="Times New Roman"/>
          <w:sz w:val="28"/>
          <w:szCs w:val="28"/>
        </w:rPr>
        <w:t xml:space="preserve"> </w:t>
      </w:r>
      <w:r w:rsidR="0028313C" w:rsidRPr="0028313C">
        <w:rPr>
          <w:rFonts w:ascii="Times New Roman" w:hAnsi="Times New Roman" w:cs="Times New Roman"/>
          <w:sz w:val="28"/>
          <w:szCs w:val="28"/>
        </w:rPr>
        <w:t>профилем. Направляющие КНАУФ</w:t>
      </w:r>
      <w:r w:rsidR="0028313C">
        <w:rPr>
          <w:rFonts w:ascii="Times New Roman" w:hAnsi="Times New Roman" w:cs="Times New Roman"/>
          <w:sz w:val="28"/>
          <w:szCs w:val="28"/>
        </w:rPr>
        <w:t xml:space="preserve"> </w:t>
      </w:r>
      <w:r w:rsidR="0028313C" w:rsidRPr="0028313C">
        <w:rPr>
          <w:rFonts w:ascii="Times New Roman" w:hAnsi="Times New Roman" w:cs="Times New Roman"/>
          <w:sz w:val="28"/>
          <w:szCs w:val="28"/>
        </w:rPr>
        <w:t>-</w:t>
      </w:r>
      <w:r w:rsidR="0028313C">
        <w:rPr>
          <w:rFonts w:ascii="Times New Roman" w:hAnsi="Times New Roman" w:cs="Times New Roman"/>
          <w:sz w:val="28"/>
          <w:szCs w:val="28"/>
        </w:rPr>
        <w:t xml:space="preserve"> </w:t>
      </w:r>
      <w:r w:rsidR="0028313C" w:rsidRPr="0028313C">
        <w:rPr>
          <w:rFonts w:ascii="Times New Roman" w:hAnsi="Times New Roman" w:cs="Times New Roman"/>
          <w:sz w:val="28"/>
          <w:szCs w:val="28"/>
        </w:rPr>
        <w:t>профили производятся с готовыми отверстиями диаметром 8 мм в стенке профиля, предназначенными для установки дюбелей, что существенно облегчает процесс крепления профиля к несущему основанию. При необходимости дополнительные отверстия для дюбелей можно просверлить в стенке профиля с помощью дрели.</w:t>
      </w:r>
    </w:p>
    <w:p w:rsidR="0028313C" w:rsidRDefault="0028313C" w:rsidP="00F33C5E">
      <w:pPr>
        <w:spacing w:after="0" w:line="360" w:lineRule="auto"/>
        <w:ind w:firstLine="709"/>
        <w:jc w:val="both"/>
        <w:rPr>
          <w:rFonts w:ascii="Times New Roman" w:hAnsi="Times New Roman" w:cs="Times New Roman"/>
          <w:sz w:val="28"/>
          <w:szCs w:val="28"/>
        </w:rPr>
      </w:pPr>
    </w:p>
    <w:p w:rsidR="0028313C" w:rsidRDefault="0028313C" w:rsidP="00F33C5E">
      <w:pPr>
        <w:spacing w:after="0" w:line="360" w:lineRule="auto"/>
        <w:ind w:firstLine="708"/>
        <w:rPr>
          <w:rFonts w:ascii="Times New Roman" w:hAnsi="Times New Roman" w:cs="Times New Roman"/>
          <w:sz w:val="28"/>
          <w:szCs w:val="28"/>
        </w:rPr>
      </w:pPr>
    </w:p>
    <w:p w:rsidR="0028313C" w:rsidRDefault="0028313C" w:rsidP="00F33C5E">
      <w:pPr>
        <w:spacing w:after="0" w:line="360" w:lineRule="auto"/>
        <w:ind w:firstLine="708"/>
        <w:jc w:val="both"/>
        <w:rPr>
          <w:rFonts w:ascii="Times New Roman" w:hAnsi="Times New Roman" w:cs="Times New Roman"/>
          <w:sz w:val="28"/>
          <w:szCs w:val="28"/>
        </w:rPr>
      </w:pPr>
      <w:r w:rsidRPr="00F33C5E">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310515</wp:posOffset>
            </wp:positionH>
            <wp:positionV relativeFrom="paragraph">
              <wp:posOffset>46355</wp:posOffset>
            </wp:positionV>
            <wp:extent cx="2590800" cy="1866900"/>
            <wp:effectExtent l="19050" t="0" r="0" b="0"/>
            <wp:wrapTight wrapText="bothSides">
              <wp:wrapPolygon edited="0">
                <wp:start x="-159" y="0"/>
                <wp:lineTo x="-159" y="21380"/>
                <wp:lineTo x="21600" y="21380"/>
                <wp:lineTo x="21600" y="0"/>
                <wp:lineTo x="-159"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25334" t="35393" r="59113" b="44627"/>
                    <a:stretch>
                      <a:fillRect/>
                    </a:stretch>
                  </pic:blipFill>
                  <pic:spPr bwMode="auto">
                    <a:xfrm>
                      <a:off x="0" y="0"/>
                      <a:ext cx="2590800" cy="1866900"/>
                    </a:xfrm>
                    <a:prstGeom prst="rect">
                      <a:avLst/>
                    </a:prstGeom>
                    <a:noFill/>
                    <a:ln w="9525">
                      <a:noFill/>
                      <a:miter lim="800000"/>
                      <a:headEnd/>
                      <a:tailEnd/>
                    </a:ln>
                  </pic:spPr>
                </pic:pic>
              </a:graphicData>
            </a:graphic>
          </wp:anchor>
        </w:drawing>
      </w:r>
      <w:r w:rsidRPr="00F33C5E">
        <w:rPr>
          <w:rFonts w:ascii="Times New Roman" w:hAnsi="Times New Roman" w:cs="Times New Roman"/>
          <w:b/>
          <w:sz w:val="28"/>
          <w:szCs w:val="28"/>
        </w:rPr>
        <w:t>Профиль потолочный (ПП 60х27)</w:t>
      </w:r>
      <w:r w:rsidRPr="0028313C">
        <w:rPr>
          <w:rFonts w:ascii="Times New Roman" w:hAnsi="Times New Roman" w:cs="Times New Roman"/>
          <w:sz w:val="28"/>
          <w:szCs w:val="28"/>
        </w:rPr>
        <w:t xml:space="preserve"> Потолочный профиль имеет С-образную форму и предназначен для устройства каркасов подвесных потолков и облицовок стен. Полки ПП</w:t>
      </w:r>
      <w:r>
        <w:rPr>
          <w:rFonts w:ascii="Times New Roman" w:hAnsi="Times New Roman" w:cs="Times New Roman"/>
          <w:sz w:val="28"/>
          <w:szCs w:val="28"/>
        </w:rPr>
        <w:t xml:space="preserve"> </w:t>
      </w:r>
      <w:r w:rsidRPr="0028313C">
        <w:rPr>
          <w:rFonts w:ascii="Times New Roman" w:hAnsi="Times New Roman" w:cs="Times New Roman"/>
          <w:sz w:val="28"/>
          <w:szCs w:val="28"/>
        </w:rPr>
        <w:t>-</w:t>
      </w:r>
      <w:r>
        <w:rPr>
          <w:rFonts w:ascii="Times New Roman" w:hAnsi="Times New Roman" w:cs="Times New Roman"/>
          <w:sz w:val="28"/>
          <w:szCs w:val="28"/>
        </w:rPr>
        <w:t xml:space="preserve"> </w:t>
      </w:r>
      <w:r w:rsidRPr="0028313C">
        <w:rPr>
          <w:rFonts w:ascii="Times New Roman" w:hAnsi="Times New Roman" w:cs="Times New Roman"/>
          <w:sz w:val="28"/>
          <w:szCs w:val="28"/>
        </w:rPr>
        <w:t>профиля имеют по три гофра, придающих ему дополнительную жесткость. Стенка профиля также имеет три гофра – один в центре и два более широких по краям. Крепление ПП</w:t>
      </w:r>
      <w:r>
        <w:rPr>
          <w:rFonts w:ascii="Times New Roman" w:hAnsi="Times New Roman" w:cs="Times New Roman"/>
          <w:sz w:val="28"/>
          <w:szCs w:val="28"/>
        </w:rPr>
        <w:t xml:space="preserve"> </w:t>
      </w:r>
      <w:proofErr w:type="gramStart"/>
      <w:r w:rsidRPr="0028313C">
        <w:rPr>
          <w:rFonts w:ascii="Times New Roman" w:hAnsi="Times New Roman" w:cs="Times New Roman"/>
          <w:sz w:val="28"/>
          <w:szCs w:val="28"/>
        </w:rPr>
        <w:t>-п</w:t>
      </w:r>
      <w:proofErr w:type="gramEnd"/>
      <w:r w:rsidRPr="0028313C">
        <w:rPr>
          <w:rFonts w:ascii="Times New Roman" w:hAnsi="Times New Roman" w:cs="Times New Roman"/>
          <w:sz w:val="28"/>
          <w:szCs w:val="28"/>
        </w:rPr>
        <w:t xml:space="preserve">рофиля к несущим основаниям (перекрытиям) осуществляется при помощи специальных подвесов. Края полок профиля загнуты внутрь, и за счет этого он висит на подвесе с </w:t>
      </w:r>
      <w:r w:rsidRPr="0028313C">
        <w:rPr>
          <w:rFonts w:ascii="Times New Roman" w:hAnsi="Times New Roman" w:cs="Times New Roman"/>
          <w:sz w:val="28"/>
          <w:szCs w:val="28"/>
        </w:rPr>
        <w:lastRenderedPageBreak/>
        <w:t>зажимом. Прямые подвесы крепятся на профиле при помощи винтов LN. Широкая (60 мм) стенка служит удобным основанием для крепления КНАУФ</w:t>
      </w:r>
      <w:r>
        <w:rPr>
          <w:rFonts w:ascii="Times New Roman" w:hAnsi="Times New Roman" w:cs="Times New Roman"/>
          <w:sz w:val="28"/>
          <w:szCs w:val="28"/>
        </w:rPr>
        <w:t xml:space="preserve"> - </w:t>
      </w:r>
      <w:r w:rsidRPr="0028313C">
        <w:rPr>
          <w:rFonts w:ascii="Times New Roman" w:hAnsi="Times New Roman" w:cs="Times New Roman"/>
          <w:sz w:val="28"/>
          <w:szCs w:val="28"/>
        </w:rPr>
        <w:t>листов или КНАУФ</w:t>
      </w:r>
      <w:r>
        <w:rPr>
          <w:rFonts w:ascii="Times New Roman" w:hAnsi="Times New Roman" w:cs="Times New Roman"/>
          <w:sz w:val="28"/>
          <w:szCs w:val="28"/>
        </w:rPr>
        <w:t xml:space="preserve"> </w:t>
      </w:r>
      <w:r w:rsidRPr="0028313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28313C">
        <w:rPr>
          <w:rFonts w:ascii="Times New Roman" w:hAnsi="Times New Roman" w:cs="Times New Roman"/>
          <w:sz w:val="28"/>
          <w:szCs w:val="28"/>
        </w:rPr>
        <w:t>суперлистов</w:t>
      </w:r>
      <w:proofErr w:type="spellEnd"/>
      <w:r w:rsidRPr="0028313C">
        <w:rPr>
          <w:rFonts w:ascii="Times New Roman" w:hAnsi="Times New Roman" w:cs="Times New Roman"/>
          <w:sz w:val="28"/>
          <w:szCs w:val="28"/>
        </w:rPr>
        <w:t>. С использованием специальных соединителей, входящих в комплект подвесного потолка, ПП</w:t>
      </w:r>
      <w:r>
        <w:rPr>
          <w:rFonts w:ascii="Times New Roman" w:hAnsi="Times New Roman" w:cs="Times New Roman"/>
          <w:sz w:val="28"/>
          <w:szCs w:val="28"/>
        </w:rPr>
        <w:t xml:space="preserve"> </w:t>
      </w:r>
      <w:r w:rsidRPr="0028313C">
        <w:rPr>
          <w:rFonts w:ascii="Times New Roman" w:hAnsi="Times New Roman" w:cs="Times New Roman"/>
          <w:sz w:val="28"/>
          <w:szCs w:val="28"/>
        </w:rPr>
        <w:t>-</w:t>
      </w:r>
      <w:r>
        <w:rPr>
          <w:rFonts w:ascii="Times New Roman" w:hAnsi="Times New Roman" w:cs="Times New Roman"/>
          <w:sz w:val="28"/>
          <w:szCs w:val="28"/>
        </w:rPr>
        <w:t xml:space="preserve"> </w:t>
      </w:r>
      <w:r w:rsidRPr="0028313C">
        <w:rPr>
          <w:rFonts w:ascii="Times New Roman" w:hAnsi="Times New Roman" w:cs="Times New Roman"/>
          <w:sz w:val="28"/>
          <w:szCs w:val="28"/>
        </w:rPr>
        <w:t xml:space="preserve">профиль позволяет произвести быстрый и несложный монтаж. </w:t>
      </w:r>
    </w:p>
    <w:p w:rsidR="0028313C" w:rsidRDefault="0028313C" w:rsidP="00F33C5E">
      <w:pPr>
        <w:spacing w:after="0" w:line="360" w:lineRule="auto"/>
        <w:ind w:firstLine="708"/>
        <w:jc w:val="both"/>
        <w:rPr>
          <w:rFonts w:ascii="Times New Roman" w:hAnsi="Times New Roman" w:cs="Times New Roman"/>
          <w:sz w:val="28"/>
          <w:szCs w:val="28"/>
        </w:rPr>
      </w:pPr>
    </w:p>
    <w:p w:rsidR="0028313C" w:rsidRDefault="00F33C5E" w:rsidP="00F33C5E">
      <w:pPr>
        <w:spacing w:after="0" w:line="360" w:lineRule="auto"/>
        <w:ind w:firstLine="708"/>
        <w:jc w:val="both"/>
        <w:rPr>
          <w:rFonts w:ascii="Times New Roman" w:hAnsi="Times New Roman" w:cs="Times New Roman"/>
          <w:sz w:val="28"/>
          <w:szCs w:val="28"/>
        </w:rPr>
      </w:pPr>
      <w:r w:rsidRPr="00F33C5E">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234315</wp:posOffset>
            </wp:positionH>
            <wp:positionV relativeFrom="paragraph">
              <wp:posOffset>55880</wp:posOffset>
            </wp:positionV>
            <wp:extent cx="3058795" cy="1466850"/>
            <wp:effectExtent l="19050" t="0" r="8255" b="0"/>
            <wp:wrapTight wrapText="bothSides">
              <wp:wrapPolygon edited="0">
                <wp:start x="-135" y="0"/>
                <wp:lineTo x="-135" y="21319"/>
                <wp:lineTo x="21658" y="21319"/>
                <wp:lineTo x="21658" y="0"/>
                <wp:lineTo x="-135"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25481" t="69272" r="58814" b="17330"/>
                    <a:stretch>
                      <a:fillRect/>
                    </a:stretch>
                  </pic:blipFill>
                  <pic:spPr bwMode="auto">
                    <a:xfrm>
                      <a:off x="0" y="0"/>
                      <a:ext cx="3058795" cy="1466850"/>
                    </a:xfrm>
                    <a:prstGeom prst="rect">
                      <a:avLst/>
                    </a:prstGeom>
                    <a:noFill/>
                    <a:ln w="9525">
                      <a:noFill/>
                      <a:miter lim="800000"/>
                      <a:headEnd/>
                      <a:tailEnd/>
                    </a:ln>
                  </pic:spPr>
                </pic:pic>
              </a:graphicData>
            </a:graphic>
          </wp:anchor>
        </w:drawing>
      </w:r>
      <w:r w:rsidR="0028313C" w:rsidRPr="00F33C5E">
        <w:rPr>
          <w:rFonts w:ascii="Times New Roman" w:hAnsi="Times New Roman" w:cs="Times New Roman"/>
          <w:b/>
          <w:sz w:val="28"/>
          <w:szCs w:val="28"/>
        </w:rPr>
        <w:t>Профиль направляющий потолочный (</w:t>
      </w:r>
      <w:proofErr w:type="gramStart"/>
      <w:r w:rsidR="0028313C" w:rsidRPr="00F33C5E">
        <w:rPr>
          <w:rFonts w:ascii="Times New Roman" w:hAnsi="Times New Roman" w:cs="Times New Roman"/>
          <w:b/>
          <w:sz w:val="28"/>
          <w:szCs w:val="28"/>
        </w:rPr>
        <w:t>ПН</w:t>
      </w:r>
      <w:proofErr w:type="gramEnd"/>
      <w:r w:rsidR="0028313C" w:rsidRPr="00F33C5E">
        <w:rPr>
          <w:rFonts w:ascii="Times New Roman" w:hAnsi="Times New Roman" w:cs="Times New Roman"/>
          <w:b/>
          <w:sz w:val="28"/>
          <w:szCs w:val="28"/>
        </w:rPr>
        <w:t xml:space="preserve"> 28х27)</w:t>
      </w:r>
      <w:r w:rsidR="0028313C" w:rsidRPr="0028313C">
        <w:rPr>
          <w:rFonts w:ascii="Times New Roman" w:hAnsi="Times New Roman" w:cs="Times New Roman"/>
          <w:sz w:val="28"/>
          <w:szCs w:val="28"/>
        </w:rPr>
        <w:t xml:space="preserve"> Направляющий потолочный профиль используется для монтажа каркаса одноуровневых подвесных потолков и облицовок стен. При монтаже каркасов подвесного потолка </w:t>
      </w:r>
      <w:proofErr w:type="spellStart"/>
      <w:r w:rsidR="0028313C" w:rsidRPr="0028313C">
        <w:rPr>
          <w:rFonts w:ascii="Times New Roman" w:hAnsi="Times New Roman" w:cs="Times New Roman"/>
          <w:sz w:val="28"/>
          <w:szCs w:val="28"/>
        </w:rPr>
        <w:t>ПН-профиль</w:t>
      </w:r>
      <w:proofErr w:type="spellEnd"/>
      <w:r w:rsidR="0028313C" w:rsidRPr="0028313C">
        <w:rPr>
          <w:rFonts w:ascii="Times New Roman" w:hAnsi="Times New Roman" w:cs="Times New Roman"/>
          <w:sz w:val="28"/>
          <w:szCs w:val="28"/>
        </w:rPr>
        <w:t xml:space="preserve"> крепится по периметру помещения. В случае установки каркаса облицовки профиль крепится к полу и потолку. В стенке профиля имеются отверстия диаметром 8 мм. Они расположены с шагом около 250 мм и предназначены для крепления к стенам при помощи дюбелей.</w:t>
      </w:r>
      <w:r w:rsidRPr="00F33C5E">
        <w:rPr>
          <w:rFonts w:ascii="Times New Roman" w:hAnsi="Times New Roman" w:cs="Times New Roman"/>
          <w:sz w:val="28"/>
          <w:szCs w:val="28"/>
        </w:rPr>
        <w:t xml:space="preserve"> </w:t>
      </w:r>
    </w:p>
    <w:p w:rsidR="0028313C" w:rsidRDefault="0028313C" w:rsidP="00F33C5E">
      <w:pPr>
        <w:spacing w:after="0" w:line="360" w:lineRule="auto"/>
        <w:ind w:firstLine="708"/>
        <w:jc w:val="both"/>
        <w:rPr>
          <w:rFonts w:ascii="Times New Roman" w:hAnsi="Times New Roman" w:cs="Times New Roman"/>
          <w:sz w:val="28"/>
          <w:szCs w:val="28"/>
        </w:rPr>
      </w:pPr>
    </w:p>
    <w:p w:rsidR="0028313C" w:rsidRDefault="00F33C5E" w:rsidP="00F33C5E">
      <w:pPr>
        <w:spacing w:after="0" w:line="360" w:lineRule="auto"/>
        <w:ind w:firstLine="708"/>
        <w:jc w:val="both"/>
        <w:rPr>
          <w:rFonts w:ascii="Times New Roman" w:hAnsi="Times New Roman" w:cs="Times New Roman"/>
          <w:sz w:val="28"/>
          <w:szCs w:val="28"/>
        </w:rPr>
      </w:pPr>
      <w:r w:rsidRPr="00F33C5E">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215265</wp:posOffset>
            </wp:positionH>
            <wp:positionV relativeFrom="paragraph">
              <wp:posOffset>81915</wp:posOffset>
            </wp:positionV>
            <wp:extent cx="2418080" cy="1905000"/>
            <wp:effectExtent l="19050" t="0" r="1270" b="0"/>
            <wp:wrapTight wrapText="bothSides">
              <wp:wrapPolygon edited="0">
                <wp:start x="-170" y="0"/>
                <wp:lineTo x="-170" y="21384"/>
                <wp:lineTo x="21611" y="21384"/>
                <wp:lineTo x="21611" y="0"/>
                <wp:lineTo x="-17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l="25013" t="23414" r="59113" b="54314"/>
                    <a:stretch>
                      <a:fillRect/>
                    </a:stretch>
                  </pic:blipFill>
                  <pic:spPr bwMode="auto">
                    <a:xfrm>
                      <a:off x="0" y="0"/>
                      <a:ext cx="2418080" cy="1905000"/>
                    </a:xfrm>
                    <a:prstGeom prst="rect">
                      <a:avLst/>
                    </a:prstGeom>
                    <a:noFill/>
                    <a:ln w="9525">
                      <a:noFill/>
                      <a:miter lim="800000"/>
                      <a:headEnd/>
                      <a:tailEnd/>
                    </a:ln>
                  </pic:spPr>
                </pic:pic>
              </a:graphicData>
            </a:graphic>
          </wp:anchor>
        </w:drawing>
      </w:r>
      <w:r w:rsidR="0028313C" w:rsidRPr="00F33C5E">
        <w:rPr>
          <w:rFonts w:ascii="Times New Roman" w:hAnsi="Times New Roman" w:cs="Times New Roman"/>
          <w:b/>
          <w:sz w:val="28"/>
          <w:szCs w:val="28"/>
        </w:rPr>
        <w:t>Профиль угловой (ПУ 31х31)</w:t>
      </w:r>
      <w:r w:rsidR="0028313C" w:rsidRPr="0028313C">
        <w:rPr>
          <w:rFonts w:ascii="Times New Roman" w:hAnsi="Times New Roman" w:cs="Times New Roman"/>
          <w:sz w:val="28"/>
          <w:szCs w:val="28"/>
        </w:rPr>
        <w:t xml:space="preserve"> Профиль угловой предназначен для защиты наружных углов обшивок из гипсовых строительных плит или </w:t>
      </w:r>
      <w:proofErr w:type="spellStart"/>
      <w:r w:rsidR="0028313C" w:rsidRPr="0028313C">
        <w:rPr>
          <w:rFonts w:ascii="Times New Roman" w:hAnsi="Times New Roman" w:cs="Times New Roman"/>
          <w:sz w:val="28"/>
          <w:szCs w:val="28"/>
        </w:rPr>
        <w:t>гипсоволокнистых</w:t>
      </w:r>
      <w:proofErr w:type="spellEnd"/>
      <w:r w:rsidR="0028313C" w:rsidRPr="0028313C">
        <w:rPr>
          <w:rFonts w:ascii="Times New Roman" w:hAnsi="Times New Roman" w:cs="Times New Roman"/>
          <w:sz w:val="28"/>
          <w:szCs w:val="28"/>
        </w:rPr>
        <w:t xml:space="preserve"> листов от механических повреждений. Сечение </w:t>
      </w:r>
      <w:proofErr w:type="spellStart"/>
      <w:r w:rsidR="0028313C" w:rsidRPr="0028313C">
        <w:rPr>
          <w:rFonts w:ascii="Times New Roman" w:hAnsi="Times New Roman" w:cs="Times New Roman"/>
          <w:sz w:val="28"/>
          <w:szCs w:val="28"/>
        </w:rPr>
        <w:t>ПУ-профиля</w:t>
      </w:r>
      <w:proofErr w:type="spellEnd"/>
      <w:r w:rsidR="0028313C" w:rsidRPr="0028313C">
        <w:rPr>
          <w:rFonts w:ascii="Times New Roman" w:hAnsi="Times New Roman" w:cs="Times New Roman"/>
          <w:sz w:val="28"/>
          <w:szCs w:val="28"/>
        </w:rPr>
        <w:t xml:space="preserve"> выполнено в форме острого угла (85°), что обеспечивает его плотное прилегание к поверхности угла перегородки или облицовки. Полки профиля имеют перфорацию в виде отверстий диаметром 5 мм. При его установке в отверстия проникает шпаклевка, предварительно нанесенная на угол конструкции, что обеспечивает прочное сцепление профиля с поверхностью обшивки.</w:t>
      </w:r>
      <w:r w:rsidRPr="00F33C5E">
        <w:rPr>
          <w:rFonts w:ascii="Times New Roman" w:hAnsi="Times New Roman" w:cs="Times New Roman"/>
          <w:sz w:val="28"/>
          <w:szCs w:val="28"/>
        </w:rPr>
        <w:t xml:space="preserve"> </w:t>
      </w:r>
    </w:p>
    <w:p w:rsidR="0028313C" w:rsidRDefault="0028313C" w:rsidP="00F33C5E">
      <w:pPr>
        <w:spacing w:after="0" w:line="360" w:lineRule="auto"/>
        <w:ind w:firstLine="708"/>
        <w:jc w:val="both"/>
        <w:rPr>
          <w:rFonts w:ascii="Times New Roman" w:hAnsi="Times New Roman" w:cs="Times New Roman"/>
          <w:sz w:val="28"/>
          <w:szCs w:val="28"/>
        </w:rPr>
      </w:pPr>
    </w:p>
    <w:p w:rsidR="0028313C" w:rsidRDefault="00F33C5E" w:rsidP="00F33C5E">
      <w:pPr>
        <w:spacing w:after="0" w:line="360" w:lineRule="auto"/>
        <w:ind w:firstLine="708"/>
        <w:jc w:val="both"/>
        <w:rPr>
          <w:rFonts w:ascii="Times New Roman" w:hAnsi="Times New Roman" w:cs="Times New Roman"/>
          <w:sz w:val="28"/>
          <w:szCs w:val="28"/>
        </w:rPr>
      </w:pPr>
      <w:r w:rsidRPr="00F33C5E">
        <w:rPr>
          <w:rFonts w:ascii="Times New Roman" w:hAnsi="Times New Roman" w:cs="Times New Roman"/>
          <w:b/>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348615</wp:posOffset>
            </wp:positionH>
            <wp:positionV relativeFrom="paragraph">
              <wp:posOffset>32385</wp:posOffset>
            </wp:positionV>
            <wp:extent cx="2758440" cy="838200"/>
            <wp:effectExtent l="19050" t="0" r="3810" b="0"/>
            <wp:wrapTight wrapText="bothSides">
              <wp:wrapPolygon edited="0">
                <wp:start x="-149" y="0"/>
                <wp:lineTo x="-149" y="21109"/>
                <wp:lineTo x="21630" y="21109"/>
                <wp:lineTo x="21630" y="0"/>
                <wp:lineTo x="-149" y="0"/>
              </wp:wrapPolygon>
            </wp:wrapTight>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l="24853" t="57638" r="58792" b="33516"/>
                    <a:stretch>
                      <a:fillRect/>
                    </a:stretch>
                  </pic:blipFill>
                  <pic:spPr bwMode="auto">
                    <a:xfrm>
                      <a:off x="0" y="0"/>
                      <a:ext cx="2758440" cy="838200"/>
                    </a:xfrm>
                    <a:prstGeom prst="rect">
                      <a:avLst/>
                    </a:prstGeom>
                    <a:noFill/>
                    <a:ln w="9525">
                      <a:noFill/>
                      <a:miter lim="800000"/>
                      <a:headEnd/>
                      <a:tailEnd/>
                    </a:ln>
                  </pic:spPr>
                </pic:pic>
              </a:graphicData>
            </a:graphic>
          </wp:anchor>
        </w:drawing>
      </w:r>
      <w:r w:rsidR="0028313C" w:rsidRPr="00F33C5E">
        <w:rPr>
          <w:rFonts w:ascii="Times New Roman" w:hAnsi="Times New Roman" w:cs="Times New Roman"/>
          <w:b/>
          <w:sz w:val="28"/>
          <w:szCs w:val="28"/>
        </w:rPr>
        <w:t>Профиль арочный</w:t>
      </w:r>
      <w:r w:rsidR="0028313C" w:rsidRPr="0028313C">
        <w:rPr>
          <w:rFonts w:ascii="Times New Roman" w:hAnsi="Times New Roman" w:cs="Times New Roman"/>
          <w:sz w:val="28"/>
          <w:szCs w:val="28"/>
        </w:rPr>
        <w:t xml:space="preserve"> является основой криволинейных конструкций </w:t>
      </w:r>
      <w:r w:rsidRPr="0028313C">
        <w:rPr>
          <w:rFonts w:ascii="Times New Roman" w:hAnsi="Times New Roman" w:cs="Times New Roman"/>
          <w:sz w:val="28"/>
          <w:szCs w:val="28"/>
        </w:rPr>
        <w:t xml:space="preserve"> </w:t>
      </w:r>
      <w:r w:rsidR="0028313C" w:rsidRPr="0028313C">
        <w:rPr>
          <w:rFonts w:ascii="Times New Roman" w:hAnsi="Times New Roman" w:cs="Times New Roman"/>
          <w:sz w:val="28"/>
          <w:szCs w:val="28"/>
        </w:rPr>
        <w:t xml:space="preserve">(главным образом потолков) и </w:t>
      </w:r>
      <w:proofErr w:type="gramStart"/>
      <w:r w:rsidR="0028313C" w:rsidRPr="0028313C">
        <w:rPr>
          <w:rFonts w:ascii="Times New Roman" w:hAnsi="Times New Roman" w:cs="Times New Roman"/>
          <w:sz w:val="28"/>
          <w:szCs w:val="28"/>
        </w:rPr>
        <w:t xml:space="preserve">изготавливается из </w:t>
      </w:r>
      <w:proofErr w:type="spellStart"/>
      <w:r w:rsidR="0028313C" w:rsidRPr="0028313C">
        <w:rPr>
          <w:rFonts w:ascii="Times New Roman" w:hAnsi="Times New Roman" w:cs="Times New Roman"/>
          <w:sz w:val="28"/>
          <w:szCs w:val="28"/>
        </w:rPr>
        <w:t>ПП-профиля</w:t>
      </w:r>
      <w:proofErr w:type="spellEnd"/>
      <w:r w:rsidR="0028313C" w:rsidRPr="0028313C">
        <w:rPr>
          <w:rFonts w:ascii="Times New Roman" w:hAnsi="Times New Roman" w:cs="Times New Roman"/>
          <w:sz w:val="28"/>
          <w:szCs w:val="28"/>
        </w:rPr>
        <w:t xml:space="preserve"> 60х27 с различными радиусами гибки</w:t>
      </w:r>
      <w:proofErr w:type="gramEnd"/>
      <w:r w:rsidR="0028313C" w:rsidRPr="0028313C">
        <w:rPr>
          <w:rFonts w:ascii="Times New Roman" w:hAnsi="Times New Roman" w:cs="Times New Roman"/>
          <w:sz w:val="28"/>
          <w:szCs w:val="28"/>
        </w:rPr>
        <w:t>, но не менее 500 мм. Гибка может быть выполнена как стенками внутрь, так и наружу, что будет определять, соответственно, выпуклую или вогнутую форму. Максимальная длина дуги арочного профиля (развертка) составляет 6000 мм, что обусловлено возможностями производства.</w:t>
      </w:r>
      <w:r w:rsidRPr="00F33C5E">
        <w:rPr>
          <w:rFonts w:ascii="Times New Roman" w:hAnsi="Times New Roman" w:cs="Times New Roman"/>
          <w:sz w:val="28"/>
          <w:szCs w:val="28"/>
        </w:rPr>
        <w:t xml:space="preserve"> </w:t>
      </w:r>
    </w:p>
    <w:p w:rsidR="00F33C5E" w:rsidRDefault="00F33C5E" w:rsidP="00F33C5E">
      <w:pPr>
        <w:spacing w:after="0" w:line="360" w:lineRule="auto"/>
        <w:ind w:firstLine="708"/>
        <w:jc w:val="both"/>
        <w:rPr>
          <w:rFonts w:ascii="Times New Roman" w:hAnsi="Times New Roman" w:cs="Times New Roman"/>
          <w:sz w:val="28"/>
          <w:szCs w:val="28"/>
        </w:rPr>
      </w:pPr>
    </w:p>
    <w:p w:rsidR="00F33C5E" w:rsidRPr="00F33C5E" w:rsidRDefault="00F33C5E" w:rsidP="00F33C5E">
      <w:pPr>
        <w:spacing w:after="0" w:line="360" w:lineRule="auto"/>
        <w:ind w:firstLine="708"/>
        <w:jc w:val="center"/>
        <w:rPr>
          <w:rFonts w:ascii="Times New Roman" w:hAnsi="Times New Roman" w:cs="Times New Roman"/>
          <w:b/>
          <w:sz w:val="28"/>
          <w:szCs w:val="28"/>
        </w:rPr>
      </w:pPr>
      <w:r w:rsidRPr="00F33C5E">
        <w:rPr>
          <w:rFonts w:ascii="Times New Roman" w:hAnsi="Times New Roman" w:cs="Times New Roman"/>
          <w:b/>
          <w:sz w:val="28"/>
          <w:szCs w:val="28"/>
        </w:rPr>
        <w:t>Контрольные вопросы</w:t>
      </w:r>
    </w:p>
    <w:p w:rsidR="00F33C5E" w:rsidRDefault="00F33C5E" w:rsidP="00F33C5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 Перечислите виды профилей.</w:t>
      </w:r>
    </w:p>
    <w:p w:rsidR="00F33C5E" w:rsidRDefault="00F33C5E" w:rsidP="00F33C5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 Для чего предназначены металлические профили?</w:t>
      </w:r>
    </w:p>
    <w:p w:rsidR="00F33C5E" w:rsidRDefault="00F33C5E" w:rsidP="00F33C5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Опишите, для чего предназначен КАЖДЫЙ из профилей, укажите их стандартные размеры.</w:t>
      </w:r>
    </w:p>
    <w:p w:rsidR="00F33C5E" w:rsidRDefault="00F33C5E" w:rsidP="00F33C5E">
      <w:pPr>
        <w:spacing w:after="0" w:line="360" w:lineRule="auto"/>
        <w:ind w:firstLine="708"/>
        <w:jc w:val="both"/>
        <w:rPr>
          <w:rFonts w:ascii="Times New Roman" w:hAnsi="Times New Roman" w:cs="Times New Roman"/>
          <w:sz w:val="28"/>
          <w:szCs w:val="28"/>
        </w:rPr>
      </w:pPr>
    </w:p>
    <w:p w:rsidR="00F33C5E" w:rsidRDefault="00F33C5E" w:rsidP="00F33C5E">
      <w:pPr>
        <w:spacing w:after="0" w:line="360" w:lineRule="auto"/>
        <w:jc w:val="both"/>
        <w:rPr>
          <w:rFonts w:ascii="Times New Roman" w:hAnsi="Times New Roman" w:cs="Times New Roman"/>
          <w:b/>
          <w:sz w:val="28"/>
          <w:szCs w:val="28"/>
        </w:rPr>
      </w:pPr>
      <w:r w:rsidRPr="00795FB1">
        <w:rPr>
          <w:rFonts w:ascii="Times New Roman" w:hAnsi="Times New Roman" w:cs="Times New Roman"/>
          <w:b/>
          <w:sz w:val="28"/>
          <w:szCs w:val="28"/>
        </w:rPr>
        <w:t>Ответы на вопросы прошу давать полные и развернутые!!!</w:t>
      </w:r>
      <w:r>
        <w:rPr>
          <w:rFonts w:ascii="Times New Roman" w:hAnsi="Times New Roman" w:cs="Times New Roman"/>
          <w:b/>
          <w:sz w:val="28"/>
          <w:szCs w:val="28"/>
        </w:rPr>
        <w:t xml:space="preserve"> Перед тем как написать ответ, напишите вопрос, что бы мне было проще и быстрее проверять.</w:t>
      </w:r>
    </w:p>
    <w:p w:rsidR="00F33C5E" w:rsidRPr="0028313C" w:rsidRDefault="00F33C5E" w:rsidP="00F33C5E">
      <w:pPr>
        <w:ind w:firstLine="708"/>
        <w:jc w:val="both"/>
        <w:rPr>
          <w:rFonts w:ascii="Times New Roman" w:hAnsi="Times New Roman" w:cs="Times New Roman"/>
          <w:sz w:val="28"/>
          <w:szCs w:val="28"/>
        </w:rPr>
      </w:pPr>
    </w:p>
    <w:sectPr w:rsidR="00F33C5E" w:rsidRPr="0028313C" w:rsidSect="00DA41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624AF"/>
    <w:rsid w:val="0028313C"/>
    <w:rsid w:val="006624AF"/>
    <w:rsid w:val="00CA0EF6"/>
    <w:rsid w:val="00D84950"/>
    <w:rsid w:val="00DA413B"/>
    <w:rsid w:val="00ED4444"/>
    <w:rsid w:val="00F33C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4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24AF"/>
    <w:rPr>
      <w:color w:val="0000FF" w:themeColor="hyperlink"/>
      <w:u w:val="single"/>
    </w:rPr>
  </w:style>
  <w:style w:type="paragraph" w:styleId="a4">
    <w:name w:val="Balloon Text"/>
    <w:basedOn w:val="a"/>
    <w:link w:val="a5"/>
    <w:uiPriority w:val="99"/>
    <w:semiHidden/>
    <w:unhideWhenUsed/>
    <w:rsid w:val="006624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24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kds@apt29.ru" TargetMode="Externa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1112</Words>
  <Characters>6342</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2</cp:revision>
  <dcterms:created xsi:type="dcterms:W3CDTF">2020-05-17T18:07:00Z</dcterms:created>
  <dcterms:modified xsi:type="dcterms:W3CDTF">2020-05-17T18:07:00Z</dcterms:modified>
</cp:coreProperties>
</file>