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950C01" w14:textId="74FA5A40" w:rsidR="008A7070" w:rsidRPr="00E80122" w:rsidRDefault="008A7070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63845D5F" w14:textId="77777777" w:rsidR="00E43EB7" w:rsidRPr="00E80122" w:rsidRDefault="00E43EB7" w:rsidP="00E80122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0122"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  <w:t>Добрый день, желаю успехов в освоении нового материала!</w:t>
      </w:r>
    </w:p>
    <w:p w14:paraId="28DCA08A" w14:textId="77777777" w:rsidR="00B27E94" w:rsidRPr="00E80122" w:rsidRDefault="00B27E94" w:rsidP="00E80122">
      <w:pPr>
        <w:spacing w:after="0" w:line="360" w:lineRule="auto"/>
        <w:ind w:firstLine="709"/>
        <w:jc w:val="both"/>
        <w:rPr>
          <w:rStyle w:val="normaltextrun"/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43654BED" w14:textId="68ABFB82" w:rsidR="008A7070" w:rsidRDefault="00B27E94" w:rsidP="00E80122">
      <w:pPr>
        <w:spacing w:after="0" w:line="36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yellow"/>
        </w:rPr>
        <w:t>Тема 29 Розничная торговля товаров материальной ценности (ТМЦ)</w:t>
      </w:r>
    </w:p>
    <w:p w14:paraId="7CB99F62" w14:textId="77777777" w:rsidR="00E80122" w:rsidRPr="00E80122" w:rsidRDefault="00E8012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4011121D" w14:textId="77777777" w:rsidR="002E4458" w:rsidRPr="00E80122" w:rsidRDefault="002E4458" w:rsidP="00E80122">
      <w:pPr>
        <w:pStyle w:val="a7"/>
        <w:spacing w:before="0" w:after="0"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  <w:r w:rsidRPr="00E80122">
        <w:rPr>
          <w:bCs/>
          <w:iCs/>
          <w:snapToGrid w:val="0"/>
          <w:sz w:val="28"/>
          <w:szCs w:val="28"/>
        </w:rPr>
        <w:t>Почта России выполняет очень важную функцию по обеспечению населения социально значимыми услугами, к которым относятся и продажа продовольственных и непродовольственных товаров.</w:t>
      </w:r>
    </w:p>
    <w:p w14:paraId="69F0BCAC" w14:textId="77777777" w:rsidR="002E4458" w:rsidRPr="00E80122" w:rsidRDefault="002E4458" w:rsidP="00E80122">
      <w:pPr>
        <w:pStyle w:val="a7"/>
        <w:spacing w:before="0" w:after="0" w:line="360" w:lineRule="auto"/>
        <w:ind w:firstLine="709"/>
        <w:jc w:val="both"/>
        <w:rPr>
          <w:bCs/>
          <w:iCs/>
          <w:snapToGrid w:val="0"/>
          <w:sz w:val="28"/>
          <w:szCs w:val="28"/>
        </w:rPr>
      </w:pPr>
      <w:r w:rsidRPr="00E80122">
        <w:rPr>
          <w:bCs/>
          <w:iCs/>
          <w:snapToGrid w:val="0"/>
          <w:sz w:val="28"/>
          <w:szCs w:val="28"/>
        </w:rPr>
        <w:t>При организации торговли работники почтовой связи руководствуются нормативными документами (правила и законы), которые должны находиться в клиентском зале отделения и быть доступны покупателям наряду с другой обязательной информацией.</w:t>
      </w:r>
    </w:p>
    <w:p w14:paraId="53830007" w14:textId="607E95EA" w:rsidR="002E4458" w:rsidRPr="00E80122" w:rsidRDefault="002E4458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 xml:space="preserve">В каждом отделении почтовой связи должны находиться документы, </w:t>
      </w:r>
      <w:r w:rsidR="00E80122" w:rsidRPr="00E80122">
        <w:rPr>
          <w:rFonts w:ascii="Times New Roman" w:hAnsi="Times New Roman" w:cs="Times New Roman"/>
          <w:color w:val="000000"/>
          <w:sz w:val="28"/>
          <w:szCs w:val="28"/>
        </w:rPr>
        <w:t>предусмотренные Правилами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>, регламентирующими торговую деятельность и продажу отдельных видов товаров, а именно:</w:t>
      </w:r>
    </w:p>
    <w:p w14:paraId="63A4FBCF" w14:textId="77777777" w:rsidR="002E4458" w:rsidRPr="00E80122" w:rsidRDefault="002E4458" w:rsidP="00E80122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Правила продажи отдельных видов товаров (утверждены Постановлением Правительства Российской Федерации от 19.01.1998 г. № 55 (в ред. Постановлений Правительства РФ от 20.10.1998 г № 1222, от 02.10.1999 г.№ 1104, от06.02.2002 г. №81, от 12.07.2003 г. № 421)</w:t>
      </w:r>
    </w:p>
    <w:p w14:paraId="4B5D2A49" w14:textId="77777777" w:rsidR="002E4458" w:rsidRPr="00E80122" w:rsidRDefault="002E4458" w:rsidP="00E80122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Закон о защите прав потребителей</w:t>
      </w:r>
    </w:p>
    <w:p w14:paraId="502C168C" w14:textId="77777777" w:rsidR="002E4458" w:rsidRPr="00E80122" w:rsidRDefault="002E4458" w:rsidP="00E80122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Накладные на поступивший товар с ценой реализации</w:t>
      </w:r>
    </w:p>
    <w:p w14:paraId="4669E581" w14:textId="77777777" w:rsidR="002E4458" w:rsidRPr="00E80122" w:rsidRDefault="002E4458" w:rsidP="00E80122">
      <w:pPr>
        <w:pStyle w:val="a3"/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Документы, подтверждающие происхождение, качество и безопасность товара 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>— сертификаты соответствия, гигиенические сертификаты на товар.</w:t>
      </w:r>
    </w:p>
    <w:p w14:paraId="1C4E1504" w14:textId="77777777" w:rsidR="002E4458" w:rsidRPr="00E80122" w:rsidRDefault="002E4458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5E65E3EA" w14:textId="41AD5158" w:rsidR="002E4458" w:rsidRDefault="002E4458" w:rsidP="00E801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122">
        <w:rPr>
          <w:rFonts w:ascii="Times New Roman" w:hAnsi="Times New Roman" w:cs="Times New Roman"/>
          <w:b/>
          <w:sz w:val="28"/>
          <w:szCs w:val="28"/>
        </w:rPr>
        <w:t>Обязательные требования к товару</w:t>
      </w:r>
    </w:p>
    <w:p w14:paraId="782470DA" w14:textId="77777777" w:rsidR="00E80122" w:rsidRPr="00E80122" w:rsidRDefault="00E80122" w:rsidP="00E801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9357110" w14:textId="77777777" w:rsidR="002E4458" w:rsidRPr="00E80122" w:rsidRDefault="002E4458" w:rsidP="00E80122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Сертификаты соответствия (называемый также как сертификат качества) это документ, подтверждающий независимыми от изготовителей и потребителей органами соответствие продукции определенным требованиям безопасности, установленным в нормативных документах. Товары, подлежащие обязательной сертификации, регламентируются постановлением правительства. Если дата окончания срок действия сертификата не указана или указан прочерк, то это </w:t>
      </w:r>
      <w:r w:rsidRPr="00E80122">
        <w:rPr>
          <w:rFonts w:ascii="Times New Roman" w:hAnsi="Times New Roman" w:cs="Times New Roman"/>
          <w:sz w:val="28"/>
          <w:szCs w:val="28"/>
        </w:rPr>
        <w:lastRenderedPageBreak/>
        <w:t>обозначает, что сертификат бессрочный. Во всех остальных случаях срок действия сертификата соответствия не превышает трех лет с даты выдачи.</w:t>
      </w:r>
    </w:p>
    <w:p w14:paraId="423F65FA" w14:textId="08E78E1E" w:rsidR="002E4458" w:rsidRPr="00E80122" w:rsidRDefault="002E4458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По требованию покупателя продавец обязан предъявить ему сертификат соответствия, либо копию, заверенную держателем оригинала сертификата. Сертификаты либо копии хранятся у продавца до истечения срока их действия. </w:t>
      </w:r>
      <w:r w:rsidR="00E80122" w:rsidRPr="00E80122">
        <w:rPr>
          <w:rFonts w:ascii="Times New Roman" w:hAnsi="Times New Roman" w:cs="Times New Roman"/>
          <w:sz w:val="28"/>
          <w:szCs w:val="28"/>
        </w:rPr>
        <w:t>Хранить их</w:t>
      </w:r>
      <w:r w:rsidRPr="00E80122">
        <w:rPr>
          <w:rFonts w:ascii="Times New Roman" w:hAnsi="Times New Roman" w:cs="Times New Roman"/>
          <w:sz w:val="28"/>
          <w:szCs w:val="28"/>
        </w:rPr>
        <w:t xml:space="preserve"> лучше в отдельной папке с сортировкой по группам товара. </w:t>
      </w:r>
    </w:p>
    <w:p w14:paraId="31166294" w14:textId="77777777" w:rsidR="002E4458" w:rsidRPr="00E80122" w:rsidRDefault="002E4458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DFB4A13" w14:textId="7DACDE0D" w:rsidR="002E4458" w:rsidRPr="00E80122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CF8751" wp14:editId="13870C2A">
            <wp:extent cx="5905500" cy="35147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5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81B99" w14:textId="43FFF81E" w:rsidR="00B27E94" w:rsidRPr="00E80122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DDE6EDD" wp14:editId="694FF790">
            <wp:extent cx="6181725" cy="4695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78C5B" w14:textId="7429D68A" w:rsidR="00B27E94" w:rsidRPr="00E80122" w:rsidRDefault="00B27E94" w:rsidP="00E80122">
      <w:pPr>
        <w:pStyle w:val="a3"/>
        <w:numPr>
          <w:ilvl w:val="0"/>
          <w:numId w:val="4"/>
        </w:numPr>
        <w:shd w:val="clear" w:color="auto" w:fill="FFFFFF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Обязательным требованием к товару также относится маркировка или маркировочный ярлык, т.е. этикетка на </w:t>
      </w:r>
      <w:bookmarkStart w:id="0" w:name="_GoBack"/>
      <w:bookmarkEnd w:id="0"/>
      <w:r w:rsidR="00E5704E" w:rsidRPr="00E80122">
        <w:rPr>
          <w:rFonts w:ascii="Times New Roman" w:hAnsi="Times New Roman" w:cs="Times New Roman"/>
          <w:sz w:val="28"/>
          <w:szCs w:val="28"/>
        </w:rPr>
        <w:t>товар, содержащая</w:t>
      </w:r>
      <w:r w:rsidRPr="00E80122">
        <w:rPr>
          <w:rFonts w:ascii="Times New Roman" w:hAnsi="Times New Roman" w:cs="Times New Roman"/>
          <w:sz w:val="28"/>
          <w:szCs w:val="28"/>
        </w:rPr>
        <w:t xml:space="preserve"> определенную информацию о товаре. Информация по закону РФ «О защите прав потребителей» должна содержать следующие сведения на русском языке:</w:t>
      </w:r>
    </w:p>
    <w:p w14:paraId="12E05F0B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   Наименование товара,</w:t>
      </w:r>
    </w:p>
    <w:p w14:paraId="44AAF69F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   Наименование и юридический адрес изготовителя товара,</w:t>
      </w:r>
    </w:p>
    <w:p w14:paraId="6DC4127E" w14:textId="0D821A99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Обозначение стандартов, обязательным требованиям которых должен соответствовать товар,</w:t>
      </w:r>
    </w:p>
    <w:p w14:paraId="160658B9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   Сведения об основных потребительских свойствах товара,</w:t>
      </w:r>
    </w:p>
    <w:p w14:paraId="0C8668E2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   Правила и условия эффективного и безопасного использования товара,</w:t>
      </w:r>
    </w:p>
    <w:p w14:paraId="1B725802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   Гарантийный срок, если он установлен для конкретного товара,</w:t>
      </w:r>
    </w:p>
    <w:p w14:paraId="0CA6F728" w14:textId="77B2480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</w:rPr>
        <w:t>•    Срок службы или срок годности, если они установлены для конкретного товара.</w:t>
      </w:r>
    </w:p>
    <w:p w14:paraId="42978EA1" w14:textId="77777777" w:rsidR="00B27E94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3432258" w14:textId="77777777" w:rsidR="00E80122" w:rsidRDefault="00E8012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1895DBD" w14:textId="77777777" w:rsidR="00E80122" w:rsidRDefault="00E8012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DDDF859" w14:textId="77777777" w:rsidR="00E80122" w:rsidRPr="00E80122" w:rsidRDefault="00E8012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3AB55BC6" w14:textId="5BD35A78" w:rsidR="00B27E94" w:rsidRDefault="00B27E94" w:rsidP="00E801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122">
        <w:rPr>
          <w:rFonts w:ascii="Times New Roman" w:hAnsi="Times New Roman" w:cs="Times New Roman"/>
          <w:b/>
          <w:sz w:val="28"/>
          <w:szCs w:val="28"/>
        </w:rPr>
        <w:lastRenderedPageBreak/>
        <w:t>Ассортимент</w:t>
      </w:r>
    </w:p>
    <w:p w14:paraId="678D3C41" w14:textId="77777777" w:rsidR="00E80122" w:rsidRPr="00E80122" w:rsidRDefault="00E80122" w:rsidP="00E80122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F2023F4" w14:textId="77777777" w:rsidR="00B27E94" w:rsidRPr="00E80122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>Понятие торговый ассортимент в Почте России представляет собой номенклатуру товаров, подлежащих продаже в федеральной почтовой сети. Формирование ассортимента - это процесс подбора групп, видов и разновидностей товаров в соответствии со спросом населения с целью его более полного удовлетворения.</w:t>
      </w:r>
    </w:p>
    <w:p w14:paraId="7F101197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>Со всеми поставщиками товара заключается договор, в котором обговариваются условия реализации и возврата товара.</w:t>
      </w:r>
    </w:p>
    <w:p w14:paraId="267FD8C6" w14:textId="607784F0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>Также в договоре оговариваются условия хранени</w:t>
      </w:r>
      <w:r w:rsidR="002F204F">
        <w:rPr>
          <w:rFonts w:ascii="Times New Roman" w:hAnsi="Times New Roman" w:cs="Times New Roman"/>
          <w:sz w:val="28"/>
          <w:szCs w:val="28"/>
        </w:rPr>
        <w:t>я</w:t>
      </w:r>
      <w:r w:rsidRPr="00E80122">
        <w:rPr>
          <w:rFonts w:ascii="Times New Roman" w:hAnsi="Times New Roman" w:cs="Times New Roman"/>
          <w:sz w:val="28"/>
          <w:szCs w:val="28"/>
        </w:rPr>
        <w:t xml:space="preserve"> продуктов питания с соблюдением температурного </w:t>
      </w:r>
      <w:r w:rsidR="002F204F" w:rsidRPr="00E80122">
        <w:rPr>
          <w:rFonts w:ascii="Times New Roman" w:hAnsi="Times New Roman" w:cs="Times New Roman"/>
          <w:sz w:val="28"/>
          <w:szCs w:val="28"/>
        </w:rPr>
        <w:t>режима (</w:t>
      </w:r>
      <w:r w:rsidRPr="00E80122">
        <w:rPr>
          <w:rFonts w:ascii="Times New Roman" w:hAnsi="Times New Roman" w:cs="Times New Roman"/>
          <w:sz w:val="28"/>
          <w:szCs w:val="28"/>
        </w:rPr>
        <w:t xml:space="preserve">колбасные изделия, замороженные рыба и морепродукты, кетчупы, сгущенное молоко, </w:t>
      </w:r>
      <w:r w:rsidR="002F204F" w:rsidRPr="00E80122">
        <w:rPr>
          <w:rFonts w:ascii="Times New Roman" w:hAnsi="Times New Roman" w:cs="Times New Roman"/>
          <w:sz w:val="28"/>
          <w:szCs w:val="28"/>
        </w:rPr>
        <w:t>масложировая</w:t>
      </w:r>
      <w:r w:rsidRPr="00E80122">
        <w:rPr>
          <w:rFonts w:ascii="Times New Roman" w:hAnsi="Times New Roman" w:cs="Times New Roman"/>
          <w:sz w:val="28"/>
          <w:szCs w:val="28"/>
        </w:rPr>
        <w:t xml:space="preserve"> продукция …) и сроки хранения. Оговаривается возможность возврата продовольственного товара с истекшим сроком годности.</w:t>
      </w:r>
    </w:p>
    <w:p w14:paraId="11ABF4C8" w14:textId="7F44613F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В обязанности контролирующего лица входит следить за постоянным наличием товаров обязательного ассортимента, правильным оформлением витрин </w:t>
      </w:r>
      <w:r w:rsidR="002F204F" w:rsidRPr="00E80122">
        <w:rPr>
          <w:rFonts w:ascii="Times New Roman" w:hAnsi="Times New Roman" w:cs="Times New Roman"/>
          <w:sz w:val="28"/>
          <w:szCs w:val="28"/>
        </w:rPr>
        <w:t>и своевременно</w:t>
      </w:r>
      <w:r w:rsidRPr="00E80122">
        <w:rPr>
          <w:rFonts w:ascii="Times New Roman" w:hAnsi="Times New Roman" w:cs="Times New Roman"/>
          <w:sz w:val="28"/>
          <w:szCs w:val="28"/>
        </w:rPr>
        <w:t xml:space="preserve"> заказывать товар. </w:t>
      </w:r>
      <w:r w:rsidR="002F204F" w:rsidRPr="00E80122">
        <w:rPr>
          <w:rFonts w:ascii="Times New Roman" w:hAnsi="Times New Roman" w:cs="Times New Roman"/>
          <w:sz w:val="28"/>
          <w:szCs w:val="28"/>
        </w:rPr>
        <w:t>Помимо этого,</w:t>
      </w:r>
      <w:r w:rsidRPr="00E80122">
        <w:rPr>
          <w:rFonts w:ascii="Times New Roman" w:hAnsi="Times New Roman" w:cs="Times New Roman"/>
          <w:sz w:val="28"/>
          <w:szCs w:val="28"/>
        </w:rPr>
        <w:t xml:space="preserve"> контролирующее лицо следит за хранением на складе (кладовой) продовольственных товаров, а именно соблюдение товарного соседства, температурного режима в помещении. Пищевые продукты ни в коем случае не должны складываться вне складских помещений, вблизи приборов отопления, водопроводных и канализационных труб, а также непосредственно на полу.</w:t>
      </w:r>
    </w:p>
    <w:p w14:paraId="0CDA4FC3" w14:textId="33FD2DFB" w:rsidR="00B27E94" w:rsidRPr="00E80122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80122">
        <w:rPr>
          <w:rFonts w:ascii="Times New Roman" w:hAnsi="Times New Roman" w:cs="Times New Roman"/>
          <w:snapToGrid w:val="0"/>
          <w:sz w:val="28"/>
          <w:szCs w:val="28"/>
        </w:rPr>
        <w:t xml:space="preserve">Учет хранения товаров осуществляется материально ответственными лицами (начальником ОПС, оператором), с которыми </w:t>
      </w:r>
      <w:r w:rsidR="002F204F" w:rsidRPr="00E80122">
        <w:rPr>
          <w:rFonts w:ascii="Times New Roman" w:hAnsi="Times New Roman" w:cs="Times New Roman"/>
          <w:snapToGrid w:val="0"/>
          <w:sz w:val="28"/>
          <w:szCs w:val="28"/>
        </w:rPr>
        <w:t>заключается соответствующий</w:t>
      </w:r>
      <w:r w:rsidRPr="00E80122">
        <w:rPr>
          <w:rFonts w:ascii="Times New Roman" w:hAnsi="Times New Roman" w:cs="Times New Roman"/>
          <w:snapToGrid w:val="0"/>
          <w:sz w:val="28"/>
          <w:szCs w:val="28"/>
        </w:rPr>
        <w:t xml:space="preserve"> договор.</w:t>
      </w:r>
    </w:p>
    <w:p w14:paraId="2E329AAC" w14:textId="12D9B846" w:rsidR="00B27E94" w:rsidRPr="00E80122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napToGrid w:val="0"/>
          <w:sz w:val="28"/>
          <w:szCs w:val="28"/>
        </w:rPr>
      </w:pPr>
      <w:r w:rsidRPr="00E80122">
        <w:rPr>
          <w:rFonts w:ascii="Times New Roman" w:hAnsi="Times New Roman" w:cs="Times New Roman"/>
          <w:snapToGrid w:val="0"/>
          <w:sz w:val="28"/>
          <w:szCs w:val="28"/>
        </w:rPr>
        <w:t>Материальная ответственность наступает с момента оприходования поступившего товара на склад на основании приходных товаросопроводительных документов и длится до момента выбытия, передачи товаров по расходным документам. При любом способе хранения ответственные лица ведут учет товаров в натуральном измерении на основании соответствующих приходных и расходных документов</w:t>
      </w:r>
      <w:r w:rsidR="002F204F">
        <w:rPr>
          <w:rFonts w:ascii="Times New Roman" w:hAnsi="Times New Roman" w:cs="Times New Roman"/>
          <w:snapToGrid w:val="0"/>
          <w:sz w:val="28"/>
          <w:szCs w:val="28"/>
        </w:rPr>
        <w:t>.</w:t>
      </w:r>
    </w:p>
    <w:p w14:paraId="6664801D" w14:textId="77777777" w:rsidR="00B27E94" w:rsidRPr="00E80122" w:rsidRDefault="00B27E94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14:paraId="0C55914C" w14:textId="5244DD94" w:rsidR="002E4458" w:rsidRPr="00E80122" w:rsidRDefault="00B27E94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6F55CD2" wp14:editId="7DF6A6E6">
            <wp:extent cx="6238875" cy="4467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3D4A5" w14:textId="77777777" w:rsidR="002E4458" w:rsidRPr="00E80122" w:rsidRDefault="002E4458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12F19516" w14:textId="77777777" w:rsidR="002E4458" w:rsidRPr="00E80122" w:rsidRDefault="002E4458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8F129FC" w14:textId="36B6303F" w:rsidR="002E4458" w:rsidRDefault="00D7304E" w:rsidP="002F20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b/>
          <w:color w:val="000000"/>
          <w:sz w:val="28"/>
          <w:szCs w:val="28"/>
        </w:rPr>
        <w:t>Порядок приема и оформления ТНП и ГЖП по накладной</w:t>
      </w:r>
    </w:p>
    <w:p w14:paraId="457F10D9" w14:textId="77777777" w:rsidR="002F204F" w:rsidRPr="00E80122" w:rsidRDefault="002F204F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9C8D6C0" w14:textId="71991A5C" w:rsidR="00D7304E" w:rsidRPr="00E80122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2F204F"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ОПС ответственное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лицо по прибытию машины принимает коробки с товаром по количеству мест, проверяет целостность тары и </w:t>
      </w:r>
      <w:r w:rsidR="002F204F"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расписывается в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накладной за фактически принятые коробки и ставит оттиск календарного почтового штемпеля. При приеме необходимо </w:t>
      </w:r>
      <w:r w:rsidR="002F204F"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проверять целостность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товарного места – надрыв, подмочено, смята, заклеена вторично. В случае обнаружения таких упаковок их содержимое необходимо проверять в присутствии водителя на предмет </w:t>
      </w:r>
      <w:proofErr w:type="spellStart"/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внутритарной</w:t>
      </w:r>
      <w:proofErr w:type="spellEnd"/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недостачи, боя, лома и т.д.</w:t>
      </w:r>
    </w:p>
    <w:p w14:paraId="58E37916" w14:textId="09B08265" w:rsidR="00D7304E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После получения товара производит приемку </w:t>
      </w:r>
      <w:proofErr w:type="spellStart"/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внутритарного</w:t>
      </w:r>
      <w:proofErr w:type="spellEnd"/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вложения по каждому наименованию в соответствии с накладной. В случае несоответствия фактического </w:t>
      </w:r>
      <w:r w:rsidR="002F204F"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наличия товара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с документами ответственное лицо незамедлительно сообщает в почтамт по телефону. Если расхождений не обнаружено на накладных ставится роспись и оттиск </w:t>
      </w:r>
      <w:r w:rsidRPr="00E80122">
        <w:rPr>
          <w:rFonts w:ascii="Times New Roman" w:hAnsi="Times New Roman" w:cs="Times New Roman"/>
          <w:bCs/>
          <w:sz w:val="28"/>
          <w:szCs w:val="28"/>
        </w:rPr>
        <w:t>календарного почтового штемпеля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1 –й экземпляр 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накладной отправляется в почтамт, 2-й экземпляр подшивается в пачку производственной документации в ОПС.</w:t>
      </w:r>
    </w:p>
    <w:p w14:paraId="1A3FDF51" w14:textId="30404336" w:rsidR="002F204F" w:rsidRPr="00E80122" w:rsidRDefault="002F204F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F447D" wp14:editId="5DD32907">
            <wp:extent cx="6115050" cy="4562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92C11" w14:textId="08D9E589" w:rsidR="00D7304E" w:rsidRPr="00E80122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Газетно</w:t>
      </w:r>
      <w:proofErr w:type="spellEnd"/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-журнальная продукция принимается от водителя по количеству </w:t>
      </w:r>
      <w:r w:rsidR="002F204F"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>пачек,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приписанных к накладной. После приема пачки с ГЖП вскрываются, просчитываются и сверяются с накладной. </w:t>
      </w:r>
    </w:p>
    <w:p w14:paraId="5A0C514E" w14:textId="416314B6" w:rsidR="00D7304E" w:rsidRPr="00E80122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На </w:t>
      </w:r>
      <w:r w:rsidR="002F204F" w:rsidRPr="00E80122">
        <w:rPr>
          <w:rFonts w:ascii="Times New Roman" w:hAnsi="Times New Roman" w:cs="Times New Roman"/>
          <w:sz w:val="28"/>
          <w:szCs w:val="28"/>
        </w:rPr>
        <w:t>накладных ставит</w:t>
      </w:r>
      <w:r w:rsidRPr="00E80122">
        <w:rPr>
          <w:rFonts w:ascii="Times New Roman" w:hAnsi="Times New Roman" w:cs="Times New Roman"/>
          <w:sz w:val="28"/>
          <w:szCs w:val="28"/>
        </w:rPr>
        <w:t xml:space="preserve"> оттиск календарного почтового </w:t>
      </w:r>
      <w:r w:rsidR="002F204F" w:rsidRPr="00E80122">
        <w:rPr>
          <w:rFonts w:ascii="Times New Roman" w:hAnsi="Times New Roman" w:cs="Times New Roman"/>
          <w:sz w:val="28"/>
          <w:szCs w:val="28"/>
        </w:rPr>
        <w:t>штемпеля и</w:t>
      </w:r>
      <w:r w:rsidRPr="00E80122">
        <w:rPr>
          <w:rFonts w:ascii="Times New Roman" w:hAnsi="Times New Roman" w:cs="Times New Roman"/>
          <w:sz w:val="28"/>
          <w:szCs w:val="28"/>
        </w:rPr>
        <w:t xml:space="preserve"> роспись ответственного </w:t>
      </w:r>
      <w:r w:rsidR="002F204F" w:rsidRPr="00E80122">
        <w:rPr>
          <w:rFonts w:ascii="Times New Roman" w:hAnsi="Times New Roman" w:cs="Times New Roman"/>
          <w:sz w:val="28"/>
          <w:szCs w:val="28"/>
        </w:rPr>
        <w:t>лица.</w:t>
      </w:r>
      <w:r w:rsidRPr="00E80122">
        <w:rPr>
          <w:rFonts w:ascii="Times New Roman" w:hAnsi="Times New Roman" w:cs="Times New Roman"/>
          <w:sz w:val="28"/>
          <w:szCs w:val="28"/>
        </w:rPr>
        <w:t xml:space="preserve"> 1 й </w:t>
      </w:r>
      <w:r w:rsidR="002F204F" w:rsidRPr="00E80122">
        <w:rPr>
          <w:rFonts w:ascii="Times New Roman" w:hAnsi="Times New Roman" w:cs="Times New Roman"/>
          <w:sz w:val="28"/>
          <w:szCs w:val="28"/>
        </w:rPr>
        <w:t>оформленный экземпляр накладной возвращается</w:t>
      </w:r>
      <w:r w:rsidRPr="00E80122">
        <w:rPr>
          <w:rFonts w:ascii="Times New Roman" w:hAnsi="Times New Roman" w:cs="Times New Roman"/>
          <w:sz w:val="28"/>
          <w:szCs w:val="28"/>
        </w:rPr>
        <w:t xml:space="preserve"> в </w:t>
      </w:r>
      <w:r w:rsidR="002F204F" w:rsidRPr="00E80122">
        <w:rPr>
          <w:rFonts w:ascii="Times New Roman" w:hAnsi="Times New Roman" w:cs="Times New Roman"/>
          <w:sz w:val="28"/>
          <w:szCs w:val="28"/>
        </w:rPr>
        <w:t>почтамт,</w:t>
      </w:r>
      <w:r w:rsidRPr="00E80122">
        <w:rPr>
          <w:rFonts w:ascii="Times New Roman" w:hAnsi="Times New Roman" w:cs="Times New Roman"/>
          <w:sz w:val="28"/>
          <w:szCs w:val="28"/>
        </w:rPr>
        <w:t xml:space="preserve"> 2 ой экземпляр </w:t>
      </w:r>
      <w:r w:rsidR="002F204F" w:rsidRPr="00E80122">
        <w:rPr>
          <w:rFonts w:ascii="Times New Roman" w:hAnsi="Times New Roman" w:cs="Times New Roman"/>
          <w:sz w:val="28"/>
          <w:szCs w:val="28"/>
        </w:rPr>
        <w:t>накладной подшивается в</w:t>
      </w:r>
      <w:r w:rsidRPr="00E80122">
        <w:rPr>
          <w:rFonts w:ascii="Times New Roman" w:hAnsi="Times New Roman" w:cs="Times New Roman"/>
          <w:sz w:val="28"/>
          <w:szCs w:val="28"/>
        </w:rPr>
        <w:t xml:space="preserve"> пачку производственной документации в ОПС. </w:t>
      </w:r>
      <w:r w:rsidRPr="00E801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14:paraId="259801F7" w14:textId="0FEC031F" w:rsidR="00D7304E" w:rsidRPr="00E80122" w:rsidRDefault="00D7304E" w:rsidP="00E80122">
      <w:pPr>
        <w:pStyle w:val="1"/>
        <w:spacing w:before="0" w:after="0"/>
        <w:rPr>
          <w:i/>
          <w:sz w:val="28"/>
          <w:szCs w:val="28"/>
        </w:rPr>
      </w:pPr>
      <w:r w:rsidRPr="00E80122">
        <w:rPr>
          <w:sz w:val="28"/>
          <w:szCs w:val="28"/>
        </w:rPr>
        <w:t xml:space="preserve"> Оприходование и сверка товарно-материальных ценностей и накладных, поступающих в ОПС, осуществляется с использованием </w:t>
      </w:r>
      <w:r w:rsidR="002F204F" w:rsidRPr="00E80122">
        <w:rPr>
          <w:sz w:val="28"/>
          <w:szCs w:val="28"/>
        </w:rPr>
        <w:t>программы ЕАС</w:t>
      </w:r>
      <w:r w:rsidRPr="00E80122">
        <w:rPr>
          <w:sz w:val="28"/>
          <w:szCs w:val="28"/>
        </w:rPr>
        <w:t xml:space="preserve"> ОПС. </w:t>
      </w:r>
    </w:p>
    <w:p w14:paraId="6AB09186" w14:textId="07531B02" w:rsidR="00D7304E" w:rsidRPr="00E80122" w:rsidRDefault="00D7304E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049BCFE" w14:textId="5C8CFB4A" w:rsidR="00D7304E" w:rsidRDefault="00D7304E" w:rsidP="002F20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122">
        <w:rPr>
          <w:rFonts w:ascii="Times New Roman" w:hAnsi="Times New Roman" w:cs="Times New Roman"/>
          <w:b/>
          <w:sz w:val="28"/>
          <w:szCs w:val="28"/>
        </w:rPr>
        <w:t>Оформление ценника</w:t>
      </w:r>
    </w:p>
    <w:p w14:paraId="72ED8531" w14:textId="77777777" w:rsidR="002F204F" w:rsidRPr="00E80122" w:rsidRDefault="002F204F" w:rsidP="002F20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8E4EFA" w14:textId="019C89E9" w:rsidR="00D7304E" w:rsidRPr="00E80122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Далее в программе ЕАС </w:t>
      </w:r>
      <w:r w:rsidR="002F204F" w:rsidRPr="00E80122">
        <w:rPr>
          <w:rFonts w:ascii="Times New Roman" w:hAnsi="Times New Roman" w:cs="Times New Roman"/>
          <w:sz w:val="28"/>
          <w:szCs w:val="28"/>
        </w:rPr>
        <w:t>ОПС распечатываются</w:t>
      </w:r>
      <w:r w:rsidRPr="00E80122">
        <w:rPr>
          <w:rFonts w:ascii="Times New Roman" w:hAnsi="Times New Roman" w:cs="Times New Roman"/>
          <w:sz w:val="28"/>
          <w:szCs w:val="28"/>
        </w:rPr>
        <w:t xml:space="preserve"> ценники. На ценнике ставится роспись материально-ответственного лица и оттиск календарного почтового </w:t>
      </w:r>
      <w:r w:rsidR="002F204F" w:rsidRPr="00E80122">
        <w:rPr>
          <w:rFonts w:ascii="Times New Roman" w:hAnsi="Times New Roman" w:cs="Times New Roman"/>
          <w:sz w:val="28"/>
          <w:szCs w:val="28"/>
        </w:rPr>
        <w:t>штемпеля на</w:t>
      </w:r>
      <w:r w:rsidRPr="00E80122">
        <w:rPr>
          <w:rFonts w:ascii="Times New Roman" w:hAnsi="Times New Roman" w:cs="Times New Roman"/>
          <w:sz w:val="28"/>
          <w:szCs w:val="28"/>
        </w:rPr>
        <w:t xml:space="preserve"> обратной стороне ценника.</w:t>
      </w:r>
    </w:p>
    <w:p w14:paraId="2D789A86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33187005" w14:textId="77777777" w:rsidR="00D7304E" w:rsidRPr="00E80122" w:rsidRDefault="00D7304E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06CCC805" w14:textId="3C713335" w:rsidR="00D7304E" w:rsidRPr="00E80122" w:rsidRDefault="00D7304E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C65012" wp14:editId="1BFA97E3">
            <wp:extent cx="6019800" cy="44577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636A76" w14:textId="77777777" w:rsidR="002F204F" w:rsidRDefault="002F204F" w:rsidP="002F20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7A18EAB" w14:textId="24354059" w:rsidR="00D7304E" w:rsidRDefault="00D7304E" w:rsidP="002F20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0122">
        <w:rPr>
          <w:rFonts w:ascii="Times New Roman" w:hAnsi="Times New Roman" w:cs="Times New Roman"/>
          <w:b/>
          <w:sz w:val="28"/>
          <w:szCs w:val="28"/>
        </w:rPr>
        <w:t>Выкладка товара</w:t>
      </w:r>
    </w:p>
    <w:p w14:paraId="19F82143" w14:textId="77777777" w:rsidR="002F204F" w:rsidRPr="00E80122" w:rsidRDefault="002F204F" w:rsidP="002F204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BB7E5C" w14:textId="68DF043C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После оформления ценников </w:t>
      </w:r>
      <w:r w:rsidR="002F204F">
        <w:rPr>
          <w:sz w:val="28"/>
          <w:szCs w:val="28"/>
        </w:rPr>
        <w:t>товары народного потребления (ТНП)</w:t>
      </w:r>
      <w:r w:rsidRPr="00E80122">
        <w:rPr>
          <w:sz w:val="28"/>
          <w:szCs w:val="28"/>
        </w:rPr>
        <w:t xml:space="preserve"> выкладывается на витрины. Выкладка товара происходит в течение одного двух дней с момента поступления товара. Кроме того, товар должен быть выставлен в полном объеме (это касается количества ассортиментных наименований) и незамедлительно (то есть сразу) оформлен ценниками. Ценники должны быть оформлены даже на мелкоштучный товар, такой как ручки и карандаши. </w:t>
      </w:r>
    </w:p>
    <w:p w14:paraId="78EB418C" w14:textId="7CA76F8F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С целью повышения культуры обслуживания клиентов, достижения в ОПС условий, приближенных к современным требованиям правил торговли и получения дополнительных доходов от реализации ТНП </w:t>
      </w:r>
      <w:r w:rsidR="002F204F" w:rsidRPr="00E80122">
        <w:rPr>
          <w:sz w:val="28"/>
          <w:szCs w:val="28"/>
        </w:rPr>
        <w:t>витрины,</w:t>
      </w:r>
      <w:r w:rsidRPr="00E80122">
        <w:rPr>
          <w:sz w:val="28"/>
          <w:szCs w:val="28"/>
        </w:rPr>
        <w:t xml:space="preserve"> оформляются с соблюдением правил. </w:t>
      </w:r>
    </w:p>
    <w:p w14:paraId="743E858D" w14:textId="348A122F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При выкладке товаров необходимо исходить как из </w:t>
      </w:r>
      <w:r w:rsidR="002F204F" w:rsidRPr="00E80122">
        <w:rPr>
          <w:sz w:val="28"/>
          <w:szCs w:val="28"/>
        </w:rPr>
        <w:t>требований, предъявляемых</w:t>
      </w:r>
      <w:r w:rsidRPr="00E80122">
        <w:rPr>
          <w:sz w:val="28"/>
          <w:szCs w:val="28"/>
        </w:rPr>
        <w:t xml:space="preserve"> к соседству товарных групп, так и из имеющегося торгового оборудования. Никогда </w:t>
      </w:r>
      <w:r w:rsidRPr="00E80122">
        <w:rPr>
          <w:sz w:val="28"/>
          <w:szCs w:val="28"/>
        </w:rPr>
        <w:lastRenderedPageBreak/>
        <w:t>не получится грамотной и привлекательной выкладки, если Ваш ассортимент (количество товарных наименований) превышает возможность выкладки в торговом оборудовании.</w:t>
      </w:r>
    </w:p>
    <w:p w14:paraId="2F3D9685" w14:textId="5BFE9C79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E80122">
        <w:rPr>
          <w:color w:val="000000"/>
          <w:sz w:val="28"/>
          <w:szCs w:val="28"/>
          <w:u w:val="single"/>
        </w:rPr>
        <w:t>Выкладка товара</w:t>
      </w:r>
      <w:r w:rsidRPr="00E80122">
        <w:rPr>
          <w:color w:val="000000"/>
          <w:sz w:val="28"/>
          <w:szCs w:val="28"/>
        </w:rPr>
        <w:t xml:space="preserve"> является одним из важных элементов успеха продаж. Заполняя витрины, продавцу важно продумать методы, стимулирующие покупателей, чтобы они покупали больше товаров, чем предварительно запланировали. При выкладке товара </w:t>
      </w:r>
      <w:r w:rsidR="002F204F" w:rsidRPr="00E80122">
        <w:rPr>
          <w:color w:val="000000"/>
          <w:sz w:val="28"/>
          <w:szCs w:val="28"/>
        </w:rPr>
        <w:t>должен соблюдаться</w:t>
      </w:r>
      <w:r w:rsidRPr="00E80122">
        <w:rPr>
          <w:color w:val="000000"/>
          <w:sz w:val="28"/>
          <w:szCs w:val="28"/>
        </w:rPr>
        <w:t xml:space="preserve"> принцип товарного соседства.</w:t>
      </w:r>
    </w:p>
    <w:p w14:paraId="35DE5E8A" w14:textId="3CE2E037" w:rsidR="00E80122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color w:val="000000"/>
          <w:sz w:val="28"/>
          <w:szCs w:val="28"/>
        </w:rPr>
      </w:pPr>
      <w:r w:rsidRPr="00E80122">
        <w:rPr>
          <w:noProof/>
          <w:sz w:val="28"/>
          <w:szCs w:val="28"/>
        </w:rPr>
        <w:drawing>
          <wp:inline distT="0" distB="0" distL="0" distR="0" wp14:anchorId="66C08514" wp14:editId="02BE4E13">
            <wp:extent cx="6096000" cy="43910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431B3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При выкладке товаров в ОПС необходимо отделить продукты питания и бытовую химию, товары этих групп должны располагаться на противоположных сторонах или в шкафах максимально удаленных друг от друга. Например – бытовая химия выкладывается в крайнем левом шкафу, продукты питания в крайнем правом.</w:t>
      </w:r>
    </w:p>
    <w:p w14:paraId="49B38182" w14:textId="2AE99A81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Рядом с бытовой химией логично расположить текстильно-трикотажную группу, затем игрушки, книжную продукцию и прочие товары (например - посуду, сувениры), при этом обувь логично расположить на нижней полке текстильно-трикотажной группы. Канцелярские товары, календарная продукция и конверты должны располагаться в витринах со стеклом и на стойках (если они есть в наличии) соответственно. При отсутствии горизонтальных витрин со стеклом мелкоштучный </w:t>
      </w:r>
      <w:r w:rsidRPr="00E80122">
        <w:rPr>
          <w:sz w:val="28"/>
          <w:szCs w:val="28"/>
        </w:rPr>
        <w:lastRenderedPageBreak/>
        <w:t xml:space="preserve">товар (канцелярские и сувенирные товары) должны располагаться в шкафу с прочими товарами, т.к. </w:t>
      </w:r>
      <w:r w:rsidR="002F204F" w:rsidRPr="00E80122">
        <w:rPr>
          <w:sz w:val="28"/>
          <w:szCs w:val="28"/>
        </w:rPr>
        <w:t>прочие товары — это</w:t>
      </w:r>
      <w:r w:rsidRPr="00E80122">
        <w:rPr>
          <w:sz w:val="28"/>
          <w:szCs w:val="28"/>
        </w:rPr>
        <w:t xml:space="preserve"> </w:t>
      </w:r>
      <w:r w:rsidR="002F204F" w:rsidRPr="00E80122">
        <w:rPr>
          <w:sz w:val="28"/>
          <w:szCs w:val="28"/>
        </w:rPr>
        <w:t>все товары,</w:t>
      </w:r>
      <w:r w:rsidRPr="00E80122">
        <w:rPr>
          <w:sz w:val="28"/>
          <w:szCs w:val="28"/>
        </w:rPr>
        <w:t xml:space="preserve"> которые не относятся к ранее перечисленным группам.</w:t>
      </w:r>
    </w:p>
    <w:p w14:paraId="59C5E167" w14:textId="447B6929" w:rsid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При расположении товаров внутри товарной группы (шкафа) необходимо помнить, что выкладка </w:t>
      </w:r>
      <w:r w:rsidR="002F204F" w:rsidRPr="00E80122">
        <w:rPr>
          <w:sz w:val="28"/>
          <w:szCs w:val="28"/>
        </w:rPr>
        <w:t>может быть,</w:t>
      </w:r>
      <w:r w:rsidRPr="00E80122">
        <w:rPr>
          <w:sz w:val="28"/>
          <w:szCs w:val="28"/>
        </w:rPr>
        <w:t xml:space="preserve"> как горизонтальной, так и вертикальной. </w:t>
      </w:r>
    </w:p>
    <w:p w14:paraId="4D7E2F59" w14:textId="77777777" w:rsidR="002F204F" w:rsidRPr="00E80122" w:rsidRDefault="002F204F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1C209E76" w14:textId="4D4CFD17" w:rsidR="00E80122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noProof/>
          <w:sz w:val="28"/>
          <w:szCs w:val="28"/>
        </w:rPr>
        <w:drawing>
          <wp:inline distT="0" distB="0" distL="0" distR="0" wp14:anchorId="1D9632B9" wp14:editId="2624B51B">
            <wp:extent cx="6219825" cy="45815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19825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BD528" w14:textId="77777777" w:rsidR="00E80122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05DD3388" w14:textId="77777777" w:rsidR="00E80122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067C3E22" w14:textId="17651699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После выбора типа выкладки необходимо учитывать следующее:</w:t>
      </w:r>
    </w:p>
    <w:p w14:paraId="67685306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- товары должны располагаться от самой большей к самой меньше цене (слева направо или наоборот);</w:t>
      </w:r>
    </w:p>
    <w:p w14:paraId="2846019F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- внутри товарной группы товары должны компоноваться по «родственным» признакам. Например, не допускается ставить консервацию вместе с кондитерскими изделиями, или стиральные порошки с кремами и средствами по уходу за телом (лицом, волосами и т.д.). В данном случае консервация должна стоять рядом с крупяными и макаронными изделиями, кондитерские изделия следует располагать рядом с чайно-кофейными товарами. В случае бытовой химии стиральные порошки </w:t>
      </w:r>
      <w:r w:rsidRPr="00E80122">
        <w:rPr>
          <w:sz w:val="28"/>
          <w:szCs w:val="28"/>
        </w:rPr>
        <w:lastRenderedPageBreak/>
        <w:t>должны располагаться рядом с чистящее-моющими средствами (для посуды, для белья, для сантехники, губки, тряпки, мыло), средства по уходу за телом и волосами располагаются в непосредственной близости с зубными пастами и другими косметическими средствами, а также рядом со средствами гигиены;</w:t>
      </w:r>
    </w:p>
    <w:p w14:paraId="20B8EE94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- на верхних полках должен располагаться самый дорогой товар, на нижних - самый дешевый, а также крупногабаритный товар (в силу своего веса). В текстильной группе крупногабаритный товар зачастую является самым дорогим (КПБ, одеяла, подушки, пледы, подарочные наборы) и поэтому располагается на верхней полке;</w:t>
      </w:r>
    </w:p>
    <w:p w14:paraId="71A577FB" w14:textId="68268489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- средние полки </w:t>
      </w:r>
      <w:r w:rsidR="002F204F" w:rsidRPr="00E80122">
        <w:rPr>
          <w:sz w:val="28"/>
          <w:szCs w:val="28"/>
        </w:rPr>
        <w:t>по-другому</w:t>
      </w:r>
      <w:r w:rsidRPr="00E80122">
        <w:rPr>
          <w:sz w:val="28"/>
          <w:szCs w:val="28"/>
        </w:rPr>
        <w:t xml:space="preserve"> называются «золотыми» поскольку располагаются на уровне глаз покупателя. С этих полок Вы получаете максимальные продажи. Как правило, на этих полках располагаются самые ходовые (покупаемые) товары. В случае если у Вас подходит срок годности на какой-то товар, или он просто «завис» (т.е. не пользуется спросом) рекомендуется немного изменить выкладку и расположить такой товар в «золотой» зоне, это поможет продать его.</w:t>
      </w:r>
    </w:p>
    <w:p w14:paraId="73F8DEAD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Несмотря на основные требования к выкладке товаров, в каждой группе есть свои маленькие нюансы – недорогая детская книжная и игрушечная продукция должна располагаться на уровне глаз «своего» покупателя – ребенка, т.е. выкладка книжной продукции всегда идет сверху вниз. На верхних полках должны располагаться крупногабаритные и дорогие книги и игрушки (для родителей и детей) а на нижних полках недорогие яркие книжки и игрушки типа машинок, куколок, пупсиков, вертолетов, наборов для песочницы и т.д. (для ребенка).</w:t>
      </w:r>
    </w:p>
    <w:p w14:paraId="2D8394DA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При этом необходимо обязательно учитывать сезонность товара:</w:t>
      </w:r>
    </w:p>
    <w:p w14:paraId="2BF2285E" w14:textId="52163529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 xml:space="preserve">- если Вы не смогли реализовать полностью новогодний ассортимент, и не предусмотрен возврат, ни в коем случае не стоит его оставлять в продаже до следующего нового года, его необходимо снять с продажи и убрать на склад. Если этого не сделать, покупатели привыкнуть к этому товару и в следующем году его не купят, </w:t>
      </w:r>
      <w:r w:rsidR="00132069" w:rsidRPr="00E80122">
        <w:rPr>
          <w:sz w:val="28"/>
          <w:szCs w:val="28"/>
        </w:rPr>
        <w:t>помня,</w:t>
      </w:r>
      <w:r w:rsidRPr="00E80122">
        <w:rPr>
          <w:sz w:val="28"/>
          <w:szCs w:val="28"/>
        </w:rPr>
        <w:t xml:space="preserve"> что он старый (психология – если это давно лежит значит это никому не нужно, скорее всего потому, что это плохой товар);</w:t>
      </w:r>
    </w:p>
    <w:p w14:paraId="04036855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t>- при наступлении летнего сезона большая часть выкладки должна заниматься именно сезонным товаром (перед 1 сентября – с августа акцент на тетради, рюкзаки и т.д., перед новогодними праздниками – с середины ноября мишура, украшения для елок);</w:t>
      </w:r>
    </w:p>
    <w:p w14:paraId="099D2B8B" w14:textId="77777777" w:rsidR="00132069" w:rsidRDefault="00132069" w:rsidP="00E80122">
      <w:pPr>
        <w:pStyle w:val="a7"/>
        <w:spacing w:before="0" w:after="0" w:line="360" w:lineRule="auto"/>
        <w:ind w:firstLine="709"/>
        <w:jc w:val="both"/>
        <w:rPr>
          <w:i/>
          <w:sz w:val="28"/>
          <w:szCs w:val="28"/>
          <w:highlight w:val="lightGray"/>
        </w:rPr>
      </w:pPr>
    </w:p>
    <w:p w14:paraId="11C6319D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i/>
          <w:sz w:val="28"/>
          <w:szCs w:val="28"/>
        </w:rPr>
      </w:pPr>
      <w:r w:rsidRPr="00132069">
        <w:rPr>
          <w:i/>
          <w:sz w:val="28"/>
          <w:szCs w:val="28"/>
          <w:highlight w:val="lightGray"/>
        </w:rPr>
        <w:t>Всегда необходимо помнить, что у каждого товара есть свое время и место.</w:t>
      </w:r>
    </w:p>
    <w:p w14:paraId="6D9C18BC" w14:textId="77777777" w:rsidR="00132069" w:rsidRDefault="00132069" w:rsidP="00E80122">
      <w:pPr>
        <w:pStyle w:val="a7"/>
        <w:spacing w:before="0" w:after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7B6A185E" w14:textId="77777777" w:rsidR="00D7304E" w:rsidRDefault="00D7304E" w:rsidP="00E80122">
      <w:pPr>
        <w:pStyle w:val="a7"/>
        <w:spacing w:before="0" w:after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80122">
        <w:rPr>
          <w:rFonts w:eastAsiaTheme="minorHAnsi"/>
          <w:color w:val="000000"/>
          <w:sz w:val="28"/>
          <w:szCs w:val="28"/>
          <w:lang w:eastAsia="en-US"/>
        </w:rPr>
        <w:t>Открыточная продукция должна располагаться на специальных стойках в открытом доступе Располагая открыточную продукцию на торговом оборудовании, следует выставить весь необходимый покупателю ассортимент на минимальной площади, что поможет увеличить продажу открыток.</w:t>
      </w:r>
    </w:p>
    <w:p w14:paraId="186DC8B4" w14:textId="77777777" w:rsidR="00132069" w:rsidRPr="00E80122" w:rsidRDefault="00132069" w:rsidP="00E80122">
      <w:pPr>
        <w:pStyle w:val="a7"/>
        <w:spacing w:before="0" w:after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14:paraId="694494BD" w14:textId="59CF1924" w:rsidR="00E80122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E80122">
        <w:rPr>
          <w:noProof/>
          <w:sz w:val="28"/>
          <w:szCs w:val="28"/>
        </w:rPr>
        <w:drawing>
          <wp:inline distT="0" distB="0" distL="0" distR="0" wp14:anchorId="79045E1B" wp14:editId="379B29EB">
            <wp:extent cx="6134100" cy="4562475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5C12A" w14:textId="2FA3DF85" w:rsidR="00D7304E" w:rsidRPr="00E80122" w:rsidRDefault="00D7304E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Раскладка газет и журналов 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 xml:space="preserve">должна производиться с учетом удобства выбора их покупателями. Логотип (название) периодического издания должен просматриваться с разных точек и не накладываться на логотип другого издания. При наличии эксклюзивной информации издание можно развернуть на ключевой статье или на ее анонсе. </w:t>
      </w:r>
      <w:proofErr w:type="spellStart"/>
      <w:r w:rsidR="00BE7DE2">
        <w:rPr>
          <w:rFonts w:ascii="Times New Roman" w:hAnsi="Times New Roman" w:cs="Times New Roman"/>
          <w:color w:val="000000"/>
          <w:sz w:val="28"/>
          <w:szCs w:val="28"/>
        </w:rPr>
        <w:t>Газетно</w:t>
      </w:r>
      <w:proofErr w:type="spellEnd"/>
      <w:r w:rsidR="00BE7DE2">
        <w:rPr>
          <w:rFonts w:ascii="Times New Roman" w:hAnsi="Times New Roman" w:cs="Times New Roman"/>
          <w:color w:val="000000"/>
          <w:sz w:val="28"/>
          <w:szCs w:val="28"/>
        </w:rPr>
        <w:t xml:space="preserve"> журнальная продукция (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>ГЖП</w:t>
      </w:r>
      <w:r w:rsidR="00BE7DE2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 xml:space="preserve"> выкладывается на витрины (стенды) с обязательным соблюдением тематики, т.е. одним блоком выкладываются </w:t>
      </w:r>
      <w:proofErr w:type="spellStart"/>
      <w:r w:rsidRPr="00E80122">
        <w:rPr>
          <w:rFonts w:ascii="Times New Roman" w:hAnsi="Times New Roman" w:cs="Times New Roman"/>
          <w:color w:val="000000"/>
          <w:sz w:val="28"/>
          <w:szCs w:val="28"/>
        </w:rPr>
        <w:t>телегиды</w:t>
      </w:r>
      <w:proofErr w:type="spellEnd"/>
      <w:r w:rsidRPr="00E80122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80122">
        <w:rPr>
          <w:rFonts w:ascii="Times New Roman" w:hAnsi="Times New Roman" w:cs="Times New Roman"/>
          <w:color w:val="000000"/>
          <w:sz w:val="28"/>
          <w:szCs w:val="28"/>
        </w:rPr>
        <w:t>сканворды</w:t>
      </w:r>
      <w:proofErr w:type="spellEnd"/>
      <w:r w:rsidRPr="00E80122">
        <w:rPr>
          <w:rFonts w:ascii="Times New Roman" w:hAnsi="Times New Roman" w:cs="Times New Roman"/>
          <w:color w:val="000000"/>
          <w:sz w:val="28"/>
          <w:szCs w:val="28"/>
        </w:rPr>
        <w:t xml:space="preserve">, женские журналы и т.д. </w:t>
      </w:r>
    </w:p>
    <w:p w14:paraId="19403B35" w14:textId="77777777" w:rsidR="00D7304E" w:rsidRDefault="00D7304E" w:rsidP="00BE7DE2">
      <w:pPr>
        <w:shd w:val="clear" w:color="auto" w:fill="FFF2CC" w:themeFill="accent4" w:themeFillTint="33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DE2">
        <w:rPr>
          <w:rFonts w:ascii="Times New Roman" w:hAnsi="Times New Roman" w:cs="Times New Roman"/>
          <w:color w:val="000000"/>
          <w:sz w:val="28"/>
          <w:szCs w:val="28"/>
        </w:rPr>
        <w:lastRenderedPageBreak/>
        <w:t>Газеты Комсомольская правда, Аргументы и факты, Российская газета, Московский комсомолец, 1000 советов, региональные издания должны быть выложены на барьере.</w:t>
      </w:r>
    </w:p>
    <w:p w14:paraId="025C37EF" w14:textId="77777777" w:rsidR="00BE7DE2" w:rsidRPr="00BE7DE2" w:rsidRDefault="00BE7DE2" w:rsidP="00BE7DE2">
      <w:pPr>
        <w:shd w:val="clear" w:color="auto" w:fill="FFF2CC" w:themeFill="accent4" w:themeFillTint="33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56A3FCCE" w14:textId="0E016D81" w:rsidR="00E80122" w:rsidRPr="00E80122" w:rsidRDefault="00E8012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D2A708" wp14:editId="175ECE74">
            <wp:extent cx="6048375" cy="44958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C16A7" w14:textId="77777777" w:rsidR="00D7304E" w:rsidRPr="00E80122" w:rsidRDefault="00D7304E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При реализации табачных изделий необходимо руководствоваться федеральным законом № 87-ФЗ от 10.07.2001 «Об ограничении курения табака» и федеральным законом № 15-ФЗ от 23.02.2013 «Об охране здоровья граждан от воздействия окружающего табачного дыма и последствий потребления табака». О правилах продажи табака изложено в 19 статье 15-ФЗ «Ограничения торговли табачной продукцией и табачными изделиями». Согласно данной статьи, с </w:t>
      </w:r>
      <w:r w:rsidRPr="00E80122">
        <w:rPr>
          <w:rFonts w:ascii="Times New Roman" w:hAnsi="Times New Roman" w:cs="Times New Roman"/>
          <w:sz w:val="28"/>
          <w:szCs w:val="28"/>
          <w:u w:val="single"/>
        </w:rPr>
        <w:t>01.06.2014</w:t>
      </w:r>
      <w:r w:rsidRPr="00E80122">
        <w:rPr>
          <w:rFonts w:ascii="Times New Roman" w:hAnsi="Times New Roman" w:cs="Times New Roman"/>
          <w:sz w:val="28"/>
          <w:szCs w:val="28"/>
        </w:rPr>
        <w:t>:</w:t>
      </w:r>
    </w:p>
    <w:p w14:paraId="466DD990" w14:textId="156216C8" w:rsidR="00D7304E" w:rsidRPr="00E80122" w:rsidRDefault="00D7304E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Информация о табачной продукции, предлагаемой для розничной торговли, доводится продавцом до сведения покупателей посредством размещения в торговом зале перечня продаваемой табачной продукции, текст которого выполнен буквами одинакового размера черного цвета на белом фоне и который составлен в алфавитном порядке, с указанием цены продаваемой табачной продукции без использования каких-либо графических изображений и рисунков. Демонстрация табачной </w:t>
      </w:r>
      <w:r w:rsidRPr="00E80122">
        <w:rPr>
          <w:rFonts w:ascii="Times New Roman" w:hAnsi="Times New Roman" w:cs="Times New Roman"/>
          <w:sz w:val="28"/>
          <w:szCs w:val="28"/>
        </w:rPr>
        <w:lastRenderedPageBreak/>
        <w:t xml:space="preserve">продукции покупателю в торговом объекте может осуществляться по его требованию после ознакомления с перечнем продаваемой табачной продукции. Если в ОПС реализуются табачные изделия, то в зоне видимости покупателя должен находиться прейскурант с наименованием табачных изделий и ценой, а также объявления о том, что табачные изделия продаются </w:t>
      </w:r>
      <w:r w:rsidR="00BE7DE2" w:rsidRPr="00E80122">
        <w:rPr>
          <w:rFonts w:ascii="Times New Roman" w:hAnsi="Times New Roman" w:cs="Times New Roman"/>
          <w:sz w:val="28"/>
          <w:szCs w:val="28"/>
        </w:rPr>
        <w:t>лицам,</w:t>
      </w:r>
      <w:r w:rsidRPr="00E80122">
        <w:rPr>
          <w:rFonts w:ascii="Times New Roman" w:hAnsi="Times New Roman" w:cs="Times New Roman"/>
          <w:sz w:val="28"/>
          <w:szCs w:val="28"/>
        </w:rPr>
        <w:t xml:space="preserve"> достигшим 18 лет.</w:t>
      </w:r>
    </w:p>
    <w:p w14:paraId="2B22E4E0" w14:textId="6AA14FA7" w:rsidR="00E80122" w:rsidRPr="00E80122" w:rsidRDefault="00E8012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79BBE5" wp14:editId="5E2A0E31">
            <wp:extent cx="5962650" cy="4114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403B6E" w14:textId="27F0EF46" w:rsidR="00D7304E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noProof/>
          <w:sz w:val="28"/>
          <w:szCs w:val="28"/>
        </w:rPr>
        <w:drawing>
          <wp:inline distT="0" distB="0" distL="0" distR="0" wp14:anchorId="6118185A" wp14:editId="746B0DAB">
            <wp:extent cx="6124575" cy="41719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4EE29" w14:textId="43E4C93A" w:rsidR="00D7304E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sz w:val="28"/>
          <w:szCs w:val="28"/>
        </w:rPr>
        <w:lastRenderedPageBreak/>
        <w:t xml:space="preserve">Комплекты </w:t>
      </w:r>
      <w:r w:rsidR="00BE7DE2" w:rsidRPr="00E80122">
        <w:rPr>
          <w:sz w:val="28"/>
          <w:szCs w:val="28"/>
        </w:rPr>
        <w:t>подключения выкладываются</w:t>
      </w:r>
      <w:r w:rsidRPr="00E80122">
        <w:rPr>
          <w:sz w:val="28"/>
          <w:szCs w:val="28"/>
        </w:rPr>
        <w:t xml:space="preserve"> на </w:t>
      </w:r>
      <w:r w:rsidR="00BE7DE2" w:rsidRPr="00E80122">
        <w:rPr>
          <w:sz w:val="28"/>
          <w:szCs w:val="28"/>
        </w:rPr>
        <w:t>витрины, в</w:t>
      </w:r>
      <w:r w:rsidRPr="00E80122">
        <w:rPr>
          <w:sz w:val="28"/>
          <w:szCs w:val="28"/>
        </w:rPr>
        <w:t xml:space="preserve"> продаже должны находиться комплекты подключения следующих операторов: Мегафон, МТС, Билайн, Теле2. </w:t>
      </w:r>
    </w:p>
    <w:p w14:paraId="3B0892AF" w14:textId="77777777" w:rsidR="00BE7DE2" w:rsidRPr="00E80122" w:rsidRDefault="00BE7DE2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49F860E4" w14:textId="361AA335" w:rsidR="00E80122" w:rsidRPr="00E80122" w:rsidRDefault="00E80122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  <w:r w:rsidRPr="00E80122">
        <w:rPr>
          <w:noProof/>
          <w:sz w:val="28"/>
          <w:szCs w:val="28"/>
        </w:rPr>
        <w:drawing>
          <wp:inline distT="0" distB="0" distL="0" distR="0" wp14:anchorId="36F3E638" wp14:editId="45D3D480">
            <wp:extent cx="6086475" cy="35433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176D5" w14:textId="77777777" w:rsidR="00D7304E" w:rsidRPr="00E80122" w:rsidRDefault="00D7304E" w:rsidP="00E80122">
      <w:pPr>
        <w:pStyle w:val="a7"/>
        <w:spacing w:before="0" w:after="0" w:line="360" w:lineRule="auto"/>
        <w:ind w:firstLine="709"/>
        <w:jc w:val="both"/>
        <w:rPr>
          <w:sz w:val="28"/>
          <w:szCs w:val="28"/>
        </w:rPr>
      </w:pPr>
    </w:p>
    <w:p w14:paraId="06866870" w14:textId="45D1800D" w:rsidR="00D7304E" w:rsidRPr="00E80122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</w:rPr>
        <w:t xml:space="preserve">При продаже комплекта оператор должен заполнить бланк регистрационной формы абонента (договора) в 2-х экземплярах   на основании предъявленного документа и личным присутствием клиента. После заполнения на </w:t>
      </w:r>
      <w:r w:rsidR="00BE7DE2" w:rsidRPr="00E80122">
        <w:rPr>
          <w:rFonts w:ascii="Times New Roman" w:hAnsi="Times New Roman" w:cs="Times New Roman"/>
          <w:sz w:val="28"/>
          <w:szCs w:val="28"/>
        </w:rPr>
        <w:t>договоре ставится роспись</w:t>
      </w:r>
      <w:r w:rsidRPr="00E80122">
        <w:rPr>
          <w:rFonts w:ascii="Times New Roman" w:hAnsi="Times New Roman" w:cs="Times New Roman"/>
          <w:sz w:val="28"/>
          <w:szCs w:val="28"/>
        </w:rPr>
        <w:t xml:space="preserve"> оператора и роспись абонента. Копия договора, квитанция об оплате </w:t>
      </w:r>
      <w:r w:rsidR="00BE7DE2" w:rsidRPr="00E80122">
        <w:rPr>
          <w:rFonts w:ascii="Times New Roman" w:hAnsi="Times New Roman" w:cs="Times New Roman"/>
          <w:sz w:val="28"/>
          <w:szCs w:val="28"/>
        </w:rPr>
        <w:t>комплекта вкладывается в</w:t>
      </w:r>
      <w:r w:rsidRPr="00E80122">
        <w:rPr>
          <w:rFonts w:ascii="Times New Roman" w:hAnsi="Times New Roman" w:cs="Times New Roman"/>
          <w:sz w:val="28"/>
          <w:szCs w:val="28"/>
        </w:rPr>
        <w:t xml:space="preserve"> коробку и все отдается клиенту.</w:t>
      </w:r>
    </w:p>
    <w:p w14:paraId="6D6132ED" w14:textId="091D7B28" w:rsidR="00D7304E" w:rsidRPr="00E80122" w:rsidRDefault="00D7304E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sz w:val="28"/>
          <w:szCs w:val="28"/>
          <w:u w:val="single"/>
        </w:rPr>
        <w:t xml:space="preserve">Первые </w:t>
      </w:r>
      <w:r w:rsidR="00BE7DE2" w:rsidRPr="00E80122">
        <w:rPr>
          <w:rFonts w:ascii="Times New Roman" w:hAnsi="Times New Roman" w:cs="Times New Roman"/>
          <w:sz w:val="28"/>
          <w:szCs w:val="28"/>
          <w:u w:val="single"/>
        </w:rPr>
        <w:t>оформленные экземпляры</w:t>
      </w:r>
      <w:r w:rsidRPr="00E80122">
        <w:rPr>
          <w:rFonts w:ascii="Times New Roman" w:hAnsi="Times New Roman" w:cs="Times New Roman"/>
          <w:sz w:val="28"/>
          <w:szCs w:val="28"/>
        </w:rPr>
        <w:t xml:space="preserve"> договора приписываются к накладной   по </w:t>
      </w:r>
      <w:r w:rsidR="00BE7DE2" w:rsidRPr="00E80122">
        <w:rPr>
          <w:rFonts w:ascii="Times New Roman" w:hAnsi="Times New Roman" w:cs="Times New Roman"/>
          <w:sz w:val="28"/>
          <w:szCs w:val="28"/>
        </w:rPr>
        <w:t>номерам, и</w:t>
      </w:r>
      <w:r w:rsidRPr="00E80122">
        <w:rPr>
          <w:rFonts w:ascii="Times New Roman" w:hAnsi="Times New Roman" w:cs="Times New Roman"/>
          <w:sz w:val="28"/>
          <w:szCs w:val="28"/>
        </w:rPr>
        <w:t xml:space="preserve"> отправляются в почтамт 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 xml:space="preserve">не позднее </w:t>
      </w:r>
      <w:r w:rsidR="00BE7DE2" w:rsidRPr="00E80122">
        <w:rPr>
          <w:rFonts w:ascii="Times New Roman" w:hAnsi="Times New Roman" w:cs="Times New Roman"/>
          <w:color w:val="000000"/>
          <w:sz w:val="28"/>
          <w:szCs w:val="28"/>
        </w:rPr>
        <w:t>следующего дня</w:t>
      </w:r>
      <w:r w:rsidRPr="00E8012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14:paraId="67DC5F89" w14:textId="77777777" w:rsidR="00BE7DE2" w:rsidRDefault="00BE7DE2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0C49F4F2" w14:textId="77777777" w:rsidR="00BE7DE2" w:rsidRDefault="00BE7DE2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6A8C0A63" w14:textId="4A24799E" w:rsidR="00E80122" w:rsidRDefault="00E80122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45A7843" wp14:editId="4DC4A8B0">
            <wp:extent cx="6096000" cy="45148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C8DED9" w14:textId="77777777" w:rsidR="00BE7DE2" w:rsidRPr="00E80122" w:rsidRDefault="00BE7DE2" w:rsidP="00E80122">
      <w:pPr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14:paraId="36E47CD8" w14:textId="4B0A5E9C" w:rsidR="002E4458" w:rsidRPr="00E80122" w:rsidRDefault="00BE7DE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  <w:r>
        <w:rPr>
          <w:rFonts w:ascii="Times New Roman" w:hAnsi="Times New Roman" w:cs="Times New Roman"/>
          <w:noProof/>
          <w:sz w:val="28"/>
          <w:szCs w:val="28"/>
          <w:highlight w:val="yellow"/>
        </w:rPr>
        <w:t>Задание</w:t>
      </w:r>
    </w:p>
    <w:p w14:paraId="2C219D52" w14:textId="77777777" w:rsidR="0044081B" w:rsidRDefault="0044081B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cyan"/>
        </w:rPr>
      </w:pPr>
    </w:p>
    <w:p w14:paraId="07D3E14C" w14:textId="148E24AC" w:rsidR="00422F1D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cyan"/>
        </w:rPr>
        <w:t>Часть 1</w:t>
      </w:r>
    </w:p>
    <w:p w14:paraId="1E156249" w14:textId="14050774" w:rsidR="00435F12" w:rsidRPr="00E80122" w:rsidRDefault="00435F12" w:rsidP="00E8012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yellow"/>
        </w:rPr>
        <w:t>Изучить</w:t>
      </w: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 инструкцию </w:t>
      </w:r>
      <w:r w:rsidR="008A7070" w:rsidRPr="00E80122">
        <w:rPr>
          <w:rFonts w:ascii="Times New Roman" w:hAnsi="Times New Roman" w:cs="Times New Roman"/>
          <w:noProof/>
          <w:sz w:val="28"/>
          <w:szCs w:val="28"/>
        </w:rPr>
        <w:t>«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>Продажа ТМЦ в ЕАС ОПС</w:t>
      </w:r>
      <w:r w:rsidR="001F5174" w:rsidRPr="00E80122">
        <w:rPr>
          <w:rFonts w:ascii="Times New Roman" w:hAnsi="Times New Roman" w:cs="Times New Roman"/>
          <w:noProof/>
          <w:sz w:val="28"/>
          <w:szCs w:val="28"/>
        </w:rPr>
        <w:t>»</w:t>
      </w:r>
      <w:r w:rsidR="00E8276E" w:rsidRPr="00E80122">
        <w:rPr>
          <w:rFonts w:ascii="Times New Roman" w:hAnsi="Times New Roman" w:cs="Times New Roman"/>
          <w:noProof/>
          <w:sz w:val="28"/>
          <w:szCs w:val="28"/>
        </w:rPr>
        <w:t xml:space="preserve"> (Приложение №1)</w:t>
      </w:r>
    </w:p>
    <w:p w14:paraId="0E966965" w14:textId="4A6A39D1" w:rsidR="00435F12" w:rsidRPr="00E80122" w:rsidRDefault="003F2A43" w:rsidP="00E80122">
      <w:pPr>
        <w:pStyle w:val="a3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yellow"/>
        </w:rPr>
        <w:t>Выполнить</w:t>
      </w:r>
      <w:r w:rsidR="00244783" w:rsidRPr="00E80122">
        <w:rPr>
          <w:rFonts w:ascii="Times New Roman" w:hAnsi="Times New Roman" w:cs="Times New Roman"/>
          <w:noProof/>
          <w:sz w:val="28"/>
          <w:szCs w:val="28"/>
        </w:rPr>
        <w:t xml:space="preserve"> задание</w:t>
      </w:r>
      <w:r w:rsidR="00435F12" w:rsidRPr="00E80122">
        <w:rPr>
          <w:rFonts w:ascii="Times New Roman" w:hAnsi="Times New Roman" w:cs="Times New Roman"/>
          <w:noProof/>
          <w:sz w:val="28"/>
          <w:szCs w:val="28"/>
        </w:rPr>
        <w:t>:</w:t>
      </w:r>
    </w:p>
    <w:p w14:paraId="4A009248" w14:textId="768BF629" w:rsidR="00422F1D" w:rsidRPr="00E80122" w:rsidRDefault="00435F12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а) </w:t>
      </w:r>
      <w:r w:rsidR="001F5174" w:rsidRPr="00E80122">
        <w:rPr>
          <w:rFonts w:ascii="Times New Roman" w:hAnsi="Times New Roman" w:cs="Times New Roman"/>
          <w:noProof/>
          <w:sz w:val="28"/>
          <w:szCs w:val="28"/>
        </w:rPr>
        <w:t>Наз</w:t>
      </w:r>
      <w:r w:rsidR="003F2A43" w:rsidRPr="00E80122">
        <w:rPr>
          <w:rFonts w:ascii="Times New Roman" w:hAnsi="Times New Roman" w:cs="Times New Roman"/>
          <w:noProof/>
          <w:sz w:val="28"/>
          <w:szCs w:val="28"/>
        </w:rPr>
        <w:t>вать</w:t>
      </w:r>
      <w:r w:rsidR="00422F1D" w:rsidRPr="00E80122">
        <w:rPr>
          <w:rFonts w:ascii="Times New Roman" w:hAnsi="Times New Roman" w:cs="Times New Roman"/>
          <w:noProof/>
          <w:sz w:val="28"/>
          <w:szCs w:val="28"/>
        </w:rPr>
        <w:t xml:space="preserve"> вкладки</w:t>
      </w:r>
      <w:r w:rsidR="001F5174" w:rsidRPr="00E80122">
        <w:rPr>
          <w:rFonts w:ascii="Times New Roman" w:hAnsi="Times New Roman" w:cs="Times New Roman"/>
          <w:noProof/>
          <w:sz w:val="28"/>
          <w:szCs w:val="28"/>
        </w:rPr>
        <w:t xml:space="preserve">, по которым </w:t>
      </w:r>
      <w:r w:rsidR="00422F1D" w:rsidRPr="00E80122">
        <w:rPr>
          <w:rFonts w:ascii="Times New Roman" w:hAnsi="Times New Roman" w:cs="Times New Roman"/>
          <w:noProof/>
          <w:sz w:val="28"/>
          <w:szCs w:val="28"/>
        </w:rPr>
        <w:t xml:space="preserve">необходимо 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>пройти</w:t>
      </w:r>
      <w:r w:rsidR="00422F1D" w:rsidRPr="00E80122">
        <w:rPr>
          <w:rFonts w:ascii="Times New Roman" w:hAnsi="Times New Roman" w:cs="Times New Roman"/>
          <w:noProof/>
          <w:sz w:val="28"/>
          <w:szCs w:val="28"/>
        </w:rPr>
        <w:t xml:space="preserve"> в меню ЕАС ОПС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 xml:space="preserve">, для </w:t>
      </w:r>
      <w:r w:rsidR="00422F1D" w:rsidRPr="00E80122">
        <w:rPr>
          <w:rFonts w:ascii="Times New Roman" w:hAnsi="Times New Roman" w:cs="Times New Roman"/>
          <w:noProof/>
          <w:sz w:val="28"/>
          <w:szCs w:val="28"/>
        </w:rPr>
        <w:t xml:space="preserve"> открытия формы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 xml:space="preserve"> поиска и продажи ТМЦ.</w:t>
      </w:r>
    </w:p>
    <w:p w14:paraId="42E36F80" w14:textId="6AF39B46" w:rsidR="00422F1D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б) 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>Перечислит</w:t>
      </w:r>
      <w:r w:rsidR="00244783" w:rsidRPr="00E80122">
        <w:rPr>
          <w:rFonts w:ascii="Times New Roman" w:hAnsi="Times New Roman" w:cs="Times New Roman"/>
          <w:noProof/>
          <w:sz w:val="28"/>
          <w:szCs w:val="28"/>
        </w:rPr>
        <w:t>ь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 xml:space="preserve"> способы продажи ТМЦ в ЕАС ОПС.</w:t>
      </w:r>
    </w:p>
    <w:p w14:paraId="542C8D9F" w14:textId="6737114A" w:rsidR="00DF227B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в) </w:t>
      </w:r>
      <w:r w:rsidR="003F2A43" w:rsidRPr="00E80122">
        <w:rPr>
          <w:rFonts w:ascii="Times New Roman" w:hAnsi="Times New Roman" w:cs="Times New Roman"/>
          <w:noProof/>
          <w:sz w:val="28"/>
          <w:szCs w:val="28"/>
        </w:rPr>
        <w:t>Перечислит</w:t>
      </w:r>
      <w:r w:rsidR="00244783" w:rsidRPr="00E80122">
        <w:rPr>
          <w:rFonts w:ascii="Times New Roman" w:hAnsi="Times New Roman" w:cs="Times New Roman"/>
          <w:noProof/>
          <w:sz w:val="28"/>
          <w:szCs w:val="28"/>
        </w:rPr>
        <w:t>ь</w:t>
      </w:r>
      <w:r w:rsidR="003F2A43" w:rsidRPr="00E80122">
        <w:rPr>
          <w:rFonts w:ascii="Times New Roman" w:hAnsi="Times New Roman" w:cs="Times New Roman"/>
          <w:noProof/>
          <w:sz w:val="28"/>
          <w:szCs w:val="28"/>
        </w:rPr>
        <w:t xml:space="preserve"> какую информацию содержит главное окно кассы, при продажи ТМЦ.</w:t>
      </w:r>
    </w:p>
    <w:p w14:paraId="4FD70201" w14:textId="63019FD5" w:rsidR="00DF227B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>г)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 xml:space="preserve"> Перечислит</w:t>
      </w:r>
      <w:r w:rsidR="00244783" w:rsidRPr="00E80122">
        <w:rPr>
          <w:rFonts w:ascii="Times New Roman" w:hAnsi="Times New Roman" w:cs="Times New Roman"/>
          <w:noProof/>
          <w:sz w:val="28"/>
          <w:szCs w:val="28"/>
        </w:rPr>
        <w:t>ь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 xml:space="preserve"> кнопки, которые содержит форма «Поиск ТМЦ (в наличии)»</w:t>
      </w:r>
    </w:p>
    <w:p w14:paraId="32E691DD" w14:textId="7E0BFAAA" w:rsidR="008A7070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д) </w:t>
      </w:r>
      <w:r w:rsidR="00724247" w:rsidRPr="00E80122">
        <w:rPr>
          <w:rFonts w:ascii="Times New Roman" w:hAnsi="Times New Roman" w:cs="Times New Roman"/>
          <w:noProof/>
          <w:sz w:val="28"/>
          <w:szCs w:val="28"/>
        </w:rPr>
        <w:t>Наз</w:t>
      </w:r>
      <w:r w:rsidR="00244783" w:rsidRPr="00E80122">
        <w:rPr>
          <w:rFonts w:ascii="Times New Roman" w:hAnsi="Times New Roman" w:cs="Times New Roman"/>
          <w:noProof/>
          <w:sz w:val="28"/>
          <w:szCs w:val="28"/>
        </w:rPr>
        <w:t>вать</w:t>
      </w:r>
      <w:r w:rsidR="00724247" w:rsidRPr="00E80122">
        <w:rPr>
          <w:rFonts w:ascii="Times New Roman" w:hAnsi="Times New Roman" w:cs="Times New Roman"/>
          <w:noProof/>
          <w:sz w:val="28"/>
          <w:szCs w:val="28"/>
        </w:rPr>
        <w:t xml:space="preserve"> действия, которые необходимо совершить в форме «Поиск ТМЦ (в наличие)», до перехода в главное меню кассы.</w:t>
      </w:r>
    </w:p>
    <w:p w14:paraId="41ACC5E0" w14:textId="03CAC3B3" w:rsidR="003F2A43" w:rsidRPr="00E80122" w:rsidRDefault="00724247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е) </w:t>
      </w:r>
      <w:r w:rsidR="003F2A43" w:rsidRPr="00E80122">
        <w:rPr>
          <w:rFonts w:ascii="Times New Roman" w:hAnsi="Times New Roman" w:cs="Times New Roman"/>
          <w:noProof/>
          <w:sz w:val="28"/>
          <w:szCs w:val="28"/>
        </w:rPr>
        <w:t>Наз</w:t>
      </w:r>
      <w:r w:rsidR="00244783" w:rsidRPr="00E80122">
        <w:rPr>
          <w:rFonts w:ascii="Times New Roman" w:hAnsi="Times New Roman" w:cs="Times New Roman"/>
          <w:noProof/>
          <w:sz w:val="28"/>
          <w:szCs w:val="28"/>
        </w:rPr>
        <w:t>вать</w:t>
      </w:r>
      <w:r w:rsidR="003F2A43" w:rsidRPr="00E80122">
        <w:rPr>
          <w:rFonts w:ascii="Times New Roman" w:hAnsi="Times New Roman" w:cs="Times New Roman"/>
          <w:noProof/>
          <w:sz w:val="28"/>
          <w:szCs w:val="28"/>
        </w:rPr>
        <w:t xml:space="preserve"> отличительные особенности продажи ТМЦ через главное окно кассы.</w:t>
      </w:r>
    </w:p>
    <w:p w14:paraId="2EE5DD26" w14:textId="77777777" w:rsidR="00724247" w:rsidRPr="00E80122" w:rsidRDefault="00724247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highlight w:val="yellow"/>
        </w:rPr>
      </w:pPr>
    </w:p>
    <w:p w14:paraId="5E8B3F9A" w14:textId="65A610F8" w:rsidR="00422F1D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cyan"/>
        </w:rPr>
        <w:lastRenderedPageBreak/>
        <w:t>Часть 2</w:t>
      </w:r>
      <w:r w:rsidR="00A939DC" w:rsidRPr="00E80122">
        <w:rPr>
          <w:rFonts w:ascii="Times New Roman" w:hAnsi="Times New Roman" w:cs="Times New Roman"/>
          <w:noProof/>
          <w:sz w:val="28"/>
          <w:szCs w:val="28"/>
        </w:rPr>
        <w:t xml:space="preserve">  </w:t>
      </w:r>
    </w:p>
    <w:p w14:paraId="5C250907" w14:textId="77777777" w:rsidR="00422F1D" w:rsidRPr="00E80122" w:rsidRDefault="00422F1D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4F95BBFE" w14:textId="5C1FE882" w:rsidR="00435F12" w:rsidRPr="00E80122" w:rsidRDefault="00435F12" w:rsidP="00E8012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yellow"/>
        </w:rPr>
        <w:t>Просмотреть</w:t>
      </w: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 видеоролик по ссылке:</w:t>
      </w:r>
    </w:p>
    <w:p w14:paraId="500FB989" w14:textId="0075F9F3" w:rsidR="00E8276E" w:rsidRPr="00E80122" w:rsidRDefault="00E5704E" w:rsidP="00E801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r w:rsidR="00A95D8E" w:rsidRPr="00E80122">
          <w:rPr>
            <w:rStyle w:val="a5"/>
            <w:rFonts w:ascii="Times New Roman" w:hAnsi="Times New Roman" w:cs="Times New Roman"/>
            <w:sz w:val="28"/>
            <w:szCs w:val="28"/>
          </w:rPr>
          <w:t>https://youtu.be/fq3wsbSBerg</w:t>
        </w:r>
      </w:hyperlink>
    </w:p>
    <w:p w14:paraId="1C58576D" w14:textId="77777777" w:rsidR="00A95D8E" w:rsidRPr="00E80122" w:rsidRDefault="00A95D8E" w:rsidP="00E801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B7F55CC" w14:textId="33283E4C" w:rsidR="00435F12" w:rsidRPr="00E80122" w:rsidRDefault="00A939DC" w:rsidP="00E80122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  <w:highlight w:val="yellow"/>
        </w:rPr>
        <w:t>Ответить</w:t>
      </w: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 на вопросы по видеоролику «Продажа ТМЦ в ЕАС ОПС»:</w:t>
      </w:r>
    </w:p>
    <w:p w14:paraId="33DB011B" w14:textId="0D47D432" w:rsidR="00A939DC" w:rsidRPr="00E80122" w:rsidRDefault="00A939DC" w:rsidP="00E801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а) Какой способ 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>использован</w:t>
      </w: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 для продажи ТМЦ.</w:t>
      </w:r>
    </w:p>
    <w:p w14:paraId="5BAF8A49" w14:textId="7F683C92" w:rsidR="00DF227B" w:rsidRPr="00E80122" w:rsidRDefault="00A939DC" w:rsidP="00E801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>б</w:t>
      </w:r>
      <w:r w:rsidR="00DF227B" w:rsidRPr="00E80122">
        <w:rPr>
          <w:rFonts w:ascii="Times New Roman" w:hAnsi="Times New Roman" w:cs="Times New Roman"/>
          <w:noProof/>
          <w:sz w:val="28"/>
          <w:szCs w:val="28"/>
        </w:rPr>
        <w:t>) Продажа какого товара и в каком количестве проведена  в ЕАС ОПС.</w:t>
      </w:r>
    </w:p>
    <w:p w14:paraId="37CE5406" w14:textId="03457B28" w:rsidR="00A939DC" w:rsidRPr="00E80122" w:rsidRDefault="00DF227B" w:rsidP="00E8012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 xml:space="preserve">в) </w:t>
      </w:r>
      <w:r w:rsidR="00A939DC" w:rsidRPr="00E80122">
        <w:rPr>
          <w:rFonts w:ascii="Times New Roman" w:hAnsi="Times New Roman" w:cs="Times New Roman"/>
          <w:noProof/>
          <w:sz w:val="28"/>
          <w:szCs w:val="28"/>
        </w:rPr>
        <w:t>Как</w:t>
      </w:r>
      <w:r w:rsidR="00724247" w:rsidRPr="00E80122">
        <w:rPr>
          <w:rFonts w:ascii="Times New Roman" w:hAnsi="Times New Roman" w:cs="Times New Roman"/>
          <w:noProof/>
          <w:sz w:val="28"/>
          <w:szCs w:val="28"/>
        </w:rPr>
        <w:t>им</w:t>
      </w:r>
      <w:r w:rsidR="00A939DC" w:rsidRPr="00E80122">
        <w:rPr>
          <w:rFonts w:ascii="Times New Roman" w:hAnsi="Times New Roman" w:cs="Times New Roman"/>
          <w:noProof/>
          <w:sz w:val="28"/>
          <w:szCs w:val="28"/>
        </w:rPr>
        <w:t xml:space="preserve"> способ</w:t>
      </w:r>
      <w:r w:rsidRPr="00E80122">
        <w:rPr>
          <w:rFonts w:ascii="Times New Roman" w:hAnsi="Times New Roman" w:cs="Times New Roman"/>
          <w:noProof/>
          <w:sz w:val="28"/>
          <w:szCs w:val="28"/>
        </w:rPr>
        <w:t>ом осуществлен расчет за продажу ТМЦ.</w:t>
      </w:r>
    </w:p>
    <w:p w14:paraId="40C929A1" w14:textId="6F60CE05" w:rsidR="0043744D" w:rsidRPr="00E80122" w:rsidRDefault="00A939DC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E80122">
        <w:rPr>
          <w:rFonts w:ascii="Times New Roman" w:hAnsi="Times New Roman" w:cs="Times New Roman"/>
          <w:noProof/>
          <w:sz w:val="28"/>
          <w:szCs w:val="28"/>
        </w:rPr>
        <w:t>Рекомендация: для формулировки ответа воспользуйтесь описанием процесса из инструкции «Продажа ТМЦ в ЕАС ОПС».</w:t>
      </w:r>
    </w:p>
    <w:p w14:paraId="047BE000" w14:textId="77777777" w:rsidR="00E12D61" w:rsidRPr="00E80122" w:rsidRDefault="00E12D61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14:paraId="0127891A" w14:textId="77777777" w:rsidR="00B1248A" w:rsidRPr="00C7740B" w:rsidRDefault="00B1248A" w:rsidP="00B1248A">
      <w:pPr>
        <w:pStyle w:val="a3"/>
        <w:numPr>
          <w:ilvl w:val="0"/>
          <w:numId w:val="2"/>
        </w:numPr>
        <w:spacing w:after="0" w:line="360" w:lineRule="auto"/>
        <w:ind w:left="0" w:firstLine="709"/>
        <w:jc w:val="both"/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u w:val="none"/>
          <w:lang w:eastAsia="ru-RU"/>
        </w:rPr>
      </w:pPr>
      <w:r w:rsidRPr="00EC68A8">
        <w:rPr>
          <w:rFonts w:ascii="Times New Roman" w:eastAsia="Times New Roman" w:hAnsi="Times New Roman" w:cs="Times New Roman"/>
          <w:sz w:val="28"/>
          <w:szCs w:val="28"/>
          <w:highlight w:val="yellow"/>
          <w:lang w:eastAsia="ru-RU"/>
        </w:rPr>
        <w:t>Направить выполненную работу</w:t>
      </w:r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proofErr w:type="spellStart"/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>эл.адрес</w:t>
      </w:r>
      <w:proofErr w:type="spellEnd"/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begin"/>
      </w:r>
      <w:r w:rsidR="00E5704E" w:rsidRPr="00E5704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</w:instrTex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instrText>HYPERLINK</w:instrText>
      </w:r>
      <w:r w:rsidR="00E5704E" w:rsidRPr="00E5704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 "</w:instrTex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instrText>mailto</w:instrText>
      </w:r>
      <w:r w:rsidR="00E5704E" w:rsidRPr="00E5704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instrText>:</w:instrTex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instrText>stef</w:instrText>
      </w:r>
      <w:r w:rsidR="00E5704E" w:rsidRPr="00E5704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instrText>1511@</w:instrTex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instrText>yandex</w:instrText>
      </w:r>
      <w:r w:rsidR="00E5704E" w:rsidRPr="00E5704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instrText>.</w:instrTex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instrText>ru</w:instrText>
      </w:r>
      <w:r w:rsidR="00E5704E" w:rsidRPr="00E5704E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instrText xml:space="preserve">" </w:instrText>
      </w:r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separate"/>
      </w:r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t>stef</w:t>
      </w:r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>1511@</w:t>
      </w:r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t>yandex</w:t>
      </w:r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t>ru</w:t>
      </w:r>
      <w:proofErr w:type="spellEnd"/>
      <w:r w:rsidR="00E5704E">
        <w:rPr>
          <w:rStyle w:val="a5"/>
          <w:rFonts w:ascii="Times New Roman" w:eastAsia="Times New Roman" w:hAnsi="Times New Roman" w:cs="Times New Roman"/>
          <w:sz w:val="28"/>
          <w:szCs w:val="28"/>
          <w:lang w:val="en-US" w:eastAsia="ru-RU"/>
        </w:rPr>
        <w:fldChar w:fldCharType="end"/>
      </w:r>
      <w:r w:rsidRPr="00EC68A8"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64C35946" w14:textId="1F3F10C4" w:rsidR="00B1248A" w:rsidRPr="00C7740B" w:rsidRDefault="00B1248A" w:rsidP="00B1248A">
      <w:pPr>
        <w:pStyle w:val="a3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7740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magenta"/>
          <w:lang w:eastAsia="ru-RU"/>
        </w:rPr>
        <w:t xml:space="preserve">до </w:t>
      </w:r>
      <w:r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magenta"/>
          <w:lang w:eastAsia="ru-RU"/>
        </w:rPr>
        <w:t>21</w:t>
      </w:r>
      <w:r w:rsidRPr="00C7740B">
        <w:rPr>
          <w:rStyle w:val="a5"/>
          <w:rFonts w:ascii="Times New Roman" w:eastAsia="Times New Roman" w:hAnsi="Times New Roman" w:cs="Times New Roman"/>
          <w:color w:val="auto"/>
          <w:sz w:val="28"/>
          <w:szCs w:val="28"/>
          <w:highlight w:val="magenta"/>
          <w:lang w:eastAsia="ru-RU"/>
        </w:rPr>
        <w:t xml:space="preserve"> мая 2020 г.</w:t>
      </w:r>
    </w:p>
    <w:p w14:paraId="3544C06D" w14:textId="77777777" w:rsidR="00B1248A" w:rsidRDefault="00B1248A" w:rsidP="00B1248A">
      <w:pPr>
        <w:pStyle w:val="a3"/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8A8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письме обязательно укажите ФИО студента.</w:t>
      </w:r>
    </w:p>
    <w:p w14:paraId="2996ED6A" w14:textId="77777777" w:rsidR="00B1248A" w:rsidRPr="00C7740B" w:rsidRDefault="00B1248A" w:rsidP="00B1248A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C774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возникновении вопросов, пишите посредством эл почты.</w:t>
      </w:r>
    </w:p>
    <w:p w14:paraId="7CD1E723" w14:textId="77777777" w:rsidR="008A7070" w:rsidRPr="00E80122" w:rsidRDefault="008A7070" w:rsidP="00E8012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A7070" w:rsidRPr="00E80122" w:rsidSect="008A7070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4360F7"/>
    <w:multiLevelType w:val="hybridMultilevel"/>
    <w:tmpl w:val="97980C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433332BA"/>
    <w:multiLevelType w:val="hybridMultilevel"/>
    <w:tmpl w:val="D35AA4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A632D3"/>
    <w:multiLevelType w:val="hybridMultilevel"/>
    <w:tmpl w:val="F8C897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7036A9"/>
    <w:multiLevelType w:val="hybridMultilevel"/>
    <w:tmpl w:val="2DC438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2B"/>
    <w:rsid w:val="0011383A"/>
    <w:rsid w:val="001171BB"/>
    <w:rsid w:val="00120AF0"/>
    <w:rsid w:val="00132069"/>
    <w:rsid w:val="001C475F"/>
    <w:rsid w:val="001F5174"/>
    <w:rsid w:val="00244783"/>
    <w:rsid w:val="002E4458"/>
    <w:rsid w:val="002F204F"/>
    <w:rsid w:val="00304D9F"/>
    <w:rsid w:val="003A7EAF"/>
    <w:rsid w:val="003F2A43"/>
    <w:rsid w:val="003F79EA"/>
    <w:rsid w:val="00422F1D"/>
    <w:rsid w:val="0042422B"/>
    <w:rsid w:val="00435F12"/>
    <w:rsid w:val="0043744D"/>
    <w:rsid w:val="0044081B"/>
    <w:rsid w:val="006C3DF4"/>
    <w:rsid w:val="00724247"/>
    <w:rsid w:val="00777D13"/>
    <w:rsid w:val="00843003"/>
    <w:rsid w:val="008A7070"/>
    <w:rsid w:val="008B51FA"/>
    <w:rsid w:val="00A939DC"/>
    <w:rsid w:val="00A95D8E"/>
    <w:rsid w:val="00B1248A"/>
    <w:rsid w:val="00B27E94"/>
    <w:rsid w:val="00BE7DE2"/>
    <w:rsid w:val="00C72788"/>
    <w:rsid w:val="00C95DC4"/>
    <w:rsid w:val="00D7304E"/>
    <w:rsid w:val="00DF227B"/>
    <w:rsid w:val="00E12D61"/>
    <w:rsid w:val="00E43EB7"/>
    <w:rsid w:val="00E5704E"/>
    <w:rsid w:val="00E80122"/>
    <w:rsid w:val="00E8276E"/>
    <w:rsid w:val="00ED7533"/>
    <w:rsid w:val="00FB0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752EEA"/>
  <w15:chartTrackingRefBased/>
  <w15:docId w15:val="{C7117C69-7F62-4005-8C46-3C12AA488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Bullet List,FooterText,numbered,Number Level 3,Ref,TOC style,lp1"/>
    <w:basedOn w:val="a"/>
    <w:link w:val="a4"/>
    <w:uiPriority w:val="34"/>
    <w:qFormat/>
    <w:rsid w:val="00422F1D"/>
    <w:pPr>
      <w:ind w:left="720"/>
      <w:contextualSpacing/>
    </w:pPr>
  </w:style>
  <w:style w:type="paragraph" w:customStyle="1" w:styleId="1">
    <w:name w:val="Обычный 1"/>
    <w:basedOn w:val="a"/>
    <w:link w:val="10"/>
    <w:qFormat/>
    <w:rsid w:val="008A7070"/>
    <w:pPr>
      <w:spacing w:before="60" w:after="60" w:line="36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Обычный 1 Знак"/>
    <w:link w:val="1"/>
    <w:locked/>
    <w:rsid w:val="008A707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3A7EAF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3A7EAF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3A7EAF"/>
    <w:rPr>
      <w:color w:val="954F72" w:themeColor="followedHyperlink"/>
      <w:u w:val="single"/>
    </w:rPr>
  </w:style>
  <w:style w:type="character" w:customStyle="1" w:styleId="normaltextrun">
    <w:name w:val="normaltextrun"/>
    <w:basedOn w:val="a0"/>
    <w:rsid w:val="00E43EB7"/>
  </w:style>
  <w:style w:type="paragraph" w:styleId="a7">
    <w:name w:val="Normal (Web)"/>
    <w:basedOn w:val="a"/>
    <w:unhideWhenUsed/>
    <w:rsid w:val="002E4458"/>
    <w:pPr>
      <w:spacing w:before="150" w:after="150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a4">
    <w:name w:val="Абзац списка Знак"/>
    <w:aliases w:val="Bullet List Знак,FooterText Знак,numbered Знак,Number Level 3 Знак,Ref Знак,TOC style Знак,lp1 Знак"/>
    <w:link w:val="a3"/>
    <w:uiPriority w:val="34"/>
    <w:locked/>
    <w:rsid w:val="00B12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s://youtu.be/fq3wsbSBe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2358</Words>
  <Characters>13444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26</cp:revision>
  <dcterms:created xsi:type="dcterms:W3CDTF">2020-05-13T00:23:00Z</dcterms:created>
  <dcterms:modified xsi:type="dcterms:W3CDTF">2020-05-19T19:37:00Z</dcterms:modified>
</cp:coreProperties>
</file>