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8.05. Гр 45  Инженерная графика     преподаватель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Это последняя работа. Допуск на экзамен получаете при наличие всех работ. Кто не попадает на экзамен - пересдачи не будет в этом учебном году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Каждый выполняет свой вариант. Можно использовать формат А3 или 2 формата А4. До экзамена остается 3 пары. На к/р отводится 4 часа.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Контрольная работа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spacing w:line="255" w:lineRule="atLeast"/>
        <w:rPr>
          <w:rFonts w:ascii="&quot;times new roman&quot;" w:eastAsia="&quot;times new roman&quot;" w:hAnsi="&quot;times new roman&quot;" w:cs="&quot;times new roman&quot;"/>
          <w:i w:val="0"/>
          <w:sz w:val="20"/>
          <w:rtl w:val="off"/>
        </w:rPr>
      </w:pPr>
      <w:r>
        <w:rPr>
          <w:rFonts w:ascii="Times New Roman" w:eastAsia="Times New Roman" w:hAnsi="Times New Roman" w:cs="georgia"/>
          <w:sz w:val="28"/>
          <w:szCs w:val="28"/>
        </w:rPr>
        <w:t>Построение третьего вида по двум заданным, выполнение необходимых разрезов,  а также аксонометрической проекции с вырезом четверти. Нанесение размеров. На формате А3 выполнить комплексный чертеж модели с необходимыми разрезами</w:t>
      </w:r>
      <w:r>
        <w:rPr>
          <w:rFonts w:ascii="&quot;times new roman&quot;" w:eastAsia="&quot;times new roman&quot;" w:hAnsi="&quot;times new roman&quot;" w:cs="&quot;times new roman&quot;"/>
          <w:i w:val="0"/>
          <w:sz w:val="20"/>
        </w:rPr>
        <w:t xml:space="preserve"> </w:t>
      </w:r>
    </w:p>
    <w:p>
      <w:pPr>
        <w:spacing w:line="255" w:lineRule="atLeast"/>
        <w:rPr>
          <w:rFonts w:ascii="&quot;times new roman&quot;" w:eastAsia="&quot;times new roman&quot;" w:hAnsi="&quot;times new roman&quot;" w:cs="&quot;times new roman&quot;"/>
          <w:i w:val="0"/>
          <w:sz w:val="20"/>
          <w:rtl w:val="off"/>
        </w:rPr>
      </w:pPr>
    </w:p>
    <w:p>
      <w:pPr>
        <w:spacing w:line="255" w:lineRule="atLeast"/>
        <w:rPr>
          <w:rFonts w:ascii="&quot;times new roman&quot;" w:eastAsia="&quot;times new roman&quot;" w:hAnsi="&quot;times new roman&quot;" w:cs="&quot;times new roman&quot;"/>
          <w:i w:val="0"/>
          <w:sz w:val="20"/>
          <w:rtl w:val="off"/>
        </w:rPr>
      </w:pPr>
    </w:p>
    <w:p>
      <w:pPr>
        <w:spacing w:line="255" w:lineRule="atLeast"/>
        <w:rPr>
          <w:rFonts w:ascii="&quot;times new roman&quot;" w:eastAsia="&quot;times new roman&quot;" w:hAnsi="&quot;times new roman&quot;" w:cs="&quot;times new roman&quot;"/>
          <w:b w:val="0"/>
          <w:i w:val="0"/>
          <w:sz w:val="20"/>
        </w:rPr>
      </w:pPr>
      <w:r>
        <w:rPr>
          <w:rFonts w:ascii="Times New Roman" w:eastAsia="Times New Roman" w:hAnsi="Times New Roman" w:cs="&quot;times new roman&quot;"/>
          <w:b/>
          <w:bCs/>
          <w:i w:val="0"/>
          <w:sz w:val="28"/>
          <w:szCs w:val="28"/>
        </w:rPr>
        <w:t>Последовательность  выполнения работы:</w:t>
      </w:r>
    </w:p>
    <w:p>
      <w:pPr>
        <w:rPr>
          <w:rFonts w:ascii="Times New Roman" w:eastAsia="Times New Roman" w:hAnsi="Times New Roman" w:cs="&quot;times new roman&quot;"/>
          <w:b/>
          <w:bCs/>
          <w:i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36"/>
        </w:rPr>
        <w:t xml:space="preserve"> </w:t>
      </w:r>
      <w:r>
        <w:rPr>
          <w:rFonts w:ascii="Times New Roman" w:eastAsia="Times New Roman" w:hAnsi="Times New Roman" w:cs="&quot;times new roman&quot;"/>
          <w:b/>
          <w:bCs/>
          <w:i/>
          <w:sz w:val="28"/>
          <w:szCs w:val="28"/>
        </w:rPr>
        <w:t>по двум видам построить третий вид</w:t>
      </w:r>
    </w:p>
    <w:p>
      <w:pPr>
        <w:rPr>
          <w:rFonts w:ascii="Times New Roman" w:eastAsia="Times New Roman" w:hAnsi="Times New Roman" w:cs="&quot;times new roman&quot;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i/>
          <w:sz w:val="28"/>
          <w:szCs w:val="28"/>
        </w:rPr>
        <w:t xml:space="preserve"> продумать компоновку чертежа</w:t>
      </w:r>
    </w:p>
    <w:p>
      <w:pPr>
        <w:rPr>
          <w:rFonts w:ascii="Times New Roman" w:eastAsia="Times New Roman" w:hAnsi="Times New Roman" w:cs="&quot;times new roman&quot;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i/>
          <w:sz w:val="28"/>
          <w:szCs w:val="28"/>
        </w:rPr>
        <w:t xml:space="preserve"> выполнить необходимые разрезы</w:t>
      </w:r>
    </w:p>
    <w:p>
      <w:pPr>
        <w:spacing w:line="480" w:lineRule="atLeast"/>
        <w:rPr>
          <w:rFonts w:ascii="Times New Roman" w:eastAsia="Times New Roman" w:hAnsi="Times New Roman" w:hint="default"/>
          <w:i w:val="0"/>
          <w:sz w:val="32"/>
          <w:szCs w:val="32"/>
        </w:rPr>
      </w:pPr>
      <w:r>
        <w:rPr>
          <w:i/>
        </w:rPr>
        <w:t xml:space="preserve"> </w:t>
      </w:r>
      <w:r>
        <w:rPr>
          <w:rFonts w:ascii="Times New Roman" w:eastAsia="Times New Roman" w:hAnsi="Times New Roman" w:hint="default"/>
          <w:i/>
          <w:sz w:val="32"/>
          <w:szCs w:val="32"/>
        </w:rPr>
        <w:t>построить аксонометрию модели</w:t>
      </w:r>
    </w:p>
    <w:p>
      <w:pPr>
        <w:spacing w:line="480" w:lineRule="atLeast"/>
        <w:rPr>
          <w:rFonts w:ascii="Times New Roman" w:eastAsia="Times New Roman" w:hAnsi="Times New Roman" w:hint="default"/>
          <w:i w:val="0"/>
          <w:sz w:val="32"/>
          <w:szCs w:val="32"/>
        </w:rPr>
      </w:pPr>
      <w:r>
        <w:rPr>
          <w:rFonts w:ascii="Times New Roman" w:eastAsia="Times New Roman" w:hAnsi="Times New Roman" w:hint="default"/>
          <w:i/>
          <w:sz w:val="32"/>
          <w:szCs w:val="32"/>
        </w:rPr>
        <w:t xml:space="preserve"> выполнить вырез четверти в аксонометрической проекции</w:t>
      </w:r>
    </w:p>
    <w:p>
      <w:pPr>
        <w:spacing w:line="480" w:lineRule="atLeast"/>
        <w:rPr>
          <w:rFonts w:ascii="Times New Roman" w:eastAsia="Times New Roman" w:hAnsi="Times New Roman" w:hint="default"/>
          <w:i w:val="0"/>
          <w:sz w:val="32"/>
          <w:szCs w:val="32"/>
        </w:rPr>
      </w:pPr>
      <w:r>
        <w:rPr>
          <w:rFonts w:ascii="Times New Roman" w:eastAsia="Times New Roman" w:hAnsi="Times New Roman" w:hint="default"/>
          <w:i/>
          <w:sz w:val="32"/>
          <w:szCs w:val="32"/>
        </w:rPr>
        <w:t xml:space="preserve"> проставить размеры</w:t>
      </w:r>
    </w:p>
    <w:p>
      <w:pPr>
        <w:spacing w:line="480" w:lineRule="atLeast"/>
        <w:rPr>
          <w:rFonts w:ascii="Times New Roman" w:eastAsia="Times New Roman" w:hAnsi="Times New Roman"/>
          <w:i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i/>
          <w:sz w:val="32"/>
          <w:szCs w:val="32"/>
        </w:rPr>
        <w:t xml:space="preserve"> заполнить основную надпись </w:t>
      </w:r>
      <w:r>
        <w:rPr>
          <w:rFonts w:ascii="Times New Roman" w:eastAsia="Times New Roman" w:hAnsi="Times New Roman" w:hint="default"/>
          <w:i/>
          <w:sz w:val="32"/>
          <w:szCs w:val="32"/>
          <w:rtl w:val="off"/>
        </w:rPr>
        <w:t xml:space="preserve">- </w:t>
      </w:r>
      <w:r>
        <w:rPr>
          <w:rFonts w:ascii="Times New Roman" w:eastAsia="Times New Roman" w:hAnsi="Times New Roman" w:hint="default"/>
          <w:b/>
          <w:bCs/>
          <w:i/>
          <w:sz w:val="32"/>
          <w:szCs w:val="32"/>
          <w:rtl w:val="off"/>
        </w:rPr>
        <w:t>ОБЯЗАТЕЛЬНО!</w:t>
      </w:r>
    </w:p>
    <w:p>
      <w:pPr>
        <w:spacing w:line="480" w:lineRule="atLeast"/>
        <w:rPr>
          <w:rFonts w:ascii="Times New Roman" w:eastAsia="Times New Roman" w:hAnsi="Times New Roman"/>
          <w:i w:val="0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i w:val="0"/>
          <w:sz w:val="32"/>
          <w:szCs w:val="32"/>
          <w:rtl w:val="off"/>
        </w:rPr>
        <w:t>Образец</w:t>
      </w:r>
    </w:p>
    <w:p>
      <w:pPr>
        <w:spacing w:line="480" w:lineRule="atLeast"/>
        <w:rPr>
          <w:rFonts w:ascii="Times New Roman" w:eastAsia="Times New Roman" w:hAnsi="Times New Roman" w:hint="default"/>
          <w:i w:val="0"/>
          <w:sz w:val="32"/>
          <w:szCs w:val="32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 xml:space="preserve"> Образец</w:t>
      </w:r>
      <w:r>
        <w:rPr/>
        <w:t> </w:t>
      </w:r>
      <w:r>
        <w:drawing>
          <wp:inline distT="0" distB="0" distL="180" distR="180">
            <wp:extent cx="3086100" cy="24479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47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drawing>
          <wp:inline distT="0" distB="0" distL="180" distR="180">
            <wp:extent cx="4572000" cy="331470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1вариант - Варгасов В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2 вариант - Власов В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drawing>
          <wp:inline distT="0" distB="0" distL="180" distR="180">
            <wp:extent cx="4562475" cy="33147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14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3вриант - Дербин Д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4 вариант-Давыдов Е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drawing>
          <wp:inline distT="0" distB="0" distL="180" distR="180">
            <wp:extent cx="4619625" cy="339090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909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5 вариант- Иванов М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6 вариант - Мышьяков 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drawing>
          <wp:inline distT="0" distB="0" distL="180" distR="180">
            <wp:extent cx="4610100" cy="3314700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  <w:t xml:space="preserve">7 вариант </w:t>
      </w: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-Постников В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  <w:t>8 вариант</w:t>
      </w: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- Стрелков А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drawing>
          <wp:inline distT="0" distB="0" distL="180" distR="180">
            <wp:extent cx="4505325" cy="3276600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276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9 вариант- Сосюра М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10 вариант - Трофимов М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drawing>
          <wp:inline distT="0" distB="0" distL="180" distR="180">
            <wp:extent cx="4476750" cy="3257550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57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  <w:t xml:space="preserve">11 вариант- </w:t>
      </w: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Узский Ю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  <w:t xml:space="preserve">12 вариант - </w:t>
      </w: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Чекрыгин Н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32"/>
          <w:szCs w:val="32"/>
          <w:rtl w:val="off"/>
        </w:rPr>
      </w:pP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&quot;times new roman&quot;">
    <w:notTrueType w:val="false"/>
  </w:font>
  <w:font w:name="georgia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image" Target="media/image1.jpeg" /><Relationship Id="rId2" Type="http://schemas.openxmlformats.org/officeDocument/2006/relationships/image" Target="media/image2.jpeg" /><Relationship Id="rId4" Type="http://schemas.openxmlformats.org/officeDocument/2006/relationships/image" Target="media/image3.jpeg" /><Relationship Id="rId5" Type="http://schemas.openxmlformats.org/officeDocument/2006/relationships/image" Target="media/image4.jpeg" /><Relationship Id="rId6" Type="http://schemas.openxmlformats.org/officeDocument/2006/relationships/image" Target="media/image5.jpeg" /><Relationship Id="rId7" Type="http://schemas.openxmlformats.org/officeDocument/2006/relationships/image" Target="media/image6.jpeg" /><Relationship Id="rId1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2020-05-06T20:36:11Z</dcterms:modified>
  <cp:version>0900.0000.01</cp:version>
</cp:coreProperties>
</file>