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  <w:t xml:space="preserve">6.05. 20 География гр 3  преподаватель Шарина Г.А.  </w:t>
      </w:r>
      <w:r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  <w:fldChar w:fldCharType="begin"/>
      </w:r>
      <w:r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  <w:instrText xml:space="preserve"> HYPERLINK "mailto:sga@apt29.ru" </w:instrText>
      </w:r>
      <w:r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  <w:fldChar w:fldCharType="separate"/>
      </w:r>
      <w:r>
        <w:rPr>
          <w:rStyle w:val="afa"/>
          <w:rFonts w:ascii="Times New Roman" w:eastAsia="Times New Roman" w:hAnsi="Times New Roman"/>
          <w:b/>
          <w:bCs/>
          <w:sz w:val="28"/>
          <w:szCs w:val="28"/>
          <w:rtl w:val="off"/>
        </w:rPr>
        <w:t>sga@apt29.ru</w:t>
      </w:r>
      <w:r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  <w:fldChar w:fldCharType="end"/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</w:pPr>
    </w:p>
    <w:p>
      <w:pPr>
        <w:pStyle w:val="53"/>
        <w:snapToGrid w:val="0"/>
        <w:jc w:val="left"/>
        <w:pBdr>
          <w:top w:val="none"/>
          <w:left w:val="single" w:sz="1" w:space="1" w:color="000000"/>
          <w:bottom w:val="none"/>
          <w:right w:val="none"/>
        </w:pBdr>
        <w:spacing w:line="240" w:lineRule="auto"/>
        <w:rPr/>
      </w:pPr>
      <w:r>
        <w:rPr>
          <w:rFonts w:ascii="Times New Roman" w:eastAsia="Times New Roman" w:hAnsi="Times New Roman"/>
          <w:b w:val="0"/>
          <w:bCs w:val="0"/>
          <w:color w:val="000011"/>
          <w:sz w:val="28"/>
          <w:szCs w:val="28"/>
          <w:rtl w:val="off"/>
        </w:rPr>
        <w:t>Ребята, у нас остается 13 пар, результаты на 6.05</w:t>
      </w:r>
      <w:r>
        <w:rPr>
          <w:rFonts w:ascii="Times New Roman" w:eastAsia="Times New Roman" w:hAnsi="Times New Roman"/>
          <w:b w:val="0"/>
          <w:bCs w:val="0"/>
          <w:color w:val="000011"/>
          <w:sz w:val="28"/>
          <w:szCs w:val="28"/>
          <w:rtl w:val="off"/>
        </w:rPr>
        <w:br/>
      </w:r>
      <w:r>
        <w:rPr>
          <w:rFonts w:ascii="Nimbus Roman No9 L" w:hAnsi="Nimbus Roman No9 L" w:cs="Nimbus Roman No9 L"/>
          <w:b/>
          <w:bCs/>
          <w:sz w:val="24"/>
          <w:szCs w:val="24"/>
          <w:shadow/>
        </w:rPr>
        <w:t xml:space="preserve"> </w:t>
      </w:r>
      <w:r>
        <w:rPr>
          <w:rFonts w:ascii="Nimbus Roman No9 L" w:hAnsi="Nimbus Roman No9 L" w:cs="Nimbus Roman No9 L"/>
          <w:b w:val="0"/>
          <w:bCs w:val="0"/>
          <w:sz w:val="24"/>
          <w:szCs w:val="24"/>
          <w:shadow/>
        </w:rPr>
        <w:t xml:space="preserve">    </w:t>
      </w:r>
    </w:p>
    <w:p>
      <w:pPr>
        <w:pStyle w:val="a1"/>
        <w:ind w:left="0" w:right="763" w:firstLine="0"/>
        <w:widowControl/>
        <w:spacing w:after="0" w:before="50" w:line="360" w:lineRule="auto"/>
        <w:rPr>
          <w:sz w:val="28"/>
          <w:szCs w:val="28"/>
          <w:rtl w:val="off"/>
        </w:rPr>
      </w:pPr>
    </w:p>
    <w:p>
      <w:pPr>
        <w:pStyle w:val="a1"/>
        <w:ind w:left="0" w:right="763" w:firstLine="0"/>
        <w:widowControl/>
        <w:spacing w:after="0" w:before="50" w:line="360" w:lineRule="auto"/>
        <w:rPr/>
      </w:pPr>
    </w:p>
    <w:tbl>
      <w:tblPr>
        <w:tblInd w:w="-1049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52"/>
        <w:gridCol w:w="3848"/>
        <w:gridCol w:w="317"/>
        <w:gridCol w:w="337"/>
        <w:gridCol w:w="352"/>
        <w:gridCol w:w="352"/>
        <w:gridCol w:w="427"/>
        <w:gridCol w:w="262"/>
        <w:gridCol w:w="352"/>
        <w:gridCol w:w="353"/>
        <w:gridCol w:w="336"/>
        <w:gridCol w:w="353"/>
        <w:gridCol w:w="352"/>
        <w:gridCol w:w="337"/>
        <w:gridCol w:w="352"/>
        <w:gridCol w:w="352"/>
        <w:gridCol w:w="337"/>
        <w:gridCol w:w="352"/>
        <w:gridCol w:w="352"/>
        <w:gridCol w:w="291"/>
        <w:gridCol w:w="337"/>
        <w:gridCol w:w="307"/>
      </w:tblGrid>
      <w:tr>
        <w:trPr>
          <w:cantSplit/>
          <w:gridAfter w:val="0"/>
          <w:gridBefore w:val="0"/>
          <w:trHeight w:val="1332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ind w:left="17" w:right="0" w:hanging="17"/>
              <w:widowControl/>
              <w:jc w:val="left"/>
              <w:rPr/>
            </w:pPr>
            <w:r>
              <w:rPr>
                <w:rStyle w:val="37"/>
              </w:rPr>
              <w:t>№ п/п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ind w:left="797" w:right="0" w:firstLine="0"/>
              <w:widowControl/>
              <w:jc w:val="left"/>
              <w:spacing w:line="240" w:lineRule="auto"/>
              <w:rPr/>
            </w:pPr>
            <w:r>
              <w:rPr>
                <w:rStyle w:val="37"/>
              </w:rPr>
              <w:t>Ф.И.О.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ПЗ Воспроиз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Население м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Заруб Евр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Тест 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Тест 2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Зар Азия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ind w:left="-170" w:right="510" w:hanging="283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/>
            </w:pPr>
            <w:r>
              <w:rPr>
                <w:rStyle w:val="37"/>
                <w:sz w:val="20"/>
                <w:szCs w:val="20"/>
              </w:rPr>
              <w:t>1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color w:val="000000"/>
                <w:sz w:val="22"/>
                <w:szCs w:val="22"/>
              </w:rPr>
              <w:t>Аверина Наталья Сергеевна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/>
            </w:pPr>
            <w:r>
              <w:rPr>
                <w:rStyle w:val="37"/>
                <w:sz w:val="20"/>
                <w:szCs w:val="20"/>
              </w:rPr>
              <w:t>2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2"/>
                <w:szCs w:val="22"/>
              </w:rPr>
              <w:t>Белоруков Владислав Яковлевич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  <w:r>
              <w:rPr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  <w:rtl w:val="off"/>
              </w:rPr>
              <w:t>3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ind w:left="0" w:right="-113" w:firstLine="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2"/>
              <w:widowControl/>
              <w:jc w:val="center"/>
              <w:rPr/>
            </w:pPr>
            <w:r>
              <w:rPr>
                <w:rStyle w:val="35"/>
                <w:b w:val="0"/>
                <w:sz w:val="20"/>
                <w:szCs w:val="20"/>
              </w:rPr>
              <w:t>3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2"/>
                <w:szCs w:val="22"/>
              </w:rPr>
              <w:t>Брюшинин Никита Владимирович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ind w:left="0" w:right="340" w:firstLine="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tabs>
                <w:tab w:val="left" w:pos="11235"/>
              </w:tabs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/>
            </w:pPr>
            <w:r>
              <w:rPr>
                <w:rStyle w:val="37"/>
                <w:sz w:val="20"/>
                <w:szCs w:val="20"/>
              </w:rPr>
              <w:t>4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2"/>
                <w:szCs w:val="22"/>
              </w:rPr>
              <w:t>Булатов Илья Игоревич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/>
            </w:pPr>
            <w:r>
              <w:rPr>
                <w:rStyle w:val="37"/>
                <w:rFonts w:ascii="Nimbus Roman No9 L" w:hAnsi="Nimbus Roman No9 L" w:cs="Nimbus Roman No9 L"/>
                <w:sz w:val="20"/>
                <w:szCs w:val="20"/>
              </w:rPr>
              <w:t>5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2"/>
                <w:szCs w:val="22"/>
              </w:rPr>
              <w:t>Бурмистр Алексей Игоревич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/>
            </w:pPr>
            <w:r>
              <w:rPr>
                <w:rStyle w:val="37"/>
                <w:rFonts w:ascii="Nimbus Roman No9 L" w:hAnsi="Nimbus Roman No9 L" w:cs="Nimbus Roman No9 L"/>
                <w:sz w:val="20"/>
                <w:szCs w:val="20"/>
              </w:rPr>
              <w:t>6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2"/>
                <w:szCs w:val="22"/>
              </w:rPr>
              <w:t>Голенищев Никита Владимирович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/>
            </w:pPr>
            <w:r>
              <w:rPr>
                <w:rStyle w:val="37"/>
                <w:rFonts w:ascii="Nimbus Roman No9 L" w:hAnsi="Nimbus Roman No9 L" w:cs="Nimbus Roman No9 L"/>
                <w:sz w:val="20"/>
                <w:szCs w:val="20"/>
              </w:rPr>
              <w:t>7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2"/>
                <w:szCs w:val="22"/>
              </w:rPr>
              <w:t>Гурин Илья Сергеевич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  <w:rtl w:val="off"/>
              </w:rPr>
              <w:t>4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/>
            </w:pPr>
            <w:r>
              <w:rPr>
                <w:rStyle w:val="37"/>
                <w:rFonts w:ascii="Nimbus Roman No9 L" w:hAnsi="Nimbus Roman No9 L" w:cs="Nimbus Roman No9 L"/>
                <w:sz w:val="20"/>
                <w:szCs w:val="20"/>
              </w:rPr>
              <w:t>8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Деняченко Дарья Александровна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/>
            </w:pPr>
            <w:r>
              <w:rPr>
                <w:rStyle w:val="37"/>
                <w:rFonts w:ascii="Nimbus Roman No9 L" w:hAnsi="Nimbus Roman No9 L" w:cs="Nimbus Roman No9 L"/>
                <w:sz w:val="20"/>
                <w:szCs w:val="20"/>
              </w:rPr>
              <w:t>9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Доломанова Валерия Андреевна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/>
            </w:pPr>
            <w:r>
              <w:rPr>
                <w:rStyle w:val="37"/>
                <w:rFonts w:ascii="Nimbus Roman No9 L" w:hAnsi="Nimbus Roman No9 L" w:cs="Nimbus Roman No9 L"/>
                <w:sz w:val="20"/>
                <w:szCs w:val="20"/>
              </w:rPr>
              <w:t>10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2"/>
                <w:szCs w:val="22"/>
              </w:rPr>
              <w:t>Епифанов Никита Александрович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/>
            </w:pPr>
            <w:r>
              <w:rPr>
                <w:rStyle w:val="37"/>
                <w:rFonts w:ascii="Nimbus Roman No9 L" w:hAnsi="Nimbus Roman No9 L" w:cs="Nimbus Roman No9 L"/>
                <w:sz w:val="20"/>
                <w:szCs w:val="20"/>
              </w:rPr>
              <w:t>11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2"/>
                <w:szCs w:val="22"/>
              </w:rPr>
              <w:t>Золотой Александр Сергеевич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/>
            </w:pPr>
            <w:r>
              <w:rPr>
                <w:rStyle w:val="37"/>
                <w:rFonts w:ascii="Nimbus Roman No9 L" w:hAnsi="Nimbus Roman No9 L" w:cs="Nimbus Roman No9 L"/>
                <w:sz w:val="20"/>
                <w:szCs w:val="20"/>
              </w:rPr>
              <w:t>12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2"/>
                <w:szCs w:val="22"/>
              </w:rPr>
              <w:t>Кожевин Андрей Егорович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  <w:rtl w:val="off"/>
              </w:rPr>
              <w:t>5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  <w:r>
              <w:rPr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/>
            </w:pPr>
            <w:r>
              <w:rPr>
                <w:rStyle w:val="37"/>
                <w:rFonts w:ascii="Nimbus Roman No9 L" w:hAnsi="Nimbus Roman No9 L" w:cs="Nimbus Roman No9 L"/>
                <w:sz w:val="20"/>
                <w:szCs w:val="20"/>
              </w:rPr>
              <w:t>13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2"/>
                <w:szCs w:val="22"/>
              </w:rPr>
              <w:t>Ладкин Денис Леонидович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/>
            </w:pPr>
            <w:r>
              <w:rPr>
                <w:rStyle w:val="37"/>
                <w:rFonts w:ascii="Nimbus Roman No9 L" w:hAnsi="Nimbus Roman No9 L" w:cs="Nimbus Roman No9 L"/>
                <w:sz w:val="20"/>
                <w:szCs w:val="20"/>
              </w:rPr>
              <w:t>14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sz w:val="22"/>
                <w:szCs w:val="22"/>
              </w:rPr>
              <w:t>Мамаева Анастасия Викторовна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/>
            </w:pPr>
            <w:r>
              <w:rPr>
                <w:rStyle w:val="37"/>
                <w:rFonts w:ascii="Nimbus Roman No9 L" w:hAnsi="Nimbus Roman No9 L" w:cs="Nimbus Roman No9 L"/>
                <w:sz w:val="20"/>
                <w:szCs w:val="20"/>
              </w:rPr>
              <w:t>15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color w:val="000000"/>
                <w:sz w:val="22"/>
                <w:szCs w:val="22"/>
              </w:rPr>
              <w:t>Помазнева Диана Вячеславовна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  <w:trHeight w:val="515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/>
            </w:pPr>
            <w:r>
              <w:rPr>
                <w:rStyle w:val="37"/>
                <w:rFonts w:ascii="Nimbus Roman No9 L" w:hAnsi="Nimbus Roman No9 L" w:cs="Nimbus Roman No9 L"/>
                <w:sz w:val="20"/>
                <w:szCs w:val="20"/>
              </w:rPr>
              <w:t>16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sz w:val="22"/>
                <w:szCs w:val="22"/>
              </w:rPr>
              <w:t>Прощенко Даниил Яковлевич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/>
            </w:pPr>
            <w:r>
              <w:rPr>
                <w:rStyle w:val="37"/>
                <w:rFonts w:ascii="Nimbus Roman No9 L" w:hAnsi="Nimbus Roman No9 L" w:cs="Nimbus Roman No9 L"/>
                <w:sz w:val="20"/>
                <w:szCs w:val="20"/>
              </w:rPr>
              <w:t>17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2"/>
                <w:szCs w:val="22"/>
              </w:rPr>
              <w:t>Пруцаков Роман Григорьевич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/>
            </w:pPr>
            <w:r>
              <w:rPr>
                <w:rStyle w:val="37"/>
                <w:rFonts w:ascii="Nimbus Roman No9 L" w:hAnsi="Nimbus Roman No9 L" w:cs="Nimbus Roman No9 L"/>
                <w:sz w:val="20"/>
                <w:szCs w:val="20"/>
              </w:rPr>
              <w:t>18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2"/>
                <w:szCs w:val="22"/>
              </w:rPr>
              <w:t>Самсонов Александр Дмитриевич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/>
            </w:pPr>
            <w:r>
              <w:rPr>
                <w:rStyle w:val="37"/>
                <w:rFonts w:ascii="Nimbus Roman No9 L" w:hAnsi="Nimbus Roman No9 L" w:cs="Nimbus Roman No9 L"/>
                <w:sz w:val="20"/>
                <w:szCs w:val="20"/>
              </w:rPr>
              <w:t>19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2"/>
                <w:szCs w:val="22"/>
              </w:rPr>
              <w:t>Шулев Сергей Владимирович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color w:val="000000"/>
                <w:sz w:val="22"/>
                <w:szCs w:val="22"/>
              </w:rPr>
              <w:t>Якушев Виктор Сергеевич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</w:tr>
    </w:tbl>
    <w:p>
      <w:pPr>
        <w:pStyle w:val="53"/>
        <w:snapToGrid w:val="0"/>
        <w:jc w:val="left"/>
        <w:pBdr>
          <w:top w:val="none"/>
          <w:left w:val="single" w:sz="1" w:space="1" w:color="000000"/>
          <w:bottom w:val="none"/>
          <w:right w:val="none"/>
        </w:pBdr>
        <w:spacing w:line="240" w:lineRule="auto"/>
        <w:rPr/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  <w:t xml:space="preserve">Еще раз возвращаемся к Зарубежной Азии (учебник автор Максаковский)   </w:t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ind w:firstLine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1. Отличительные особенности стран Зарубежной Азии:</w:t>
      </w:r>
    </w:p>
    <w:p>
      <w:pPr>
        <w:ind w:firstLine="0"/>
        <w:rPr>
          <w:rFonts w:ascii="Times New Roman" w:eastAsia="Times New Roman" w:hAnsi="Times New Roman" w:hint="default"/>
          <w:b w:val="0"/>
          <w:sz w:val="28"/>
          <w:szCs w:val="28"/>
        </w:rPr>
      </w:pP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Территория – 27,7млн.кв.км (уступает только Африке)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Население-3,75 млрд. человек (превосходит все другие регионы)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На политической карте Зарубежной Азии – 38 суверенных государств( многие из них относятся к древнейшим в мире)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Зарубежная Азия – один из очагов зарождения человечества, родин земледелия, искусственного орошения, городов, многих культурных ценностей.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Почти все страны относятся к числу развивающихся.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составе Зарубежной Азии выделяют четыре субрегиона: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Центральная и Восточная Азия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Юго-Восточная Азия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Южная Азия</w:t>
      </w:r>
    </w:p>
    <w:p>
      <w:pPr>
        <w:bidi w:val="off"/>
        <w:jc w:val="both"/>
        <w:spacing w:lineRule="auto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Юго-Западная Азия.</w:t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ind w:firstLine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Практическое задание 1: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Вы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писать по несколько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основных стран представителей субрегионов Зарубежной Азии. </w:t>
      </w:r>
    </w:p>
    <w:p>
      <w:pPr>
        <w:ind w:firstLine="0"/>
        <w:rPr>
          <w:rFonts w:ascii="Times New Roman" w:eastAsia="Times New Roman" w:hAnsi="Times New Roman" w:hint="default"/>
          <w:b w:val="0"/>
          <w:sz w:val="28"/>
          <w:szCs w:val="28"/>
        </w:rPr>
      </w:pPr>
    </w:p>
    <w:p>
      <w:pPr>
        <w:ind w:firstLine="0"/>
        <w:jc w:val="center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Субрегионы Зарубежной Азии</w:t>
      </w:r>
    </w:p>
    <w:p>
      <w:pPr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  </w:t>
      </w:r>
    </w:p>
    <w:p>
      <w:pPr>
        <w:ind w:firstLine="0"/>
        <w:rPr>
          <w:rtl w:val="off"/>
        </w:rPr>
      </w:pPr>
    </w:p>
    <w:p>
      <w:pPr>
        <w:ind w:firstLine="0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1.Центральная и Восточная Азия: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2. Юго-Восточная Азия: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3.Южная Азия: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4.Юго-Западная Азия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  <w:rtl w:val="off"/>
        </w:rPr>
      </w:pPr>
    </w:p>
    <w:p>
      <w:pPr>
        <w:ind w:firstLine="0"/>
        <w:rPr>
          <w:rtl w:val="off"/>
        </w:rPr>
      </w:pPr>
    </w:p>
    <w:p>
      <w:pPr>
        <w:ind w:firstLine="0"/>
        <w:rPr>
          <w:rtl w:val="off"/>
        </w:rPr>
      </w:pPr>
    </w:p>
    <w:p>
      <w:pPr>
        <w:ind w:firstLine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2. Общая характеристика стран: территория, границы, положение.</w:t>
      </w:r>
    </w:p>
    <w:p>
      <w:pPr>
        <w:ind w:firstLine="0"/>
        <w:rPr>
          <w:rFonts w:ascii="Times New Roman" w:eastAsia="Times New Roman" w:hAnsi="Times New Roman" w:hint="default"/>
          <w:b w:val="0"/>
          <w:sz w:val="28"/>
          <w:szCs w:val="28"/>
        </w:rPr>
      </w:pP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Территория Зарубежной Азии протягивается с севера на юг почти на 7 тыс. км, а с запада на восток более чем на 10 тыс. км.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Две страны – Китай и Индия относятся к странам –гигантам, большинство остальных – к довольно крупным странам (Турция, Монголия, Казахстан и др.), есть микрогосударства (Сингапур).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Границы проходят по хорошо выраженным границам (горам и рекам)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Экономико-географическое положение характеризуется тремя главными чертами: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во-первых, это соседское положение, которое во многом объединяет страны каждого из четырёх субрегионов Азии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во-вторых, это приморское положение большинства стран, обеспечивающих выход к морям 3-х океанов, где проходят важнейшие мировые торговые пути</w:t>
      </w:r>
    </w:p>
    <w:p>
      <w:pPr>
        <w:bidi w:val="off"/>
        <w:jc w:val="both"/>
        <w:spacing w:lineRule="auto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в третьих, это глубинное положение некоторых стран, которое в целом значительно менее выгодно.</w:t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ind w:firstLine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3. Политическая карта зарубежной Азии:</w:t>
      </w:r>
    </w:p>
    <w:p>
      <w:pPr>
        <w:ind w:firstLine="0"/>
        <w:rPr>
          <w:rFonts w:ascii="Times New Roman" w:eastAsia="Times New Roman" w:hAnsi="Times New Roman" w:hint="default"/>
          <w:b w:val="0"/>
          <w:sz w:val="28"/>
          <w:szCs w:val="28"/>
        </w:rPr>
      </w:pP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претерпела большие изменения за последнее время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перед второй мировой войной в колониях и полуколониях жило 90% её населения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настоящее время почт все страны региона – суверенные государства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На Ближнем Востоке ещё не решена проблема палестинского государства, Корея разделена демаркационной линией на КНДР и Республику Корея, существуют территориальные споры между Ираном и Ираком, Индией и Пакистаном, Японией и Россией.</w:t>
      </w:r>
    </w:p>
    <w:p>
      <w:p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в Зарубежной Азии представлены и республики, и монархии, и унитарные, и федеративные государства</w:t>
      </w:r>
    </w:p>
    <w:p>
      <w:pPr>
        <w:rPr>
          <w:rFonts w:ascii="Times New Roman" w:eastAsia="Times New Roman" w:hAnsi="Times New Roman" w:hint="default"/>
          <w:sz w:val="28"/>
          <w:szCs w:val="28"/>
          <w:rtl w:val="off"/>
        </w:rPr>
      </w:pPr>
    </w:p>
    <w:p>
      <w:pPr>
        <w:rPr/>
      </w:pPr>
    </w:p>
    <w:p>
      <w:pPr>
        <w:ind w:firstLine="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Практическое задание 2:</w:t>
      </w:r>
      <w:r>
        <w:rPr/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Используя 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«визитную карточку»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стран на форзаце учебника конкретизируйте характеристику их государственного строя. Работа выполняется в виде таблицы.</w:t>
      </w:r>
    </w:p>
    <w:p>
      <w:pPr>
        <w:ind w:firstLine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Государственный строй стран Зарубежной Азии</w:t>
      </w:r>
    </w:p>
    <w:p>
      <w:pPr>
        <w:rPr>
          <w:caps w:val="off"/>
          <w:rFonts w:ascii="&quot;Helvetica Neue&quot;" w:eastAsia="&quot;Helvetica Neue&quot;" w:hAnsi="&quot;Helvetica Neue&quot;" w:cs="&quot;Helvetica Neue&quot;"/>
          <w:b w:val="0"/>
          <w:i w:val="0"/>
          <w:sz w:val="22"/>
          <w:rtl w:val="off"/>
        </w:rPr>
      </w:pPr>
    </w:p>
    <w:p>
      <w:pPr>
        <w:bidi w:val="off"/>
        <w:jc w:val="both"/>
        <w:spacing w:lineRule="auto"/>
        <w:rPr>
          <w:caps w:val="off"/>
          <w:rFonts w:ascii="&quot;Helvetica Neue&quot;" w:eastAsia="&quot;Helvetica Neue&quot;" w:hAnsi="&quot;Helvetica Neue&quot;" w:cs="&quot;Helvetica Neue&quot;"/>
          <w:b w:val="0"/>
          <w:i w:val="0"/>
          <w:sz w:val="22"/>
          <w:rtl w:val="off"/>
        </w:rPr>
      </w:pPr>
    </w:p>
    <w:p>
      <w:pPr>
        <w:bidi w:val="off"/>
        <w:jc w:val="both"/>
        <w:spacing w:lineRule="auto"/>
        <w:rPr>
          <w:caps w:val="off"/>
          <w:rFonts w:ascii="&quot;Helvetica Neue&quot;" w:eastAsia="&quot;Helvetica Neue&quot;" w:hAnsi="&quot;Helvetica Neue&quot;" w:cs="&quot;Helvetica Neue&quot;"/>
          <w:b w:val="0"/>
          <w:i w:val="0"/>
          <w:sz w:val="22"/>
          <w:rtl w:val="off"/>
        </w:rPr>
      </w:pPr>
    </w:p>
    <w:tbl>
      <w:tblPr>
        <w:tblStyle w:val="afffff5"/>
        <w:tblLook w:val="04A0" w:firstRow="1" w:lastRow="0" w:firstColumn="1" w:lastColumn="0" w:noHBand="0" w:noVBand="1"/>
        <w:tblLayout w:type="autofit"/>
      </w:tblPr>
      <w:tblGrid>
        <w:gridCol w:w="4"/>
        <w:gridCol w:w="1665"/>
        <w:gridCol w:w="1305"/>
        <w:gridCol w:w="1386"/>
        <w:gridCol w:w="2274"/>
        <w:gridCol w:w="2086"/>
      </w:tblGrid>
      <w:tr>
        <w:tc>
          <w:tcPr>
            <w:tcW w:w="4360" w:type="dxa"/>
            <w:gridSpan w:val="4"/>
          </w:tcPr>
          <w:p>
            <w:pPr>
              <w:bidi w:val="off"/>
              <w:jc w:val="both"/>
              <w:spacing w:lineRule="auto"/>
              <w:rPr>
                <w:caps w:val="off"/>
                <w:rFonts w:ascii="Times New Roman" w:eastAsia="Times New Roman" w:hAnsi="Times New Roman" w:cs="&quot;Helvetica Neue&quot;"/>
                <w:b w:val="0"/>
                <w:i w:val="0"/>
                <w:sz w:val="28"/>
                <w:szCs w:val="28"/>
                <w:rtl w:val="off"/>
              </w:rPr>
            </w:pPr>
            <w:r>
              <w:rPr>
                <w:caps w:val="off"/>
                <w:rFonts w:ascii="Times New Roman" w:eastAsia="Times New Roman" w:hAnsi="Times New Roman" w:cs="&quot;Helvetica Neue&quot;"/>
                <w:b w:val="0"/>
                <w:i w:val="0"/>
                <w:sz w:val="28"/>
                <w:szCs w:val="28"/>
                <w:rtl w:val="off"/>
              </w:rPr>
              <w:t>Форма правления</w:t>
            </w:r>
          </w:p>
        </w:tc>
        <w:tc>
          <w:tcPr>
            <w:tcW w:w="4360" w:type="dxa"/>
            <w:gridSpan w:val="2"/>
          </w:tcPr>
          <w:p>
            <w:pPr>
              <w:bidi w:val="off"/>
              <w:jc w:val="center"/>
              <w:spacing w:lineRule="auto"/>
              <w:rPr>
                <w:caps w:val="off"/>
                <w:rFonts w:ascii="Times New Roman" w:eastAsia="Times New Roman" w:hAnsi="Times New Roman" w:cs="&quot;Helvetica Neue&quot;"/>
                <w:b w:val="0"/>
                <w:i w:val="0"/>
                <w:sz w:val="28"/>
                <w:szCs w:val="28"/>
                <w:rtl w:val="off"/>
              </w:rPr>
            </w:pPr>
            <w:r>
              <w:rPr>
                <w:caps w:val="off"/>
                <w:rFonts w:ascii="Times New Roman" w:eastAsia="Times New Roman" w:hAnsi="Times New Roman" w:cs="&quot;Helvetica Neue&quot;"/>
                <w:b w:val="0"/>
                <w:i w:val="0"/>
                <w:sz w:val="28"/>
                <w:szCs w:val="28"/>
                <w:rtl w:val="off"/>
              </w:rPr>
              <w:t>Форма админ территор управления</w:t>
            </w:r>
          </w:p>
        </w:tc>
      </w:tr>
      <w:tr>
        <w:trPr>
          <w:trHeight w:val="326" w:hRule="atLeast"/>
        </w:trPr>
        <w:tc>
          <w:tcPr>
            <w:tcW w:w="4360" w:type="dxa"/>
            <w:vMerge w:val="restart"/>
            <w:tcBorders>
              <w:right w:val="single" w:sz="4" w:space="0" w:color="000000"/>
            </w:tcBorders>
          </w:tcPr>
          <w:p>
            <w:pPr>
              <w:bidi w:val="off"/>
              <w:jc w:val="both"/>
              <w:spacing w:lineRule="auto"/>
              <w:rPr>
                <w:caps w:val="off"/>
                <w:rFonts w:ascii="Times New Roman" w:eastAsia="Times New Roman" w:hAnsi="Times New Roman" w:cs="&quot;Helvetica Neue&quot;"/>
                <w:b w:val="0"/>
                <w:i w:val="0"/>
                <w:sz w:val="28"/>
                <w:szCs w:val="28"/>
                <w:rtl w:val="off"/>
              </w:rPr>
            </w:pPr>
            <w:r>
              <w:rPr>
                <w:caps w:val="off"/>
                <w:rFonts w:ascii="Times New Roman" w:eastAsia="Times New Roman" w:hAnsi="Times New Roman" w:cs="&quot;Helvetica Neue&quot;"/>
                <w:b w:val="0"/>
                <w:i w:val="0"/>
                <w:sz w:val="28"/>
                <w:szCs w:val="28"/>
                <w:rtl w:val="off"/>
              </w:rPr>
              <w:t>республика</w:t>
            </w:r>
          </w:p>
        </w:tc>
        <w:tc>
          <w:tcPr>
            <w:tcW w:w="43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Республики</w:t>
            </w:r>
          </w:p>
        </w:tc>
        <w:tc>
          <w:tcPr>
            <w:tcW w:w="4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монархия</w:t>
            </w:r>
          </w:p>
          <w:p>
            <w:pPr>
              <w:jc w:val="both"/>
              <w:rPr>
                <w:b/>
                <w:bCs/>
              </w:rPr>
            </w:pPr>
          </w:p>
        </w:tc>
        <w:tc>
          <w:tcPr>
            <w:tcW w:w="43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монархия</w:t>
            </w:r>
          </w:p>
          <w:p>
            <w:pPr>
              <w:jc w:val="both"/>
              <w:rPr>
                <w:b/>
                <w:bCs/>
              </w:rPr>
            </w:pPr>
          </w:p>
        </w:tc>
        <w:tc>
          <w:tcPr>
            <w:tcW w:w="436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bidi w:val="off"/>
              <w:jc w:val="center"/>
              <w:spacing w:lineRule="auto"/>
              <w:rPr>
                <w:caps w:val="off"/>
                <w:rFonts w:ascii="Times New Roman" w:eastAsia="Times New Roman" w:hAnsi="Times New Roman" w:cs="&quot;Helvetica Neue&quot;"/>
                <w:b/>
                <w:bCs/>
                <w:i w:val="0"/>
                <w:sz w:val="28"/>
                <w:szCs w:val="28"/>
                <w:rtl w:val="off"/>
              </w:rPr>
            </w:pPr>
            <w:r>
              <w:rPr>
                <w:caps w:val="off"/>
                <w:rFonts w:ascii="Times New Roman" w:eastAsia="Times New Roman" w:hAnsi="Times New Roman" w:cs="&quot;Helvetica Neue&quot;"/>
                <w:b/>
                <w:bCs/>
                <w:i w:val="0"/>
                <w:sz w:val="28"/>
                <w:szCs w:val="28"/>
                <w:rtl w:val="off"/>
              </w:rPr>
              <w:t>УГ</w:t>
            </w:r>
          </w:p>
        </w:tc>
        <w:tc>
          <w:tcPr>
            <w:tcW w:w="43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ФГ</w:t>
            </w:r>
          </w:p>
        </w:tc>
      </w:tr>
      <w:tr>
        <w:trPr>
          <w:trHeight w:val="15" w:hRule="atLeast"/>
        </w:trPr>
        <w:tc>
          <w:tcPr>
            <w:tcW w:w="4360" w:type="dxa"/>
            <w:vMerge w:val="continue"/>
            <w:tcBorders>
              <w:right w:val="single" w:sz="4" w:space="0" w:color="000000"/>
            </w:tcBorders>
          </w:tcPr>
          <w:p>
            <w:pPr/>
          </w:p>
        </w:tc>
        <w:tc>
          <w:tcPr>
            <w:tcW w:w="43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КМ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АМ</w:t>
            </w:r>
          </w:p>
        </w:tc>
        <w:tc>
          <w:tcPr>
            <w:tcW w:w="4360" w:type="dxa"/>
            <w:vMerge w:val="continue"/>
            <w:tcBorders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54" w:hRule="atLeast"/>
        </w:trPr>
        <w:tc>
          <w:tcPr>
            <w:tcW w:w="4360" w:type="dxa"/>
            <w:vMerge w:val="continue"/>
            <w:tcBorders>
              <w:right w:val="single" w:sz="4" w:space="0" w:color="000000"/>
            </w:tcBorders>
          </w:tcPr>
          <w:p>
            <w:pPr/>
          </w:p>
        </w:tc>
        <w:tc>
          <w:tcPr>
            <w:tcW w:w="4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/>
        </w:tc>
        <w:tc>
          <w:tcPr>
            <w:tcW w:w="436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/>
          </w:p>
        </w:tc>
      </w:tr>
      <w:tr>
        <w:trPr>
          <w:trHeight w:val="1619" w:hRule="atLeast"/>
        </w:trPr>
        <w:tc>
          <w:tcPr>
            <w:tcW w:w="4360" w:type="dxa"/>
            <w:vMerge w:val="continue"/>
            <w:tcBorders>
              <w:right w:val="single" w:sz="4" w:space="0" w:color="000000"/>
            </w:tcBorders>
          </w:tcPr>
          <w:p>
            <w:pPr/>
          </w:p>
        </w:tc>
        <w:tc>
          <w:tcPr>
            <w:tcW w:w="436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/>
          </w:p>
        </w:tc>
        <w:tc>
          <w:tcPr>
            <w:tcW w:w="4360" w:type="dxa"/>
            <w:vMerge w:val="continue"/>
            <w:tcBorders>
              <w:right w:val="single" w:sz="4" w:space="0" w:color="000000"/>
            </w:tcBorders>
          </w:tcPr>
          <w:p>
            <w:pPr/>
          </w:p>
        </w:tc>
        <w:tc>
          <w:tcPr>
            <w:tcW w:w="4360" w:type="dxa"/>
            <w:vMerge w:val="continue"/>
            <w:tcBorders>
              <w:left w:val="single" w:sz="4" w:space="0" w:color="000000"/>
            </w:tcBorders>
          </w:tcPr>
          <w:p>
            <w:pPr/>
          </w:p>
        </w:tc>
      </w:tr>
    </w:tbl>
    <w:tbl>
      <w:tblPr>
        <w:tblStyle w:val="afffff5"/>
        <w:tblpPr w:vertAnchor="text" w:horzAnchor="text" w:tblpX="2744"/>
        <w:tblLook w:val="04A0" w:firstRow="1" w:lastRow="0" w:firstColumn="1" w:lastColumn="0" w:noHBand="0" w:noVBand="1"/>
        <w:tblLayout w:type="autofit"/>
      </w:tblPr>
      <w:tblGrid>
        <w:gridCol w:w="30"/>
      </w:tblGrid>
      <w:tr>
        <w:trPr>
          <w:trHeight w:val="810" w:hRule="atLeast"/>
        </w:trPr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bidi w:val="off"/>
              <w:jc w:val="both"/>
              <w:spacing w:lineRule="auto"/>
              <w:rPr>
                <w:caps w:val="off"/>
                <w:rFonts w:ascii="Times New Roman" w:eastAsia="Times New Roman" w:hAnsi="Times New Roman" w:cs="&quot;Helvetica Neue&quot;"/>
                <w:b w:val="0"/>
                <w:i w:val="0"/>
                <w:sz w:val="28"/>
                <w:szCs w:val="28"/>
                <w:rtl w:val="off"/>
              </w:rPr>
            </w:pPr>
          </w:p>
        </w:tc>
      </w:tr>
    </w:tbl>
    <w:p>
      <w:pPr>
        <w:bidi w:val="off"/>
        <w:jc w:val="both"/>
        <w:spacing w:lineRule="auto"/>
        <w:rPr>
          <w:caps w:val="off"/>
          <w:rFonts w:ascii="Times New Roman" w:eastAsia="Times New Roman" w:hAnsi="Times New Roman" w:cs="&quot;Helvetica Neue&quot;"/>
          <w:b w:val="0"/>
          <w:i w:val="0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caps w:val="off"/>
          <w:rFonts w:ascii="&quot;Helvetica Neue&quot;" w:eastAsia="&quot;Helvetica Neue&quot;" w:hAnsi="&quot;Helvetica Neue&quot;" w:cs="&quot;Helvetica Neue&quot;"/>
          <w:b w:val="0"/>
          <w:i w:val="0"/>
          <w:sz w:val="22"/>
          <w:rtl w:val="off"/>
        </w:rPr>
      </w:pPr>
    </w:p>
    <w:tbl>
      <w:tblPr>
        <w:tblStyle w:val="afffff5"/>
        <w:tblpPr w:vertAnchor="text" w:horzAnchor="text" w:tblpX="-286" w:tblpY="-1395"/>
        <w:tblLook w:val="04A0" w:firstRow="1" w:lastRow="0" w:firstColumn="1" w:lastColumn="0" w:noHBand="0" w:noVBand="1"/>
        <w:tblLayout w:type="autofit"/>
      </w:tblPr>
      <w:tblGrid>
        <w:gridCol w:w="150"/>
      </w:tblGrid>
      <w:tr>
        <w:trPr>
          <w:trHeight w:val="45" w:hRule="atLeast"/>
        </w:trPr>
        <w:tc>
          <w:tcPr>
            <w:tcW w:w="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bidi w:val="off"/>
              <w:jc w:val="both"/>
              <w:spacing w:lineRule="auto"/>
              <w:rPr>
                <w:caps w:val="off"/>
                <w:rFonts w:ascii="&quot;Helvetica Neue&quot;" w:eastAsia="&quot;Helvetica Neue&quot;" w:hAnsi="&quot;Helvetica Neue&quot;" w:cs="&quot;Helvetica Neue&quot;"/>
                <w:b w:val="0"/>
                <w:i w:val="0"/>
                <w:sz w:val="22"/>
                <w:rtl w:val="off"/>
              </w:rPr>
            </w:pPr>
          </w:p>
        </w:tc>
      </w:tr>
    </w:tbl>
    <w:p>
      <w:pPr>
        <w:bidi w:val="off"/>
        <w:jc w:val="both"/>
        <w:spacing w:lineRule="auto"/>
        <w:rPr>
          <w:caps w:val="off"/>
          <w:rFonts w:ascii="&quot;Helvetica Neue&quot;" w:eastAsia="&quot;Helvetica Neue&quot;" w:hAnsi="&quot;Helvetica Neue&quot;" w:cs="&quot;Helvetica Neue&quot;"/>
          <w:b w:val="0"/>
          <w:i w:val="0"/>
          <w:sz w:val="22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ind w:firstLine="0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firstLine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>КМ - конституционная монархия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sz w:val="28"/>
          <w:szCs w:val="28"/>
          <w:rtl w:val="off"/>
        </w:rPr>
        <w:t>АМ - абсолютная монархия</w:t>
      </w:r>
    </w:p>
    <w:p>
      <w:pPr>
        <w:ind w:firstLine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>УГ - унитарное государство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sz w:val="28"/>
          <w:szCs w:val="28"/>
          <w:rtl w:val="off"/>
        </w:rPr>
        <w:t>ФГ - федеративное государство</w:t>
      </w:r>
    </w:p>
    <w:p>
      <w:pPr>
        <w:ind w:firstLine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4. Природные условия и ресурсы:</w:t>
      </w:r>
    </w:p>
    <w:p>
      <w:pPr>
        <w:ind w:firstLine="0"/>
        <w:rPr>
          <w:rFonts w:ascii="Times New Roman" w:eastAsia="Times New Roman" w:hAnsi="Times New Roman" w:hint="default"/>
          <w:b w:val="0"/>
          <w:sz w:val="28"/>
          <w:szCs w:val="28"/>
        </w:rPr>
      </w:pP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Целом минеральные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ресурсы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региона создают базу для развития тяжёлой промышленности, и отличается большим разнообразием.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Основные бассейны каменного угля, железных и марганцевых руд сосредоточены в Китайской и Индостанской платформах.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горных странах сосредоточены руды цветных и редких металлов.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Главное богатство региона – нефть, которая во многом определяет его роль в международном географическом разделении труда. Запасы нефти сосредоточены в странах Юго-Западной Азии (Саудовской Аравии, Кувейте, Ираке, Иране).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ind w:firstLine="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Практическое задание 3:</w:t>
      </w:r>
      <w:r>
        <w:rPr>
          <w:rFonts w:ascii="Times New Roman" w:eastAsia="Times New Roman" w:hAnsi="Times New Roman" w:hint="default"/>
          <w:sz w:val="28"/>
          <w:szCs w:val="28"/>
        </w:rPr>
        <w:t> Используя карты атласа, определите какими видами полезных ископаемых обладают страны Зарубежной Азии.  Задание выполняется в виде составления таблицы и имеет примерно следующий вид (для субрегиона Юго-Западная Азия)</w:t>
      </w:r>
    </w:p>
    <w:p>
      <w:pPr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  </w:t>
      </w:r>
    </w:p>
    <w:tbl>
      <w:tblPr>
        <w:tblLook w:val="04A0" w:firstRow="1" w:lastRow="0" w:firstColumn="1" w:lastColumn="0" w:noHBand="0" w:noVBand="1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4360"/>
        <w:gridCol w:w="4360"/>
      </w:tblGrid>
      <w:tr>
        <w:trPr/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Times New Roman" w:eastAsia="Times New Roman" w:hAnsi="Times New Roman" w:hint="default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 xml:space="preserve"> Страны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 xml:space="preserve"> Виды полезных ископаемых</w:t>
            </w:r>
          </w:p>
          <w:p>
            <w:pPr>
              <w:rPr>
                <w:rFonts w:ascii="Times New Roman" w:eastAsia="Times New Roman" w:hAnsi="Times New Roman" w:hint="default"/>
                <w:b w:val="0"/>
                <w:sz w:val="28"/>
                <w:szCs w:val="28"/>
              </w:rPr>
            </w:pPr>
          </w:p>
        </w:tc>
      </w:tr>
      <w:tr>
        <w:trPr/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Times New Roman" w:eastAsia="Times New Roman" w:hAnsi="Times New Roman" w:hint="default"/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 xml:space="preserve"> Турция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Times New Roman" w:eastAsia="Times New Roman" w:hAnsi="Times New Roman" w:hint="default"/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 xml:space="preserve">  </w:t>
            </w:r>
          </w:p>
        </w:tc>
      </w:tr>
      <w:tr>
        <w:trPr/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Times New Roman" w:eastAsia="Times New Roman" w:hAnsi="Times New Roman" w:hint="default"/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 xml:space="preserve"> Иран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Times New Roman" w:eastAsia="Times New Roman" w:hAnsi="Times New Roman" w:hint="default"/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 xml:space="preserve">  </w:t>
            </w:r>
          </w:p>
        </w:tc>
      </w:tr>
      <w:tr>
        <w:trPr/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Times New Roman" w:eastAsia="Times New Roman" w:hAnsi="Times New Roman" w:hint="default"/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 xml:space="preserve"> Ирак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Times New Roman" w:eastAsia="Times New Roman" w:hAnsi="Times New Roman" w:hint="default"/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 xml:space="preserve">  </w:t>
            </w:r>
          </w:p>
        </w:tc>
      </w:tr>
      <w:tr>
        <w:trPr/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Times New Roman" w:eastAsia="Times New Roman" w:hAnsi="Times New Roman" w:hint="default"/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 xml:space="preserve"> Сирия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Times New Roman" w:eastAsia="Times New Roman" w:hAnsi="Times New Roman" w:hint="default"/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 xml:space="preserve">  </w:t>
            </w:r>
          </w:p>
        </w:tc>
      </w:tr>
      <w:tr>
        <w:trPr/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Times New Roman" w:eastAsia="Times New Roman" w:hAnsi="Times New Roman" w:hint="default"/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 xml:space="preserve"> Иордания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Times New Roman" w:eastAsia="Times New Roman" w:hAnsi="Times New Roman" w:hint="default"/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 xml:space="preserve">  </w:t>
            </w:r>
          </w:p>
        </w:tc>
      </w:tr>
      <w:tr>
        <w:trPr/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Times New Roman" w:eastAsia="Times New Roman" w:hAnsi="Times New Roman" w:hint="default"/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 xml:space="preserve"> Саудовская Аравия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Times New Roman" w:eastAsia="Times New Roman" w:hAnsi="Times New Roman" w:hint="default"/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 xml:space="preserve">  </w:t>
            </w:r>
          </w:p>
        </w:tc>
      </w:tr>
      <w:tr>
        <w:trPr/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Times New Roman" w:eastAsia="Times New Roman" w:hAnsi="Times New Roman" w:hint="default"/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 xml:space="preserve"> Кувейт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Times New Roman" w:eastAsia="Times New Roman" w:hAnsi="Times New Roman" w:hint="default"/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 xml:space="preserve">  </w:t>
            </w:r>
          </w:p>
        </w:tc>
      </w:tr>
      <w:tr>
        <w:trPr/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Times New Roman" w:eastAsia="Times New Roman" w:hAnsi="Times New Roman" w:hint="default"/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 xml:space="preserve"> ОАЭ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Times New Roman" w:eastAsia="Times New Roman" w:hAnsi="Times New Roman" w:hint="default"/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 xml:space="preserve">  </w:t>
            </w:r>
          </w:p>
        </w:tc>
      </w:tr>
    </w:tbl>
    <w:p>
      <w:pPr>
        <w:ind w:firstLine="0"/>
        <w:rPr>
          <w:caps w:val="off"/>
          <w:rFonts w:ascii="Times New Roman" w:eastAsia="Times New Roman" w:hAnsi="Times New Roman" w:cs="&quot;Helvetica Neue&quot;"/>
          <w:b w:val="0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  </w:t>
      </w:r>
    </w:p>
    <w:p>
      <w:pPr>
        <w:ind w:firstLine="0"/>
        <w:rPr>
          <w:caps w:val="off"/>
          <w:rFonts w:ascii="Times New Roman" w:eastAsia="Times New Roman" w:hAnsi="Times New Roman" w:cs="&quot;Helvetica Neue&quot;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&quot;Helvetica Neue&quot;"/>
          <w:b w:val="0"/>
          <w:i w:val="0"/>
          <w:sz w:val="28"/>
          <w:szCs w:val="28"/>
        </w:rPr>
        <w:t xml:space="preserve"> Вывод: в большинстве стран субрегиона состав полезных ископаемых отличается сильно выраженной «некомплектностью». Исключение составляют лишь Турция и Иран.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</w:p>
    <w:p>
      <w:pPr>
        <w:ind w:firstLine="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caps w:val="off"/>
          <w:rFonts w:ascii="Times New Roman" w:eastAsia="Times New Roman" w:hAnsi="Times New Roman" w:cs="&quot;Helvetica Neue&quot;"/>
          <w:b w:val="0"/>
          <w:i w:val="0"/>
          <w:sz w:val="28"/>
          <w:szCs w:val="28"/>
        </w:rPr>
        <w:t>5. Природно-ресурсные предпосылки для развития сельского хозяйства очень разнообразны. Тем не менее для большинства стран существует две главные проблемы: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caps w:val="off"/>
          <w:rFonts w:ascii="Times New Roman" w:eastAsia="Times New Roman" w:hAnsi="Times New Roman" w:cs="&quot;Helvetica Neue&quot;"/>
          <w:b w:val="0"/>
          <w:i w:val="0"/>
          <w:sz w:val="28"/>
          <w:szCs w:val="28"/>
        </w:rPr>
        <w:t>во-первых, это проблема недостатка земельных ресурсов (наличие больших горных массивов, пустынных и полупустынных пространств). Низкая обеспеченность пашней из расчёта на душу населения в странах региона и составляет всего 0,1-0,2 га.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caps w:val="off"/>
          <w:rFonts w:ascii="Times New Roman" w:eastAsia="Times New Roman" w:hAnsi="Times New Roman" w:cs="&quot;Helvetica Neue&quot;"/>
          <w:b w:val="0"/>
          <w:i w:val="0"/>
          <w:sz w:val="28"/>
          <w:szCs w:val="28"/>
        </w:rPr>
        <w:t>во-вторых, это проблема рационального использования агроклиматических ресурсов(запасы тепла на большей части территории региона обеспечивают вегетацию растений почти круглый год, а ресурсы влаги распределены крайне неравномерно). Многие страны используют искусственное орошение полей. Здесь находится ¾ орошаемых земель мира.</w:t>
      </w:r>
    </w:p>
    <w:p>
      <w:pPr>
        <w:ind w:firstLine="0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firstLine="0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firstLine="0"/>
        <w:rPr>
          <w:rFonts w:ascii="Times New Roman" w:eastAsia="Times New Roman" w:hAnsi="Times New Roman" w:hint="default"/>
          <w:b/>
          <w:bCs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Домашнее задание: Выполнить 3 практические работы, получаете 3 оценки </w:t>
      </w: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Используйте учебник Максаковского интернет онлайн атлас</w:t>
      </w:r>
    </w:p>
    <w:sectPr>
      <w:pgSz w:w="11906" w:h="16838"/>
      <w:pgMar w:top="1985" w:right="1701" w:bottom="1701" w:left="1701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charset w:val="00"/>
    <w:notTrueType w:val="true"/>
    <w:sig w:usb0="E0002EFF" w:usb1="C000785B" w:usb2="00000009" w:usb3="00000001" w:csb0="400001FF" w:csb1="FFFF0000"/>
  </w:font>
  <w:font w:name="Nimbus Roman No9 L">
    <w:panose1 w:val="00000000000000000000"/>
    <w:altName w:val="Times New Roman"/>
    <w:charset w:val="00"/>
    <w:notTrueType w:val="false"/>
    <w:pitch w:val="variable"/>
    <w:sig w:usb0="00000000" w:usb1="00000000" w:usb2="00000000" w:usb3="00000000" w:csb0="00000000" w:csb1="00000000"/>
  </w:font>
  <w:font w:name="맑은 고딕">
    <w:panose1 w:val="020B0503020000020004"/>
    <w:charset w:val="00"/>
    <w:notTrueType w:val="true"/>
    <w:sig w:usb0="9000002F" w:usb1="29D77CFB" w:usb2="00000012" w:usb3="00000001" w:csb0="00080001" w:csb1="00000001"/>
  </w:font>
  <w:font w:name="&quot;Helvetica Neue&quot;">
    <w:charset w:val="00"/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33">
    <w:name w:val="Основной шрифт абзаца"/>
    <w:next w:val="a1"/>
  </w:style>
  <w:style w:type="paragraph" w:customStyle="1" w:styleId="45">
    <w:name w:val="Style2"/>
    <w:basedOn w:val="a1"/>
    <w:next w:val="a1"/>
    <w:pPr>
      <w:spacing w:line="274" w:lineRule="exact"/>
    </w:pPr>
  </w:style>
  <w:style w:type="paragraph" w:customStyle="1" w:styleId="47">
    <w:name w:val="Style4"/>
    <w:basedOn w:val="a1"/>
    <w:next w:val="a1"/>
    <w:pPr/>
  </w:style>
  <w:style w:type="character" w:customStyle="1" w:styleId="35">
    <w:name w:val="Font Style12"/>
    <w:basedOn w:val="33"/>
    <w:next w:val="a1"/>
    <w:rPr>
      <w:rFonts w:ascii="Times New Roman" w:hAnsi="Times New Roman" w:cs="Times New Roman"/>
      <w:b/>
      <w:bCs/>
      <w:sz w:val="10"/>
      <w:szCs w:val="10"/>
    </w:rPr>
  </w:style>
  <w:style w:type="character" w:customStyle="1" w:styleId="37">
    <w:name w:val="Font Style14"/>
    <w:basedOn w:val="33"/>
    <w:next w:val="a1"/>
    <w:rPr>
      <w:rFonts w:ascii="Times New Roman" w:hAnsi="Times New Roman" w:cs="Times New Roman"/>
      <w:sz w:val="20"/>
      <w:szCs w:val="20"/>
      <w:spacing w:val="10"/>
    </w:rPr>
  </w:style>
  <w:style w:type="paragraph" w:customStyle="1" w:styleId="52">
    <w:name w:val="Style9"/>
    <w:basedOn w:val="a1"/>
    <w:next w:val="a1"/>
    <w:pPr/>
  </w:style>
  <w:style w:type="paragraph" w:customStyle="1" w:styleId="53">
    <w:name w:val="Содержимое таблицы"/>
    <w:basedOn w:val="a1"/>
    <w:next w:val="a1"/>
    <w:pPr>
      <w:suppressLineNumbers/>
      <w:suppressLineNumbers/>
    </w:pPr>
  </w:style>
  <w:style w:type="table" w:styleId="afffff5">
    <w:name w:val="Table Grid"/>
    <w:basedOn w:val="a3"/>
    <w:pPr>
      <w:spacing w:after="0" w:line="240" w:lineRule="auto"/>
    </w:pPr>
    <w:rPr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paragraph" w:styleId="a1">
    <w:name w:val="Normal"/>
    <w:qFormat/>
  </w:style>
  <w:style w:type="character" w:styleId="afa">
    <w:name w:val="Hyperlink"/>
    <w:basedOn w:val="a2"/>
    <w:rPr>
      <w:color w:val="0563C1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Галина</cp:lastModifiedBy>
  <cp:revision>1</cp:revision>
  <dcterms:modified xsi:type="dcterms:W3CDTF">2020-05-04T15:24:25Z</dcterms:modified>
  <cp:version>0900.0000.01</cp:version>
</cp:coreProperties>
</file>