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687ACD">
      <w:r>
        <w:t xml:space="preserve">Гр 19 физика 30.05 </w:t>
      </w:r>
    </w:p>
    <w:p w:rsidR="00687ACD" w:rsidRDefault="00687ACD"/>
    <w:p w:rsidR="00687ACD" w:rsidRDefault="00687ACD">
      <w:pPr>
        <w:rPr>
          <w:sz w:val="28"/>
          <w:szCs w:val="28"/>
        </w:rPr>
      </w:pPr>
      <w:r w:rsidRPr="00687ACD">
        <w:rPr>
          <w:sz w:val="28"/>
          <w:szCs w:val="28"/>
        </w:rPr>
        <w:t xml:space="preserve">Изучить материал по теме «Ядерный реактор» ,ответить письменно на </w:t>
      </w:r>
      <w:proofErr w:type="spellStart"/>
      <w:r w:rsidRPr="00687ACD">
        <w:rPr>
          <w:sz w:val="28"/>
          <w:szCs w:val="28"/>
        </w:rPr>
        <w:t>вопросы.Ссылка</w:t>
      </w:r>
      <w:proofErr w:type="spellEnd"/>
      <w:r w:rsidRPr="00687ACD">
        <w:rPr>
          <w:sz w:val="28"/>
          <w:szCs w:val="28"/>
        </w:rPr>
        <w:t xml:space="preserve"> на материал </w:t>
      </w:r>
      <w:hyperlink r:id="rId5" w:history="1">
        <w:r w:rsidRPr="00687ACD">
          <w:rPr>
            <w:rStyle w:val="a3"/>
            <w:sz w:val="28"/>
            <w:szCs w:val="28"/>
          </w:rPr>
          <w:t>https://resh.edu.ru/subject/lesson/4955/conspect/147827/</w:t>
        </w:r>
      </w:hyperlink>
      <w:r w:rsidRPr="00687ACD">
        <w:rPr>
          <w:sz w:val="28"/>
          <w:szCs w:val="28"/>
        </w:rPr>
        <w:t xml:space="preserve"> </w:t>
      </w:r>
    </w:p>
    <w:p w:rsidR="00687ACD" w:rsidRDefault="00687ACD">
      <w:pPr>
        <w:rPr>
          <w:sz w:val="28"/>
          <w:szCs w:val="28"/>
        </w:rPr>
      </w:pPr>
    </w:p>
    <w:p w:rsidR="00687ACD" w:rsidRPr="00687ACD" w:rsidRDefault="00687ACD">
      <w:pPr>
        <w:rPr>
          <w:sz w:val="28"/>
          <w:szCs w:val="28"/>
        </w:rPr>
      </w:pPr>
      <w:bookmarkStart w:id="0" w:name="_GoBack"/>
      <w:bookmarkEnd w:id="0"/>
    </w:p>
    <w:p w:rsidR="00687ACD" w:rsidRDefault="00687ACD"/>
    <w:p w:rsidR="00687ACD" w:rsidRDefault="00687ACD"/>
    <w:p w:rsidR="00687ACD" w:rsidRDefault="00687ACD">
      <w:r>
        <w:t>ВОПРОСЫ ДЛЯ САМОКОНТРОЛЯ</w:t>
      </w:r>
    </w:p>
    <w:p w:rsidR="00687ACD" w:rsidRDefault="00687ACD" w:rsidP="0068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называют ядерным реактором?</w:t>
      </w:r>
    </w:p>
    <w:p w:rsidR="00687ACD" w:rsidRDefault="00687ACD" w:rsidP="0068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является ядерным горючим в реакторе?</w:t>
      </w:r>
    </w:p>
    <w:p w:rsidR="00687ACD" w:rsidRDefault="00687ACD" w:rsidP="0068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Какое вещество служит замедлителем нейтронов в ядерном реакторе?</w:t>
      </w:r>
    </w:p>
    <w:p w:rsidR="00687ACD" w:rsidRDefault="00687ACD" w:rsidP="0068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Каково назначение замедлителя нейтронов?</w:t>
      </w:r>
    </w:p>
    <w:p w:rsidR="00687ACD" w:rsidRDefault="00687ACD" w:rsidP="0068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чего нужны регулирующие стержни? Как ими пользуются?</w:t>
      </w:r>
    </w:p>
    <w:p w:rsidR="00687ACD" w:rsidRDefault="00687ACD" w:rsidP="0068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используется в качестве теплоносителя в ядерных реакторах?</w:t>
      </w:r>
    </w:p>
    <w:p w:rsidR="00687ACD" w:rsidRDefault="00687ACD" w:rsidP="0068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чего нужно, чтобы масса каждого уранового стержня была меньше критической массы?</w:t>
      </w:r>
    </w:p>
    <w:p w:rsidR="00687ACD" w:rsidRDefault="00687ACD"/>
    <w:sectPr w:rsidR="0068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35C"/>
    <w:multiLevelType w:val="multilevel"/>
    <w:tmpl w:val="FEE0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CD"/>
    <w:rsid w:val="002537DC"/>
    <w:rsid w:val="00687ACD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A032"/>
  <w15:chartTrackingRefBased/>
  <w15:docId w15:val="{CAC8085B-D493-4011-995B-2B9E6998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55/conspect/147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2020-05-29T18:49:00Z</dcterms:created>
  <dcterms:modified xsi:type="dcterms:W3CDTF">2020-05-29T18:53:00Z</dcterms:modified>
</cp:coreProperties>
</file>