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AC" w:rsidRDefault="0067490B" w:rsidP="001B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 – гр. 28</w:t>
      </w:r>
      <w:r w:rsidR="00A656C4">
        <w:rPr>
          <w:rFonts w:ascii="Times New Roman" w:hAnsi="Times New Roman" w:cs="Times New Roman"/>
          <w:sz w:val="28"/>
          <w:szCs w:val="28"/>
        </w:rPr>
        <w:t xml:space="preserve"> (Осталось 16 часов – 8 пар)</w:t>
      </w:r>
    </w:p>
    <w:p w:rsidR="000437EC" w:rsidRPr="000437EC" w:rsidRDefault="000437EC" w:rsidP="000437EC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Пишем фамилию на каждой странице сверху обязательно.</w:t>
      </w:r>
    </w:p>
    <w:p w:rsidR="001B73AC" w:rsidRDefault="001B73AC" w:rsidP="001B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Ознакомьтесь с требованиями оформления всех работ!</w:t>
      </w:r>
    </w:p>
    <w:p w:rsidR="001B73AC" w:rsidRDefault="001B73AC" w:rsidP="001B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1)Любая работа должна начинаться с ее названия, которое всегда прописано после слова Тема. </w:t>
      </w:r>
    </w:p>
    <w:p w:rsidR="001B73AC" w:rsidRDefault="001B73AC" w:rsidP="001B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Каждое задание должно быть подписано.</w:t>
      </w:r>
    </w:p>
    <w:p w:rsidR="001B73AC" w:rsidRDefault="001B73AC" w:rsidP="001B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Записи должны быть разборчивыми.</w:t>
      </w:r>
    </w:p>
    <w:p w:rsidR="001B73AC" w:rsidRDefault="001B73AC" w:rsidP="001B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отправке работы, проверьте порядок снимков. Если один номер занимает 2 страницы, то эти страницы должны следовать друг</w:t>
      </w:r>
    </w:p>
    <w:p w:rsidR="001B73AC" w:rsidRDefault="001B73AC" w:rsidP="001B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другом.</w:t>
      </w:r>
    </w:p>
    <w:p w:rsidR="001B73AC" w:rsidRDefault="001B73AC" w:rsidP="001B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Снимки должны быть четкими и записи на них должны быть горизонтальны</w:t>
      </w:r>
    </w:p>
    <w:p w:rsidR="001B73AC" w:rsidRDefault="001B73AC" w:rsidP="001B73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Отправляйте работы 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почту</w:t>
      </w:r>
      <w:r>
        <w:t xml:space="preserve"> </w:t>
      </w:r>
      <w:r>
        <w:rPr>
          <w:sz w:val="28"/>
          <w:szCs w:val="28"/>
        </w:rPr>
        <w:t>xvf@apt29.ru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пишите: Фамилия, группа, дата, за которую делаете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73AC" w:rsidRDefault="001B73AC" w:rsidP="001B73AC">
      <w:pPr>
        <w:rPr>
          <w:rFonts w:ascii="Times New Roman" w:hAnsi="Times New Roman" w:cs="Times New Roman"/>
          <w:b/>
          <w:sz w:val="28"/>
          <w:szCs w:val="28"/>
        </w:rPr>
      </w:pPr>
    </w:p>
    <w:p w:rsidR="001B73AC" w:rsidRDefault="001B73AC" w:rsidP="001B73AC">
      <w:pPr>
        <w:spacing w:after="0" w:line="240" w:lineRule="auto"/>
        <w:jc w:val="center"/>
        <w:rPr>
          <w:rStyle w:val="extended-textshort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Практическая работа.</w:t>
      </w:r>
    </w:p>
    <w:p w:rsidR="001B73AC" w:rsidRDefault="001B73AC" w:rsidP="001B73AC">
      <w:pPr>
        <w:spacing w:after="0" w:line="240" w:lineRule="auto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Тема: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Логарифмические уравнения.</w:t>
      </w:r>
    </w:p>
    <w:p w:rsidR="001B73AC" w:rsidRDefault="001B73AC" w:rsidP="001B73A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знания, умения и навыки в теме: «Решение логарифмических уравнений».</w:t>
      </w:r>
    </w:p>
    <w:p w:rsidR="001B73AC" w:rsidRDefault="001B73AC" w:rsidP="001B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AC" w:rsidRDefault="001B73AC" w:rsidP="001B7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ВЫПОЛНЕНИЯ РАБОТЫ:</w:t>
      </w:r>
    </w:p>
    <w:p w:rsidR="001B73AC" w:rsidRDefault="001B73AC" w:rsidP="001B73AC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памятку для решения логарифмических уравнений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1B73AC" w:rsidRDefault="001B73AC" w:rsidP="001B73AC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условие заданий для практической работы.</w:t>
      </w:r>
    </w:p>
    <w:p w:rsidR="001B73AC" w:rsidRDefault="001B73AC" w:rsidP="001B73AC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отчет о работе. </w:t>
      </w:r>
    </w:p>
    <w:p w:rsidR="001B73AC" w:rsidRDefault="001B73AC" w:rsidP="001B7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AC" w:rsidRDefault="001B73AC" w:rsidP="001B73A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решений логарифмических уравнений</w:t>
      </w:r>
    </w:p>
    <w:p w:rsidR="001B73AC" w:rsidRDefault="001B73AC" w:rsidP="001B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логарифмических уравнений полезно помнить </w:t>
      </w:r>
    </w:p>
    <w:p w:rsidR="001B73AC" w:rsidRDefault="001B73AC" w:rsidP="001B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 логарифмов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3AC" w:rsidRDefault="001B73AC" w:rsidP="001B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360F9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7.25pt" o:ole="" fillcolor="window">
            <v:imagedata r:id="rId5" o:title=""/>
          </v:shape>
          <o:OLEObject Type="Embed" ProgID="Equation.3" ShapeID="_x0000_i1025" DrawAspect="Content" ObjectID="_1651841160" r:id="rId6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основное логарифмическое тождество</w:t>
      </w:r>
    </w:p>
    <w:p w:rsidR="001B73AC" w:rsidRDefault="001B73AC" w:rsidP="001B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360F9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000" w:dyaOrig="360">
          <v:shape id="_x0000_i1026" type="#_x0000_t75" style="width:50.25pt;height:18pt" o:ole="" fillcolor="window">
            <v:imagedata r:id="rId7" o:title=""/>
          </v:shape>
          <o:OLEObject Type="Embed" ProgID="Equation.3" ShapeID="_x0000_i1026" DrawAspect="Content" ObjectID="_1651841161" r:id="rId8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</w:t>
      </w:r>
      <w:r w:rsidRPr="00D360F9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000" w:dyaOrig="360">
          <v:shape id="_x0000_i1027" type="#_x0000_t75" style="width:50.25pt;height:18pt" o:ole="" fillcolor="window">
            <v:imagedata r:id="rId9" o:title=""/>
          </v:shape>
          <o:OLEObject Type="Embed" ProgID="Equation.3" ShapeID="_x0000_i1027" DrawAspect="Content" ObjectID="_1651841162" r:id="rId10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1B73AC" w:rsidRDefault="001B73AC" w:rsidP="001B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360F9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580" w:dyaOrig="360">
          <v:shape id="_x0000_i1028" type="#_x0000_t75" style="width:129pt;height:18pt" o:ole="" fillcolor="window">
            <v:imagedata r:id="rId11" o:title=""/>
          </v:shape>
          <o:OLEObject Type="Embed" ProgID="Equation.3" ShapeID="_x0000_i1028" DrawAspect="Content" ObjectID="_1651841163" r:id="rId12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</w:t>
      </w:r>
      <w:r w:rsidRPr="00D360F9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400" w:dyaOrig="660">
          <v:shape id="_x0000_i1029" type="#_x0000_t75" style="width:120pt;height:33pt" o:ole="" fillcolor="window">
            <v:imagedata r:id="rId13" o:title=""/>
          </v:shape>
          <o:OLEObject Type="Embed" ProgID="Equation.3" ShapeID="_x0000_i1029" DrawAspect="Content" ObjectID="_1651841164" r:id="rId14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</w:t>
      </w:r>
    </w:p>
    <w:p w:rsidR="001B73AC" w:rsidRDefault="001B73AC" w:rsidP="001B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60F9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899" w:dyaOrig="400">
          <v:shape id="_x0000_i1030" type="#_x0000_t75" style="width:95.25pt;height:20.25pt" o:ole="" fillcolor="window">
            <v:imagedata r:id="rId15" o:title=""/>
          </v:shape>
          <o:OLEObject Type="Embed" ProgID="Equation.3" ShapeID="_x0000_i1030" DrawAspect="Content" ObjectID="_1651841165" r:id="rId16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</w:t>
      </w:r>
      <w:r w:rsidRPr="00D360F9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739" w:dyaOrig="640">
          <v:shape id="_x0000_i1031" type="#_x0000_t75" style="width:87pt;height:32.25pt" o:ole="" fillcolor="window">
            <v:imagedata r:id="rId17" o:title=""/>
          </v:shape>
          <o:OLEObject Type="Embed" ProgID="Equation.3" ShapeID="_x0000_i1031" DrawAspect="Content" ObjectID="_1651841166" r:id="rId18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</w:t>
      </w:r>
    </w:p>
    <w:p w:rsidR="001B73AC" w:rsidRDefault="001B73AC" w:rsidP="001B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60F9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779" w:dyaOrig="620">
          <v:shape id="_x0000_i1032" type="#_x0000_t75" style="width:89.25pt;height:30.75pt" o:ole="" fillcolor="window">
            <v:imagedata r:id="rId19" o:title=""/>
          </v:shape>
          <o:OLEObject Type="Embed" ProgID="Equation.3" ShapeID="_x0000_i1032" DrawAspect="Content" ObjectID="_1651841167" r:id="rId20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</w:t>
      </w:r>
      <w:r w:rsidRPr="00D360F9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540" w:dyaOrig="680">
          <v:shape id="_x0000_i1033" type="#_x0000_t75" style="width:77.25pt;height:33.75pt" o:ole="" fillcolor="window">
            <v:imagedata r:id="rId21" o:title=""/>
          </v:shape>
          <o:OLEObject Type="Embed" ProgID="Equation.3" ShapeID="_x0000_i1033" DrawAspect="Content" ObjectID="_1651841168" r:id="rId22"/>
        </w:object>
      </w:r>
    </w:p>
    <w:p w:rsidR="001B73AC" w:rsidRDefault="001B73AC" w:rsidP="001B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B73AC" w:rsidRDefault="001B73AC" w:rsidP="001B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Замечание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360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60" w:dyaOrig="320">
          <v:shape id="_x0000_i1034" type="#_x0000_t75" style="width:27.75pt;height:15.75pt" o:ole="" fillcolor="window">
            <v:imagedata r:id="rId23" o:title=""/>
          </v:shape>
          <o:OLEObject Type="Embed" ProgID="Equation.3" ShapeID="_x0000_i1034" DrawAspect="Content" ObjectID="_1651841169" r:id="rId24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десятичный логарифм (по основанию 10)</w:t>
      </w:r>
    </w:p>
    <w:p w:rsidR="001B73AC" w:rsidRDefault="001B73AC" w:rsidP="001B73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360F9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40" w:dyaOrig="280">
          <v:shape id="_x0000_i1035" type="#_x0000_t75" style="width:27pt;height:14.25pt" o:ole="" fillcolor="window">
            <v:imagedata r:id="rId25" o:title=""/>
          </v:shape>
          <o:OLEObject Type="Embed" ProgID="Equation.3" ShapeID="_x0000_i1035" DrawAspect="Content" ObjectID="_1651841170" r:id="rId26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натуральный логарифм (по основанию </w:t>
      </w:r>
      <w:r w:rsidRPr="00D360F9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80" w:dyaOrig="220">
          <v:shape id="_x0000_i1036" type="#_x0000_t75" style="width:9pt;height:11.25pt" o:ole="" fillcolor="window">
            <v:imagedata r:id="rId27" o:title=""/>
          </v:shape>
          <o:OLEObject Type="Embed" ProgID="Equation.3" ShapeID="_x0000_i1036" DrawAspect="Content" ObjectID="_1651841171" r:id="rId28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73AC" w:rsidRDefault="001B73AC" w:rsidP="001B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AC" w:rsidRDefault="001B73AC" w:rsidP="001B73A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Методы решения логарифмических уравнений </w:t>
      </w:r>
    </w:p>
    <w:p w:rsidR="001B73AC" w:rsidRDefault="001B73AC" w:rsidP="001B73A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1. По определению</w:t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Пример.   Решить уравнение.</w:t>
      </w:r>
      <w:r>
        <w:rPr>
          <w:noProof/>
          <w:sz w:val="28"/>
          <w:szCs w:val="28"/>
        </w:rPr>
        <w:drawing>
          <wp:inline distT="0" distB="0" distL="0" distR="0">
            <wp:extent cx="1390650" cy="352425"/>
            <wp:effectExtent l="19050" t="0" r="0" b="0"/>
            <wp:docPr id="13" name="Рисунок 328" descr="Kak reshit logarifmicheskoe uravneni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Kak reshit logarifmicheskoe uravnenie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Воспользуемся определением логарифма и получим: 2х + 3 = 3</w:t>
      </w:r>
      <w:r>
        <w:rPr>
          <w:sz w:val="28"/>
          <w:szCs w:val="28"/>
          <w:vertAlign w:val="superscript"/>
        </w:rPr>
        <w:t>2</w:t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Теперь перед нами простейшее уравнение, решить которое не составит труда:</w:t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2х + 3 = 9,     2х = 6, 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3</w:t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3</w:t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Cs/>
          <w:sz w:val="28"/>
          <w:szCs w:val="28"/>
        </w:rPr>
        <w:t>2. Метод потенцирования</w:t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Пример. </w:t>
      </w:r>
      <w:r>
        <w:rPr>
          <w:sz w:val="28"/>
          <w:szCs w:val="28"/>
        </w:rPr>
        <w:t xml:space="preserve"> Решить уравнение </w:t>
      </w:r>
      <w:r>
        <w:rPr>
          <w:noProof/>
          <w:sz w:val="28"/>
          <w:szCs w:val="28"/>
        </w:rPr>
        <w:drawing>
          <wp:inline distT="0" distB="0" distL="0" distR="0">
            <wp:extent cx="2105025" cy="257175"/>
            <wp:effectExtent l="19050" t="0" r="9525" b="0"/>
            <wp:docPr id="14" name="Рисунок 233" descr="https://pandia.ru/text/77/373/images/image025_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https://pandia.ru/text/77/373/images/image025_77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Решение</w:t>
      </w:r>
      <w:proofErr w:type="gramStart"/>
      <w:r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drawing>
          <wp:inline distT="0" distB="0" distL="0" distR="0">
            <wp:extent cx="2105025" cy="257175"/>
            <wp:effectExtent l="19050" t="0" r="9525" b="0"/>
            <wp:docPr id="15" name="Рисунок 236" descr="https://pandia.ru/text/77/373/images/image025_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https://pandia.ru/text/77/373/images/image025_77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19075" cy="152400"/>
            <wp:effectExtent l="0" t="0" r="0" b="0"/>
            <wp:docPr id="16" name="Рисунок 237" descr="https://pandia.ru/text/77/373/images/image010_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https://pandia.ru/text/77/373/images/image010_139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85875" cy="219075"/>
            <wp:effectExtent l="19050" t="0" r="9525" b="0"/>
            <wp:docPr id="17" name="Рисунок 238" descr="https://pandia.ru/text/77/373/images/image028_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https://pandia.ru/text/77/373/images/image028_71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</w:t>
      </w:r>
      <w:r>
        <w:rPr>
          <w:noProof/>
          <w:sz w:val="28"/>
          <w:szCs w:val="28"/>
        </w:rPr>
        <w:drawing>
          <wp:inline distT="0" distB="0" distL="0" distR="0">
            <wp:extent cx="800100" cy="219075"/>
            <wp:effectExtent l="19050" t="0" r="0" b="0"/>
            <wp:docPr id="18" name="Рисунок 239" descr="https://pandia.ru/text/77/373/images/image029_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https://pandia.ru/text/77/373/images/image029_67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</w:t>
      </w:r>
      <w:proofErr w:type="gramEnd"/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238125"/>
            <wp:effectExtent l="19050" t="0" r="9525" b="0"/>
            <wp:docPr id="19" name="Рисунок 240" descr="https://pandia.ru/text/77/373/images/image030_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https://pandia.ru/text/77/373/images/image030_69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466725" cy="238125"/>
            <wp:effectExtent l="19050" t="0" r="9525" b="0"/>
            <wp:docPr id="20" name="Рисунок 241" descr="https://pandia.ru/text/77/373/images/image031_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https://pandia.ru/text/77/373/images/image031_66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Проверим, удовлетворяют ли корни условию:</w:t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90625" cy="542925"/>
            <wp:effectExtent l="19050" t="0" r="9525" b="0"/>
            <wp:docPr id="21" name="Рисунок 242" descr="https://pandia.ru/text/77/373/images/image032_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https://pandia.ru/text/77/373/images/image032_64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19075" cy="152400"/>
            <wp:effectExtent l="0" t="0" r="0" b="0"/>
            <wp:docPr id="22" name="Рисунок 243" descr="https://pandia.ru/text/77/373/images/image010_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https://pandia.ru/text/77/373/images/image010_139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190625" cy="542925"/>
            <wp:effectExtent l="19050" t="0" r="0" b="0"/>
            <wp:docPr id="23" name="Рисунок 244" descr="https://pandia.ru/text/77/373/images/image033_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https://pandia.ru/text/77/373/images/image033_6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Подходит только первый корень. Следовательно, </w:t>
      </w:r>
      <w:r>
        <w:rPr>
          <w:noProof/>
          <w:sz w:val="28"/>
          <w:szCs w:val="28"/>
        </w:rPr>
        <w:drawing>
          <wp:inline distT="0" distB="0" distL="0" distR="0">
            <wp:extent cx="495300" cy="190500"/>
            <wp:effectExtent l="19050" t="0" r="0" b="0"/>
            <wp:docPr id="24" name="Рисунок 247" descr="https://pandia.ru/text/77/373/images/image035_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https://pandia.ru/text/77/373/images/image035_59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- 4</w:t>
      </w:r>
    </w:p>
    <w:p w:rsidR="001B73AC" w:rsidRDefault="001B73AC" w:rsidP="001B73A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3. Метод применения свойств логарифмов</w:t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Пример.  Решить  уравнение:</w:t>
      </w:r>
      <w:r>
        <w:rPr>
          <w:noProof/>
          <w:sz w:val="28"/>
          <w:szCs w:val="28"/>
        </w:rPr>
        <w:drawing>
          <wp:inline distT="0" distB="0" distL="0" distR="0">
            <wp:extent cx="2181225" cy="333375"/>
            <wp:effectExtent l="19050" t="0" r="9525" b="0"/>
            <wp:docPr id="25" name="Рисунок 332" descr="Kak reshit logarifmicheskoe uravneni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Kak reshit logarifmicheskoe uravnenie1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Преобразуем сначала левую часть нашего уравнения. </w:t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Здесь мы видим сумму логарифмов с одинаковыми основаниями. Воспользуемся свойством суммы логарифмов и получим:</w:t>
      </w:r>
      <w:r>
        <w:rPr>
          <w:noProof/>
          <w:sz w:val="28"/>
          <w:szCs w:val="28"/>
        </w:rPr>
        <w:drawing>
          <wp:inline distT="0" distB="0" distL="0" distR="0">
            <wp:extent cx="6867525" cy="333375"/>
            <wp:effectExtent l="19050" t="0" r="9525" b="0"/>
            <wp:docPr id="26" name="Рисунок 333" descr="Kak reshit logarifmicheskoe uravneni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Kak reshit logarifmicheskoe uravnenie1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Теперь </w:t>
      </w:r>
      <w:proofErr w:type="gramStart"/>
      <w:r>
        <w:rPr>
          <w:sz w:val="28"/>
          <w:szCs w:val="28"/>
        </w:rPr>
        <w:t>преобразуем правую часть уравнения</w:t>
      </w:r>
      <w:proofErr w:type="gramEnd"/>
      <w:r>
        <w:rPr>
          <w:sz w:val="28"/>
          <w:szCs w:val="28"/>
        </w:rPr>
        <w:t>:</w:t>
      </w:r>
      <w:r>
        <w:rPr>
          <w:noProof/>
          <w:sz w:val="28"/>
          <w:szCs w:val="28"/>
        </w:rPr>
        <w:drawing>
          <wp:inline distT="0" distB="0" distL="0" distR="0">
            <wp:extent cx="2314575" cy="333375"/>
            <wp:effectExtent l="19050" t="0" r="9525" b="0"/>
            <wp:docPr id="27" name="Рисунок 334" descr="Kak reshit logarifmicheskoe uravneni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Kak reshit logarifmicheskoe uravnenie2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Выполнив преобразования правой и левой частей уравнения, мы получили:</w:t>
      </w:r>
      <w:r>
        <w:rPr>
          <w:noProof/>
          <w:sz w:val="28"/>
          <w:szCs w:val="28"/>
        </w:rPr>
        <w:drawing>
          <wp:inline distT="0" distB="0" distL="0" distR="0">
            <wp:extent cx="2019300" cy="381000"/>
            <wp:effectExtent l="19050" t="0" r="0" b="0"/>
            <wp:docPr id="28" name="Рисунок 335" descr="Kak reshit logarifmicheskoe uravneni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Kak reshit logarifmicheskoe uravnenie2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Теперь мы можем зачеркнуть логарифмы:</w:t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66825" cy="600075"/>
            <wp:effectExtent l="19050" t="0" r="9525" b="0"/>
            <wp:docPr id="29" name="Рисунок 336" descr="Kak reshit logarifmicheskoe uravneni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Kak reshit logarifmicheskoe uravnenie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Решим данное квадратное уравнение, найдем дискриминант:</w:t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609600"/>
            <wp:effectExtent l="19050" t="0" r="0" b="0"/>
            <wp:docPr id="30" name="Рисунок 337" descr="Kak reshit logarifmicheskoe uravneni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Kak reshit logarifmicheskoe uravnenie2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Сделаем проверку, подставим 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1 в исходное уравнение:</w:t>
      </w:r>
      <w:r>
        <w:rPr>
          <w:noProof/>
          <w:sz w:val="28"/>
          <w:szCs w:val="28"/>
        </w:rPr>
        <w:drawing>
          <wp:inline distT="0" distB="0" distL="0" distR="0">
            <wp:extent cx="2286000" cy="304800"/>
            <wp:effectExtent l="19050" t="0" r="0" b="0"/>
            <wp:docPr id="31" name="Рисунок 338" descr="Kak reshit logarifmicheskoe uravneni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Kak reshit logarifmicheskoe uravnenie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00175" cy="600075"/>
            <wp:effectExtent l="19050" t="0" r="9525" b="0"/>
            <wp:docPr id="32" name="Рисунок 339" descr="Kak reshit logarifmicheskoe uravneni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Kak reshit logarifmicheskoe uravnenie2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Верно, следовательно, 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1 является корнем уравнения.</w:t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Теперь подставим х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= -5 в исходное уравнение:</w:t>
      </w:r>
      <w:r>
        <w:rPr>
          <w:noProof/>
          <w:sz w:val="28"/>
          <w:szCs w:val="28"/>
        </w:rPr>
        <w:drawing>
          <wp:inline distT="0" distB="0" distL="0" distR="0">
            <wp:extent cx="2314575" cy="600075"/>
            <wp:effectExtent l="19050" t="0" r="9525" b="0"/>
            <wp:docPr id="33" name="Рисунок 340" descr="Kak reshit logarifmicheskoe uravneni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Kak reshit logarifmicheskoe uravnenie2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 как аргумент логарифма должен быть положительным, выражение не является верным. Следовательно, х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= -5 – посторонний корень.</w:t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1</w:t>
      </w:r>
    </w:p>
    <w:p w:rsidR="001B73AC" w:rsidRDefault="001B73AC" w:rsidP="001B7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4. Метод введения новой переменной</w:t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Пример</w:t>
      </w:r>
      <w:r>
        <w:rPr>
          <w:sz w:val="28"/>
          <w:szCs w:val="28"/>
        </w:rPr>
        <w:t xml:space="preserve">. Решить уравнение </w:t>
      </w:r>
      <w:r>
        <w:rPr>
          <w:noProof/>
          <w:sz w:val="28"/>
          <w:szCs w:val="28"/>
        </w:rPr>
        <w:drawing>
          <wp:inline distT="0" distB="0" distL="0" distR="0">
            <wp:extent cx="1409700" cy="257175"/>
            <wp:effectExtent l="19050" t="0" r="0" b="0"/>
            <wp:docPr id="34" name="Рисунок 92" descr="https://pandia.ru/text/77/373/images/image036_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s://pandia.ru/text/77/373/images/image036_58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Решение. ОДЗ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&gt; 0 </w:t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Введем новую переменную </w:t>
      </w:r>
      <w:r>
        <w:rPr>
          <w:noProof/>
          <w:sz w:val="28"/>
          <w:szCs w:val="28"/>
        </w:rPr>
        <w:drawing>
          <wp:inline distT="0" distB="0" distL="0" distR="0">
            <wp:extent cx="571500" cy="228600"/>
            <wp:effectExtent l="19050" t="0" r="0" b="0"/>
            <wp:docPr id="35" name="Рисунок 93" descr="https://pandia.ru/text/77/373/images/image037_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s://pandia.ru/text/77/373/images/image037_59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. Подставляем переменную в исходное уравнение и получаем следующее квадратное уравнение: </w:t>
      </w:r>
      <w:r>
        <w:rPr>
          <w:noProof/>
          <w:sz w:val="28"/>
          <w:szCs w:val="28"/>
        </w:rPr>
        <w:drawing>
          <wp:inline distT="0" distB="0" distL="0" distR="0">
            <wp:extent cx="1104900" cy="257175"/>
            <wp:effectExtent l="19050" t="0" r="0" b="0"/>
            <wp:docPr id="36" name="Рисунок 94" descr="https://pandia.ru/text/77/373/images/image038_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s://pandia.ru/text/77/373/images/image038_57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. </w:t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Находим корни: </w:t>
      </w:r>
      <w:r>
        <w:rPr>
          <w:noProof/>
          <w:sz w:val="28"/>
          <w:szCs w:val="28"/>
        </w:rPr>
        <w:drawing>
          <wp:inline distT="0" distB="0" distL="0" distR="0">
            <wp:extent cx="2047875" cy="257175"/>
            <wp:effectExtent l="0" t="0" r="0" b="0"/>
            <wp:docPr id="37" name="Рисунок 95" descr="https://pandia.ru/text/77/373/images/image039_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https://pandia.ru/text/77/373/images/image039_55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42900" cy="190500"/>
            <wp:effectExtent l="19050" t="0" r="0" b="0"/>
            <wp:docPr id="38" name="Рисунок 96" descr="https://pandia.ru/text/77/373/images/image040_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https://pandia.ru/text/77/373/images/image040_58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581025" cy="247650"/>
            <wp:effectExtent l="0" t="0" r="0" b="0"/>
            <wp:docPr id="39" name="Рисунок 97" descr="https://pandia.ru/text/77/373/images/image041_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s://pandia.ru/text/77/373/images/image041_55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</w:t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447675"/>
            <wp:effectExtent l="19050" t="0" r="0" b="0"/>
            <wp:docPr id="40" name="Рисунок 98" descr="https://pandia.ru/text/77/373/images/image042_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https://pandia.ru/text/77/373/images/image042_55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1019175" cy="447675"/>
            <wp:effectExtent l="19050" t="0" r="0" b="0"/>
            <wp:docPr id="41" name="Рисунок 99" descr="https://pandia.ru/text/77/373/images/image043_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s://pandia.ru/text/77/373/images/image043_53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.  </w:t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228600"/>
            <wp:effectExtent l="19050" t="0" r="9525" b="0"/>
            <wp:docPr id="42" name="Рисунок 103" descr="https://pandia.ru/text/77/373/images/image047_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https://pandia.ru/text/77/373/images/image047_49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542925" cy="457200"/>
            <wp:effectExtent l="19050" t="0" r="9525" b="0"/>
            <wp:docPr id="43" name="Рисунок 104" descr="https://pandia.ru/text/77/373/images/image048_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ttps://pandia.ru/text/77/373/images/image048_49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;, </w:t>
      </w:r>
      <w:r>
        <w:rPr>
          <w:noProof/>
          <w:sz w:val="28"/>
          <w:szCs w:val="28"/>
        </w:rPr>
        <w:drawing>
          <wp:inline distT="0" distB="0" distL="0" distR="0">
            <wp:extent cx="542925" cy="228600"/>
            <wp:effectExtent l="19050" t="0" r="9525" b="0"/>
            <wp:docPr id="44" name="Рисунок 106" descr="https://pandia.ru/text/77/373/images/image050_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s://pandia.ru/text/77/373/images/image050_44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714375" cy="238125"/>
            <wp:effectExtent l="19050" t="0" r="0" b="0"/>
            <wp:docPr id="45" name="Рисунок 107" descr="https://pandia.ru/text/77/373/images/image051_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https://pandia.ru/text/77/373/images/image051_44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. </w:t>
      </w:r>
    </w:p>
    <w:p w:rsidR="001B73AC" w:rsidRDefault="001B73AC" w:rsidP="001B73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noProof/>
          <w:sz w:val="28"/>
          <w:szCs w:val="28"/>
        </w:rPr>
        <w:drawing>
          <wp:inline distT="0" distB="0" distL="0" distR="0">
            <wp:extent cx="542925" cy="457200"/>
            <wp:effectExtent l="19050" t="0" r="9525" b="0"/>
            <wp:docPr id="46" name="Рисунок 108" descr="https://pandia.ru/text/77/373/images/image048_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https://pandia.ru/text/77/373/images/image048_49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714375" cy="238125"/>
            <wp:effectExtent l="19050" t="0" r="0" b="0"/>
            <wp:docPr id="47" name="Рисунок 109" descr="https://pandia.ru/text/77/373/images/image051_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https://pandia.ru/text/77/373/images/image051_44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1B73AC" w:rsidRDefault="001B73AC" w:rsidP="001B7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AC" w:rsidRDefault="001B73AC" w:rsidP="001B7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ВАРИАНТЫ ПРАКТИЧЕСКОЙ РАБОТЫ</w:t>
      </w:r>
    </w:p>
    <w:p w:rsidR="001B73AC" w:rsidRDefault="001B73AC" w:rsidP="001B73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1.</w:t>
      </w:r>
    </w:p>
    <w:p w:rsidR="001B73AC" w:rsidRDefault="001B73AC" w:rsidP="001B73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B73AC" w:rsidRDefault="001B73AC" w:rsidP="001B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1.Решить уравнение: </w:t>
      </w:r>
    </w:p>
    <w:p w:rsidR="001B73AC" w:rsidRDefault="001B73AC" w:rsidP="001B73AC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0F9">
        <w:rPr>
          <w:rFonts w:ascii="Times New Roman" w:hAnsi="Times New Roman" w:cs="Times New Roman"/>
          <w:sz w:val="28"/>
          <w:szCs w:val="28"/>
        </w:rPr>
        <w:object w:dxaOrig="1599" w:dyaOrig="400">
          <v:shape id="_x0000_i1037" type="#_x0000_t75" style="width:80.25pt;height:20.25pt" o:ole="" fillcolor="window">
            <v:imagedata r:id="rId60" o:title=""/>
          </v:shape>
          <o:OLEObject Type="Embed" ProgID="Equation.3" ShapeID="_x0000_i1037" DrawAspect="Content" ObjectID="_1651841172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3AC" w:rsidRDefault="001B73AC" w:rsidP="001B73AC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60F9">
        <w:rPr>
          <w:rFonts w:ascii="Times New Roman" w:hAnsi="Times New Roman" w:cs="Times New Roman"/>
          <w:position w:val="-12"/>
          <w:sz w:val="28"/>
          <w:szCs w:val="28"/>
        </w:rPr>
        <w:object w:dxaOrig="2540" w:dyaOrig="400">
          <v:shape id="_x0000_i1038" type="#_x0000_t75" style="width:126.75pt;height:20.25pt" o:ole="" fillcolor="window">
            <v:imagedata r:id="rId62" o:title=""/>
          </v:shape>
          <o:OLEObject Type="Embed" ProgID="Equation.3" ShapeID="_x0000_i1038" DrawAspect="Content" ObjectID="_1651841173" r:id="rId63"/>
        </w:object>
      </w:r>
    </w:p>
    <w:p w:rsidR="001B73AC" w:rsidRDefault="001B73AC" w:rsidP="001B73AC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60F9">
        <w:rPr>
          <w:rFonts w:ascii="Times New Roman" w:hAnsi="Times New Roman" w:cs="Times New Roman"/>
          <w:sz w:val="28"/>
          <w:szCs w:val="28"/>
        </w:rPr>
        <w:object w:dxaOrig="2980" w:dyaOrig="340">
          <v:shape id="_x0000_i1039" type="#_x0000_t75" style="width:149.25pt;height:17.25pt" o:ole="" fillcolor="window">
            <v:imagedata r:id="rId64" o:title=""/>
          </v:shape>
          <o:OLEObject Type="Embed" ProgID="Equation.3" ShapeID="_x0000_i1039" DrawAspect="Content" ObjectID="_1651841174" r:id="rId65"/>
        </w:object>
      </w:r>
    </w:p>
    <w:p w:rsidR="001B73AC" w:rsidRDefault="001B73AC" w:rsidP="001B73AC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60F9">
        <w:rPr>
          <w:rFonts w:ascii="Times New Roman" w:hAnsi="Times New Roman" w:cs="Times New Roman"/>
          <w:sz w:val="28"/>
          <w:szCs w:val="28"/>
        </w:rPr>
        <w:object w:dxaOrig="3460" w:dyaOrig="400">
          <v:shape id="_x0000_i1040" type="#_x0000_t75" style="width:173.25pt;height:20.25pt" o:ole="" fillcolor="window">
            <v:imagedata r:id="rId66" o:title=""/>
          </v:shape>
          <o:OLEObject Type="Embed" ProgID="Equation.3" ShapeID="_x0000_i1040" DrawAspect="Content" ObjectID="_1651841175" r:id="rId67"/>
        </w:object>
      </w:r>
    </w:p>
    <w:p w:rsidR="001B73AC" w:rsidRDefault="001B73AC" w:rsidP="001B73AC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60F9">
        <w:rPr>
          <w:rFonts w:ascii="Times New Roman" w:hAnsi="Times New Roman" w:cs="Times New Roman"/>
          <w:sz w:val="28"/>
          <w:szCs w:val="28"/>
        </w:rPr>
        <w:object w:dxaOrig="1639" w:dyaOrig="380">
          <v:shape id="_x0000_i1041" type="#_x0000_t75" style="width:81.75pt;height:18.75pt" o:ole="" fillcolor="window">
            <v:imagedata r:id="rId68" o:title=""/>
          </v:shape>
          <o:OLEObject Type="Embed" ProgID="Equation.3" ShapeID="_x0000_i1041" DrawAspect="Content" ObjectID="_1651841176" r:id="rId69"/>
        </w:object>
      </w:r>
    </w:p>
    <w:p w:rsidR="001B73AC" w:rsidRDefault="001B73AC" w:rsidP="001B73AC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60F9">
        <w:rPr>
          <w:rFonts w:ascii="Times New Roman" w:hAnsi="Times New Roman" w:cs="Times New Roman"/>
          <w:sz w:val="28"/>
          <w:szCs w:val="28"/>
        </w:rPr>
        <w:object w:dxaOrig="1979" w:dyaOrig="400">
          <v:shape id="_x0000_i1042" type="#_x0000_t75" style="width:99pt;height:20.25pt" o:ole="" fillcolor="window">
            <v:imagedata r:id="rId70" o:title=""/>
          </v:shape>
          <o:OLEObject Type="Embed" ProgID="Equation.3" ShapeID="_x0000_i1042" DrawAspect="Content" ObjectID="_1651841177" r:id="rId71"/>
        </w:object>
      </w:r>
    </w:p>
    <w:p w:rsidR="001B73AC" w:rsidRDefault="001B73AC" w:rsidP="001B73A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73AC" w:rsidRDefault="001B73AC" w:rsidP="001B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3AC" w:rsidRDefault="001B73AC" w:rsidP="001B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3AC" w:rsidRDefault="001B73AC" w:rsidP="001B7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оценивания:</w:t>
      </w:r>
    </w:p>
    <w:p w:rsidR="001B73AC" w:rsidRDefault="001B73AC" w:rsidP="001B7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заданий – «5»</w:t>
      </w:r>
    </w:p>
    <w:p w:rsidR="001B73AC" w:rsidRDefault="001B73AC" w:rsidP="001B7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заданий – «4»</w:t>
      </w:r>
    </w:p>
    <w:p w:rsidR="001B73AC" w:rsidRDefault="001B73AC" w:rsidP="001B7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задания – «3»</w:t>
      </w:r>
    </w:p>
    <w:p w:rsidR="001B73AC" w:rsidRDefault="001B73AC" w:rsidP="001B73AC"/>
    <w:p w:rsidR="00F33BA0" w:rsidRDefault="00F33BA0"/>
    <w:sectPr w:rsidR="00F33BA0" w:rsidSect="00F3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7EF5"/>
    <w:multiLevelType w:val="hybridMultilevel"/>
    <w:tmpl w:val="AE1C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D7754"/>
    <w:multiLevelType w:val="singleLevel"/>
    <w:tmpl w:val="BA668C3E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73AC"/>
    <w:rsid w:val="000437EC"/>
    <w:rsid w:val="001B73AC"/>
    <w:rsid w:val="003B0CEB"/>
    <w:rsid w:val="00544E8C"/>
    <w:rsid w:val="0067490B"/>
    <w:rsid w:val="0069079E"/>
    <w:rsid w:val="00A656C4"/>
    <w:rsid w:val="00BB556F"/>
    <w:rsid w:val="00D360F9"/>
    <w:rsid w:val="00F3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73AC"/>
    <w:pPr>
      <w:ind w:left="720"/>
      <w:contextualSpacing/>
    </w:pPr>
  </w:style>
  <w:style w:type="character" w:customStyle="1" w:styleId="extended-textshort">
    <w:name w:val="extended-text__short"/>
    <w:basedOn w:val="a0"/>
    <w:rsid w:val="001B73AC"/>
  </w:style>
  <w:style w:type="paragraph" w:styleId="a5">
    <w:name w:val="Balloon Text"/>
    <w:basedOn w:val="a"/>
    <w:link w:val="a6"/>
    <w:uiPriority w:val="99"/>
    <w:semiHidden/>
    <w:unhideWhenUsed/>
    <w:rsid w:val="001B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3.png"/><Relationship Id="rId21" Type="http://schemas.openxmlformats.org/officeDocument/2006/relationships/image" Target="media/image9.wmf"/><Relationship Id="rId34" Type="http://schemas.openxmlformats.org/officeDocument/2006/relationships/image" Target="media/image18.gif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50" Type="http://schemas.openxmlformats.org/officeDocument/2006/relationships/image" Target="media/image34.gif"/><Relationship Id="rId55" Type="http://schemas.openxmlformats.org/officeDocument/2006/relationships/image" Target="media/image39.gif"/><Relationship Id="rId63" Type="http://schemas.openxmlformats.org/officeDocument/2006/relationships/oleObject" Target="embeddings/oleObject14.bin"/><Relationship Id="rId68" Type="http://schemas.openxmlformats.org/officeDocument/2006/relationships/image" Target="media/image48.wmf"/><Relationship Id="rId7" Type="http://schemas.openxmlformats.org/officeDocument/2006/relationships/image" Target="media/image2.wmf"/><Relationship Id="rId71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png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gif"/><Relationship Id="rId37" Type="http://schemas.openxmlformats.org/officeDocument/2006/relationships/image" Target="media/image21.gif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3" Type="http://schemas.openxmlformats.org/officeDocument/2006/relationships/image" Target="media/image37.gif"/><Relationship Id="rId58" Type="http://schemas.openxmlformats.org/officeDocument/2006/relationships/image" Target="media/image42.gif"/><Relationship Id="rId66" Type="http://schemas.openxmlformats.org/officeDocument/2006/relationships/image" Target="media/image47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20.gif"/><Relationship Id="rId49" Type="http://schemas.openxmlformats.org/officeDocument/2006/relationships/image" Target="media/image33.gif"/><Relationship Id="rId57" Type="http://schemas.openxmlformats.org/officeDocument/2006/relationships/image" Target="media/image41.gif"/><Relationship Id="rId61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gif"/><Relationship Id="rId44" Type="http://schemas.openxmlformats.org/officeDocument/2006/relationships/image" Target="media/image28.png"/><Relationship Id="rId52" Type="http://schemas.openxmlformats.org/officeDocument/2006/relationships/image" Target="media/image36.gif"/><Relationship Id="rId60" Type="http://schemas.openxmlformats.org/officeDocument/2006/relationships/image" Target="media/image44.wmf"/><Relationship Id="rId65" Type="http://schemas.openxmlformats.org/officeDocument/2006/relationships/oleObject" Target="embeddings/oleObject15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gif"/><Relationship Id="rId35" Type="http://schemas.openxmlformats.org/officeDocument/2006/relationships/image" Target="media/image19.gif"/><Relationship Id="rId43" Type="http://schemas.openxmlformats.org/officeDocument/2006/relationships/image" Target="media/image27.png"/><Relationship Id="rId48" Type="http://schemas.openxmlformats.org/officeDocument/2006/relationships/image" Target="media/image32.gif"/><Relationship Id="rId56" Type="http://schemas.openxmlformats.org/officeDocument/2006/relationships/image" Target="media/image40.gif"/><Relationship Id="rId64" Type="http://schemas.openxmlformats.org/officeDocument/2006/relationships/image" Target="media/image46.wmf"/><Relationship Id="rId69" Type="http://schemas.openxmlformats.org/officeDocument/2006/relationships/oleObject" Target="embeddings/oleObject17.bin"/><Relationship Id="rId8" Type="http://schemas.openxmlformats.org/officeDocument/2006/relationships/oleObject" Target="embeddings/oleObject2.bin"/><Relationship Id="rId51" Type="http://schemas.openxmlformats.org/officeDocument/2006/relationships/image" Target="media/image35.gi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7.gif"/><Relationship Id="rId38" Type="http://schemas.openxmlformats.org/officeDocument/2006/relationships/image" Target="media/image22.gif"/><Relationship Id="rId46" Type="http://schemas.openxmlformats.org/officeDocument/2006/relationships/image" Target="media/image30.png"/><Relationship Id="rId59" Type="http://schemas.openxmlformats.org/officeDocument/2006/relationships/image" Target="media/image43.gif"/><Relationship Id="rId67" Type="http://schemas.openxmlformats.org/officeDocument/2006/relationships/oleObject" Target="embeddings/oleObject16.bin"/><Relationship Id="rId20" Type="http://schemas.openxmlformats.org/officeDocument/2006/relationships/oleObject" Target="embeddings/oleObject8.bin"/><Relationship Id="rId41" Type="http://schemas.openxmlformats.org/officeDocument/2006/relationships/image" Target="media/image25.png"/><Relationship Id="rId54" Type="http://schemas.openxmlformats.org/officeDocument/2006/relationships/image" Target="media/image38.gif"/><Relationship Id="rId62" Type="http://schemas.openxmlformats.org/officeDocument/2006/relationships/image" Target="media/image45.wmf"/><Relationship Id="rId70" Type="http://schemas.openxmlformats.org/officeDocument/2006/relationships/image" Target="media/image4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2866</Characters>
  <Application>Microsoft Office Word</Application>
  <DocSecurity>0</DocSecurity>
  <Lines>23</Lines>
  <Paragraphs>6</Paragraphs>
  <ScaleCrop>false</ScaleCrop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8</cp:revision>
  <dcterms:created xsi:type="dcterms:W3CDTF">2020-04-27T20:17:00Z</dcterms:created>
  <dcterms:modified xsi:type="dcterms:W3CDTF">2020-05-24T12:59:00Z</dcterms:modified>
</cp:coreProperties>
</file>