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0E" w:rsidRPr="009D5A3D" w:rsidRDefault="00B47A0E" w:rsidP="00B4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3D">
        <w:rPr>
          <w:rFonts w:ascii="Times New Roman" w:hAnsi="Times New Roman" w:cs="Times New Roman"/>
          <w:b/>
          <w:sz w:val="28"/>
          <w:szCs w:val="28"/>
          <w:highlight w:val="green"/>
        </w:rPr>
        <w:t>В четверг 21.05.20 у вас экзамен! Доступ до экзамена на сайте будет только с 9.00 до 14.00. Экзамен пишут ВСЕ, независимо от задолженностей.</w:t>
      </w:r>
    </w:p>
    <w:p w:rsidR="00B47A0E" w:rsidRPr="0071100B" w:rsidRDefault="00B47A0E" w:rsidP="00B47A0E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B47A0E" w:rsidRPr="0071100B" w:rsidRDefault="00B47A0E" w:rsidP="00B47A0E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B47A0E" w:rsidRDefault="00B47A0E" w:rsidP="00B47A0E">
      <w:pPr>
        <w:rPr>
          <w:rFonts w:ascii="Times New Roman" w:hAnsi="Times New Roman" w:cs="Times New Roman"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B47A0E" w:rsidRPr="0022121A" w:rsidRDefault="00B47A0E" w:rsidP="00B47A0E">
      <w:pPr>
        <w:rPr>
          <w:rFonts w:ascii="Times New Roman" w:hAnsi="Times New Roman" w:cs="Times New Roman"/>
          <w:b/>
          <w:sz w:val="28"/>
          <w:szCs w:val="28"/>
        </w:rPr>
      </w:pPr>
      <w:r w:rsidRPr="0022121A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B47A0E" w:rsidRDefault="00B47A0E" w:rsidP="00B4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 можете ознакомиться с оценками (см. ведомость ниже). Все задания, согласно датам, есть на сайте техникума в электронном расписании. Жду ваши задолженности.  </w:t>
      </w:r>
    </w:p>
    <w:p w:rsidR="00B47A0E" w:rsidRPr="00B71CF0" w:rsidRDefault="00B47A0E" w:rsidP="00B47A0E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авить мне 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22121A" w:rsidRDefault="0022121A" w:rsidP="00B4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Подготовиться к экзамену (экзамен будет в виде теста с открытыми вопросами). </w:t>
      </w:r>
    </w:p>
    <w:p w:rsidR="0022121A" w:rsidRDefault="0022121A" w:rsidP="00B4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Темы, которые будут включены в итоговое тестирование: 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Подготовка поверхностей под оштукатуривание: основные виды и последовательность выполнения операций при подготовке поверхностей под оштукатуривание; основные инструменты и приспособления. </w:t>
      </w:r>
    </w:p>
    <w:p w:rsidR="00B47A0E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Приготовление растворов для штукатурных работ: основные свойства рас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творов и растворных смесей и их </w:t>
      </w: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классификация.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Выравнивание поверхности: штукатурные слои (</w:t>
      </w:r>
      <w:proofErr w:type="spellStart"/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обрызг</w:t>
      </w:r>
      <w:proofErr w:type="spellEnd"/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грунт, </w:t>
      </w:r>
      <w:proofErr w:type="spellStart"/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накрывка</w:t>
      </w:r>
      <w:proofErr w:type="spellEnd"/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) и их назначение.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Нанесение растворов на оштукатуриваемую поверхность: приёмы набрасывания, приемы намазывания.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Разравнивание нанесённого раствора. Затирка </w:t>
      </w:r>
      <w:proofErr w:type="spellStart"/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накрывочного</w:t>
      </w:r>
      <w:proofErr w:type="spellEnd"/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слоя. 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Оштукатуривание углов и фасок. Оштукатуривание рустов.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Провешивание поверхностей. Устройство марок и маяков. 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Оштукатуривание поверхностей простой и улучшенной штукатуркой. 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Оштукатуривание поверхностей высококачественной штукатуркой.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Отделывание</w:t>
      </w:r>
      <w:proofErr w:type="spellEnd"/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колонн: общие сведения о колоннах, виды и формы кол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онн, общие правила провешивания </w:t>
      </w: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колонн.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Оштукатуривание четырёхгранных колонн (пилонов) и пилястр постоянного сечения, круглых гладких колонн постоянного сечения.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Оштукатуривание фасадов.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Подготовка поверхностей, определение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угла рассвета откосов и навешивание правил, армирование толстого намёта на откосах. Отделка углов и фасок. 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Вытягивание тяг. Разделка углов.</w:t>
      </w:r>
    </w:p>
    <w:p w:rsidR="00B47A0E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Вытягивание карнизов внутри помещений. Выполнение падуг.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Основные дефекты штукатурки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Причины возникновения дефектов оштукатуренных поверхностей, способы их устранения.</w:t>
      </w:r>
    </w:p>
    <w:p w:rsidR="0022121A" w:rsidRPr="0022121A" w:rsidRDefault="0022121A" w:rsidP="0022121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2121A">
        <w:rPr>
          <w:rFonts w:ascii="Times New Roman" w:hAnsi="Times New Roman" w:cs="Times New Roman"/>
          <w:bCs/>
          <w:sz w:val="28"/>
          <w:szCs w:val="28"/>
          <w:lang w:bidi="ru-RU"/>
        </w:rPr>
        <w:t>Организация ремонтно-восстановительных работ.</w:t>
      </w: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22121A" w:rsidRDefault="0022121A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22121A" w:rsidRDefault="0022121A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0" w:name="_GoBack"/>
      <w:bookmarkEnd w:id="0"/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tbl>
      <w:tblPr>
        <w:tblStyle w:val="a3"/>
        <w:tblpPr w:leftFromText="180" w:rightFromText="180" w:vertAnchor="text" w:horzAnchor="margin" w:tblpY="78"/>
        <w:tblOverlap w:val="never"/>
        <w:tblW w:w="15664" w:type="dxa"/>
        <w:tblLayout w:type="fixed"/>
        <w:tblLook w:val="04A0" w:firstRow="1" w:lastRow="0" w:firstColumn="1" w:lastColumn="0" w:noHBand="0" w:noVBand="1"/>
      </w:tblPr>
      <w:tblGrid>
        <w:gridCol w:w="421"/>
        <w:gridCol w:w="244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B47A0E" w:rsidRPr="006147CF" w:rsidTr="00B47A0E">
        <w:trPr>
          <w:trHeight w:val="340"/>
        </w:trPr>
        <w:tc>
          <w:tcPr>
            <w:tcW w:w="2865" w:type="dxa"/>
            <w:gridSpan w:val="2"/>
            <w:shd w:val="clear" w:color="auto" w:fill="C5E0B3" w:themeFill="accent6" w:themeFillTint="66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февраль/март/апрель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3D2A69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3D2A69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083B9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083B9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53121A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53121A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820F4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820F4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820F4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820F4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3D2A69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C0F52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C0F52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9751C2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9751C2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F5465D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F5465D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914456" w:rsidRDefault="00B47A0E" w:rsidP="00B47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4F520D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4F520D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BD0AD3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BD0AD3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Белоруков Владислав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Булатов Илья Игоревич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Бурмистр Алексей Игоревич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Голенищев Никита Влад.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Гурин Илья Сергеевич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Епифанов Никита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Алеандр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Золотой Александр Сергеев.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pStyle w:val="a4"/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Кожевин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Андрей Егорович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Ладкин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Денис Леонид.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Мамаева Анастасия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Викт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Прощенко Даниил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Пруцаков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Григор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Самсонов Александр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Дмитр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68D9">
              <w:rPr>
                <w:rFonts w:ascii="Times New Roman" w:hAnsi="Times New Roman" w:cs="Times New Roman"/>
                <w:sz w:val="18"/>
                <w:szCs w:val="18"/>
              </w:rPr>
              <w:t>ШулЁв</w:t>
            </w:r>
            <w:proofErr w:type="spellEnd"/>
            <w:r w:rsidRPr="00AD68D9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</w:t>
            </w: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Якушев Виктор Сергеевич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Доломанова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>Помазнёва</w:t>
            </w:r>
            <w:proofErr w:type="spellEnd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proofErr w:type="gramStart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>Вячесл</w:t>
            </w:r>
            <w:proofErr w:type="spellEnd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Аверина Наталья Сергеевна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AE2C14" w:rsidTr="00B47A0E">
        <w:trPr>
          <w:trHeight w:val="174"/>
        </w:trPr>
        <w:tc>
          <w:tcPr>
            <w:tcW w:w="421" w:type="dxa"/>
            <w:shd w:val="clear" w:color="auto" w:fill="C5E0B3" w:themeFill="accent6" w:themeFillTint="66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C5E0B3" w:themeFill="accent6" w:themeFillTint="66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B47A0E" w:rsidRPr="006147CF" w:rsidTr="00B47A0E">
        <w:trPr>
          <w:cantSplit/>
          <w:trHeight w:val="3106"/>
        </w:trPr>
        <w:tc>
          <w:tcPr>
            <w:tcW w:w="421" w:type="dxa"/>
            <w:shd w:val="clear" w:color="auto" w:fill="auto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2661B8">
              <w:rPr>
                <w:sz w:val="16"/>
                <w:szCs w:val="16"/>
              </w:rPr>
              <w:t xml:space="preserve">КР по теме: «Общие сведения о штукатурных работах. </w:t>
            </w:r>
          </w:p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2661B8">
              <w:rPr>
                <w:sz w:val="16"/>
                <w:szCs w:val="16"/>
              </w:rPr>
              <w:t>Инструмент для штукатурных работ»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2661B8">
              <w:rPr>
                <w:sz w:val="16"/>
                <w:szCs w:val="16"/>
              </w:rPr>
              <w:t>Специальность «штукатур». Квалификационные характеристики штукатура. Письменно в тетради ответить на</w:t>
            </w:r>
            <w:r>
              <w:rPr>
                <w:sz w:val="16"/>
                <w:szCs w:val="16"/>
              </w:rPr>
              <w:t xml:space="preserve"> вопросы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2661B8">
              <w:rPr>
                <w:sz w:val="16"/>
                <w:szCs w:val="16"/>
              </w:rPr>
              <w:t>Тест по дисциплине: «Технология штукатурных работ.</w:t>
            </w:r>
          </w:p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2661B8">
              <w:rPr>
                <w:sz w:val="16"/>
                <w:szCs w:val="16"/>
              </w:rPr>
              <w:t>Раздел материаловедение»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тема:</w:t>
            </w:r>
            <w:r w:rsidRPr="002661B8">
              <w:rPr>
                <w:sz w:val="16"/>
                <w:szCs w:val="16"/>
              </w:rPr>
              <w:t xml:space="preserve"> «Подготовка поверхностей. Общие сведения. Подготовка вертикальных поверхностей», дополнить в тетради таблицу №1.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2661B8">
              <w:rPr>
                <w:sz w:val="16"/>
                <w:szCs w:val="16"/>
              </w:rPr>
              <w:t xml:space="preserve">конспект «Производство </w:t>
            </w:r>
            <w:proofErr w:type="spellStart"/>
            <w:r w:rsidRPr="002661B8">
              <w:rPr>
                <w:sz w:val="16"/>
                <w:szCs w:val="16"/>
              </w:rPr>
              <w:t>шт.работ</w:t>
            </w:r>
            <w:proofErr w:type="spellEnd"/>
            <w:r w:rsidRPr="002661B8">
              <w:rPr>
                <w:sz w:val="16"/>
                <w:szCs w:val="16"/>
              </w:rPr>
              <w:t xml:space="preserve"> вручную»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на тему: </w:t>
            </w:r>
            <w:r w:rsidRPr="0019143C">
              <w:rPr>
                <w:sz w:val="16"/>
                <w:szCs w:val="16"/>
              </w:rPr>
              <w:t>«Производство штукатурных работ вручную»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2661B8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2865" w:type="dxa"/>
            <w:gridSpan w:val="2"/>
            <w:shd w:val="clear" w:color="auto" w:fill="C5E0B3" w:themeFill="accent6" w:themeFillTint="66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3D2A69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3D2A69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083B9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083B9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53121A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53121A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820F4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820F4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820F4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820F4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3D2A69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11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11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14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14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16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16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jc w:val="center"/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17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17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18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475C6" w:rsidRDefault="00B47A0E" w:rsidP="00B47A0E">
            <w:pPr>
              <w:rPr>
                <w:sz w:val="16"/>
                <w:szCs w:val="16"/>
              </w:rPr>
            </w:pPr>
            <w:r w:rsidRPr="00E475C6">
              <w:rPr>
                <w:sz w:val="16"/>
                <w:szCs w:val="16"/>
              </w:rPr>
              <w:t>18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20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20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20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20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22</w:t>
            </w:r>
          </w:p>
        </w:tc>
        <w:tc>
          <w:tcPr>
            <w:tcW w:w="427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22</w:t>
            </w: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Белоруков Владислав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Булатов Илья Игоревич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Бурмистр Алексей Игоревич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Голенищев Никита Влад.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Гурин Илья Сергеевич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Епифанов Никита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Алеандр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Золотой Александр Сергеев.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Кожевин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Андрей Егорович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Ладкин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Денис Леонид.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Мамаева Анастасия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Викт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Прощенко Даниил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Пруцаков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Григор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Самсонов Александр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Дмитр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68D9">
              <w:rPr>
                <w:rFonts w:ascii="Times New Roman" w:hAnsi="Times New Roman" w:cs="Times New Roman"/>
                <w:sz w:val="18"/>
                <w:szCs w:val="18"/>
              </w:rPr>
              <w:t>ШулЁв</w:t>
            </w:r>
            <w:proofErr w:type="spellEnd"/>
            <w:r w:rsidRPr="00AD68D9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</w:t>
            </w: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Якушев Виктор Сергеевич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Доломанова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>Помазнёва</w:t>
            </w:r>
            <w:proofErr w:type="spellEnd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proofErr w:type="gramStart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>Вячесл</w:t>
            </w:r>
            <w:proofErr w:type="spellEnd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Аверина Наталья Сергеевна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AE2C14" w:rsidTr="00B47A0E">
        <w:trPr>
          <w:trHeight w:val="174"/>
        </w:trPr>
        <w:tc>
          <w:tcPr>
            <w:tcW w:w="421" w:type="dxa"/>
            <w:shd w:val="clear" w:color="auto" w:fill="C5E0B3" w:themeFill="accent6" w:themeFillTint="66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C5E0B3" w:themeFill="accent6" w:themeFillTint="66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27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B47A0E" w:rsidRPr="006147CF" w:rsidTr="00B47A0E">
        <w:trPr>
          <w:cantSplit/>
          <w:trHeight w:val="2685"/>
        </w:trPr>
        <w:tc>
          <w:tcPr>
            <w:tcW w:w="421" w:type="dxa"/>
            <w:shd w:val="clear" w:color="auto" w:fill="auto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19143C">
              <w:rPr>
                <w:sz w:val="16"/>
                <w:szCs w:val="16"/>
              </w:rPr>
              <w:t xml:space="preserve">конспект на тему «Разравнивание раствора. </w:t>
            </w:r>
            <w:proofErr w:type="spellStart"/>
            <w:r w:rsidRPr="0019143C">
              <w:rPr>
                <w:sz w:val="16"/>
                <w:szCs w:val="16"/>
              </w:rPr>
              <w:t>Накрывка</w:t>
            </w:r>
            <w:proofErr w:type="spellEnd"/>
            <w:r w:rsidRPr="0019143C">
              <w:rPr>
                <w:sz w:val="16"/>
                <w:szCs w:val="16"/>
              </w:rPr>
              <w:t>, затирка и заглаживание штукатурки гладилками»,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19143C">
              <w:rPr>
                <w:sz w:val="16"/>
                <w:szCs w:val="16"/>
              </w:rPr>
              <w:t>Самостоятельная работа по теме: «Раз</w:t>
            </w:r>
            <w:r>
              <w:rPr>
                <w:sz w:val="16"/>
                <w:szCs w:val="16"/>
              </w:rPr>
              <w:t xml:space="preserve">равнивание раствора. </w:t>
            </w:r>
            <w:proofErr w:type="spellStart"/>
            <w:r>
              <w:rPr>
                <w:sz w:val="16"/>
                <w:szCs w:val="16"/>
              </w:rPr>
              <w:t>Накрывка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19143C">
              <w:rPr>
                <w:sz w:val="16"/>
                <w:szCs w:val="16"/>
              </w:rPr>
              <w:t>затирка и заглаживание штукатурки гладилками»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19143C">
              <w:rPr>
                <w:sz w:val="16"/>
                <w:szCs w:val="16"/>
              </w:rPr>
              <w:t xml:space="preserve">«Натирка </w:t>
            </w:r>
            <w:proofErr w:type="spellStart"/>
            <w:r w:rsidRPr="0019143C">
              <w:rPr>
                <w:sz w:val="16"/>
                <w:szCs w:val="16"/>
              </w:rPr>
              <w:t>лузгов</w:t>
            </w:r>
            <w:proofErr w:type="spellEnd"/>
            <w:r w:rsidRPr="0019143C">
              <w:rPr>
                <w:sz w:val="16"/>
                <w:szCs w:val="16"/>
              </w:rPr>
              <w:t xml:space="preserve">, </w:t>
            </w:r>
            <w:proofErr w:type="spellStart"/>
            <w:r w:rsidRPr="0019143C">
              <w:rPr>
                <w:sz w:val="16"/>
                <w:szCs w:val="16"/>
              </w:rPr>
              <w:t>усёнков</w:t>
            </w:r>
            <w:proofErr w:type="spellEnd"/>
            <w:r w:rsidRPr="0019143C">
              <w:rPr>
                <w:sz w:val="16"/>
                <w:szCs w:val="16"/>
              </w:rPr>
              <w:t xml:space="preserve"> и фасок», составить в тетради опорный конспект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19143C">
              <w:rPr>
                <w:sz w:val="16"/>
                <w:szCs w:val="16"/>
              </w:rPr>
              <w:t>Самостоятельная работа по теме:</w:t>
            </w:r>
          </w:p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19143C">
              <w:rPr>
                <w:sz w:val="16"/>
                <w:szCs w:val="16"/>
              </w:rPr>
              <w:t xml:space="preserve">«Натирка </w:t>
            </w:r>
            <w:proofErr w:type="spellStart"/>
            <w:r w:rsidRPr="0019143C">
              <w:rPr>
                <w:sz w:val="16"/>
                <w:szCs w:val="16"/>
              </w:rPr>
              <w:t>лузгов</w:t>
            </w:r>
            <w:proofErr w:type="spellEnd"/>
            <w:r w:rsidRPr="0019143C">
              <w:rPr>
                <w:sz w:val="16"/>
                <w:szCs w:val="16"/>
              </w:rPr>
              <w:t xml:space="preserve">, </w:t>
            </w:r>
            <w:proofErr w:type="spellStart"/>
            <w:r w:rsidRPr="0019143C">
              <w:rPr>
                <w:sz w:val="16"/>
                <w:szCs w:val="16"/>
              </w:rPr>
              <w:t>усёнков</w:t>
            </w:r>
            <w:proofErr w:type="spellEnd"/>
            <w:r w:rsidRPr="0019143C">
              <w:rPr>
                <w:sz w:val="16"/>
                <w:szCs w:val="16"/>
              </w:rPr>
              <w:t xml:space="preserve"> и фасок»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конспект: «Отделка оконных и дверных проёмов»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 «Отделка рустов между плитами»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796651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796651">
              <w:rPr>
                <w:sz w:val="16"/>
                <w:szCs w:val="16"/>
              </w:rPr>
              <w:t>СП 71.13330.2017</w:t>
            </w:r>
            <w:r>
              <w:rPr>
                <w:sz w:val="16"/>
                <w:szCs w:val="16"/>
              </w:rPr>
              <w:t>: таблица 7.2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796651">
              <w:rPr>
                <w:sz w:val="16"/>
                <w:szCs w:val="16"/>
              </w:rPr>
              <w:t>СП 71.13330.2017</w:t>
            </w:r>
            <w:r>
              <w:rPr>
                <w:sz w:val="16"/>
                <w:szCs w:val="16"/>
              </w:rPr>
              <w:t>: таблица 7.4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796651">
              <w:rPr>
                <w:sz w:val="16"/>
                <w:szCs w:val="16"/>
              </w:rPr>
              <w:t>Технология выполнения штукатурных работ</w:t>
            </w:r>
            <w:r>
              <w:rPr>
                <w:sz w:val="16"/>
                <w:szCs w:val="16"/>
              </w:rPr>
              <w:t>: последовательность выполнения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ТК :</w:t>
            </w:r>
            <w:proofErr w:type="gramEnd"/>
            <w:r>
              <w:rPr>
                <w:sz w:val="16"/>
                <w:szCs w:val="16"/>
              </w:rPr>
              <w:t xml:space="preserve"> ответы на вопросы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Видео: </w:t>
            </w:r>
            <w:r w:rsidRPr="00B0452D">
              <w:rPr>
                <w:sz w:val="16"/>
                <w:szCs w:val="16"/>
              </w:rPr>
              <w:t>описать технологию установки маяков с помощью лазерного уровня, правила и уровня.</w:t>
            </w:r>
          </w:p>
        </w:tc>
        <w:tc>
          <w:tcPr>
            <w:tcW w:w="1708" w:type="dxa"/>
            <w:gridSpan w:val="4"/>
            <w:shd w:val="clear" w:color="auto" w:fill="auto"/>
            <w:textDirection w:val="btLr"/>
          </w:tcPr>
          <w:p w:rsidR="00B47A0E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  <w:p w:rsidR="00B47A0E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  <w:p w:rsidR="00B47A0E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 на</w:t>
            </w:r>
            <w:r w:rsidRPr="005531CC">
              <w:rPr>
                <w:sz w:val="16"/>
                <w:szCs w:val="16"/>
              </w:rPr>
              <w:t xml:space="preserve"> тему: «Выполнение </w:t>
            </w:r>
            <w:r>
              <w:rPr>
                <w:sz w:val="16"/>
                <w:szCs w:val="16"/>
              </w:rPr>
              <w:t>высококачественной штукатурки»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:rsidR="00B47A0E" w:rsidRPr="005531C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5531CC">
              <w:rPr>
                <w:sz w:val="16"/>
                <w:szCs w:val="16"/>
              </w:rPr>
              <w:t>Самостоятельная работа по теме:</w:t>
            </w:r>
          </w:p>
          <w:p w:rsidR="00B47A0E" w:rsidRPr="0019143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5531CC">
              <w:rPr>
                <w:sz w:val="16"/>
                <w:szCs w:val="16"/>
              </w:rPr>
              <w:t>«Строительные сухие смеси»</w:t>
            </w:r>
          </w:p>
        </w:tc>
      </w:tr>
    </w:tbl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B47A0E" w:rsidRDefault="00B47A0E" w:rsidP="00B47A0E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tbl>
      <w:tblPr>
        <w:tblStyle w:val="a3"/>
        <w:tblpPr w:leftFromText="180" w:rightFromText="180" w:vertAnchor="text" w:horzAnchor="margin" w:tblpY="78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421"/>
        <w:gridCol w:w="244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B47A0E" w:rsidRPr="006147CF" w:rsidTr="00B47A0E">
        <w:trPr>
          <w:trHeight w:val="340"/>
        </w:trPr>
        <w:tc>
          <w:tcPr>
            <w:tcW w:w="2865" w:type="dxa"/>
            <w:gridSpan w:val="2"/>
            <w:shd w:val="clear" w:color="auto" w:fill="C5E0B3" w:themeFill="accent6" w:themeFillTint="66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апрель/май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Белоруков Владислав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Булатов Илья Игоревич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Бурмистр Алексей Игоревич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Голенищев Никита Влад.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Гурин Илья Сергеевич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Епифанов Никита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Алеандр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Золотой Александр Сергеев.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Кожевин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Андрей Егорович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Ладкин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Денис Леонид.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Мамаева Анастасия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Викт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Прощенко Даниил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Пруцаков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Григор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Самсонов Александр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Дмитр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68D9">
              <w:rPr>
                <w:rFonts w:ascii="Times New Roman" w:hAnsi="Times New Roman" w:cs="Times New Roman"/>
                <w:sz w:val="18"/>
                <w:szCs w:val="18"/>
              </w:rPr>
              <w:t>ШулЁв</w:t>
            </w:r>
            <w:proofErr w:type="spellEnd"/>
            <w:r w:rsidRPr="00AD68D9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</w:t>
            </w: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Якушев Виктор Сергеевич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Доломанова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>Помазнёва</w:t>
            </w:r>
            <w:proofErr w:type="spellEnd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proofErr w:type="gramStart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>Вячесл</w:t>
            </w:r>
            <w:proofErr w:type="spellEnd"/>
            <w:r w:rsidRPr="00D46C66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Аверина Наталья Сергеевна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</w:tr>
      <w:tr w:rsidR="00B47A0E" w:rsidRPr="00AE2C14" w:rsidTr="00B47A0E">
        <w:trPr>
          <w:trHeight w:val="174"/>
        </w:trPr>
        <w:tc>
          <w:tcPr>
            <w:tcW w:w="421" w:type="dxa"/>
            <w:shd w:val="clear" w:color="auto" w:fill="C5E0B3" w:themeFill="accent6" w:themeFillTint="66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C5E0B3" w:themeFill="accent6" w:themeFillTint="66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B47A0E" w:rsidRPr="006147CF" w:rsidTr="00B47A0E">
        <w:trPr>
          <w:cantSplit/>
          <w:trHeight w:val="2543"/>
        </w:trPr>
        <w:tc>
          <w:tcPr>
            <w:tcW w:w="421" w:type="dxa"/>
            <w:shd w:val="clear" w:color="auto" w:fill="auto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5531C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5531CC">
              <w:rPr>
                <w:sz w:val="16"/>
                <w:szCs w:val="16"/>
              </w:rPr>
              <w:t>Конспект по теме: «Оштукатуривание архитектурных деталей»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5531C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5531CC">
              <w:rPr>
                <w:sz w:val="16"/>
                <w:szCs w:val="16"/>
              </w:rPr>
              <w:t>Конспект на тему «Криволинейные тяги»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5531C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5531CC">
              <w:rPr>
                <w:sz w:val="16"/>
                <w:szCs w:val="16"/>
              </w:rPr>
              <w:t>изучить тему «Виды и назначение штукатурки», заполнить таблицу 1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5531CC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5531C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E67871">
              <w:rPr>
                <w:sz w:val="16"/>
                <w:szCs w:val="16"/>
              </w:rPr>
              <w:t>Таблица 2 - Виды и назначение специальной штукатурки</w:t>
            </w:r>
          </w:p>
        </w:tc>
        <w:tc>
          <w:tcPr>
            <w:tcW w:w="852" w:type="dxa"/>
            <w:gridSpan w:val="2"/>
            <w:textDirection w:val="btLr"/>
          </w:tcPr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Конспект «</w:t>
            </w:r>
            <w:r w:rsidRPr="00696891">
              <w:rPr>
                <w:sz w:val="16"/>
                <w:szCs w:val="16"/>
              </w:rPr>
              <w:t>Декоративная штукатурка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2" w:type="dxa"/>
            <w:gridSpan w:val="2"/>
            <w:textDirection w:val="btLr"/>
          </w:tcPr>
          <w:p w:rsidR="00B47A0E" w:rsidRPr="00656823" w:rsidRDefault="00B47A0E" w:rsidP="00B47A0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Таблица </w:t>
            </w:r>
            <w:r w:rsidRPr="00656823">
              <w:rPr>
                <w:sz w:val="16"/>
                <w:szCs w:val="16"/>
              </w:rPr>
              <w:t>на тему: «Декоративная штукатурка»</w:t>
            </w:r>
          </w:p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B47A0E" w:rsidRPr="00656823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656823">
              <w:rPr>
                <w:sz w:val="16"/>
                <w:szCs w:val="16"/>
              </w:rPr>
              <w:t xml:space="preserve">Самостоятельная работа по теме: </w:t>
            </w:r>
          </w:p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656823">
              <w:rPr>
                <w:sz w:val="16"/>
                <w:szCs w:val="16"/>
              </w:rPr>
              <w:t>«Виды и назначение штукатурки»</w:t>
            </w:r>
          </w:p>
        </w:tc>
        <w:tc>
          <w:tcPr>
            <w:tcW w:w="852" w:type="dxa"/>
            <w:gridSpan w:val="2"/>
            <w:textDirection w:val="btLr"/>
          </w:tcPr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656823">
              <w:rPr>
                <w:sz w:val="16"/>
                <w:szCs w:val="16"/>
              </w:rPr>
              <w:t>Самостоятельная работа на тему: «Технология оштукатуривания колонн: виды, провешивание поверхностей колонн»</w:t>
            </w:r>
          </w:p>
        </w:tc>
        <w:tc>
          <w:tcPr>
            <w:tcW w:w="852" w:type="dxa"/>
            <w:gridSpan w:val="2"/>
            <w:textDirection w:val="btLr"/>
          </w:tcPr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656823">
              <w:rPr>
                <w:sz w:val="16"/>
                <w:szCs w:val="16"/>
              </w:rPr>
              <w:t>«Технология оштукатуривания колонн. Пункт 3-5», сделать опорный конспект.</w:t>
            </w:r>
          </w:p>
        </w:tc>
        <w:tc>
          <w:tcPr>
            <w:tcW w:w="852" w:type="dxa"/>
            <w:gridSpan w:val="2"/>
            <w:textDirection w:val="btLr"/>
          </w:tcPr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2865" w:type="dxa"/>
            <w:gridSpan w:val="2"/>
            <w:shd w:val="clear" w:color="auto" w:fill="C5E0B3" w:themeFill="accent6" w:themeFillTint="66"/>
          </w:tcPr>
          <w:p w:rsidR="00B47A0E" w:rsidRPr="00914456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372" w:type="dxa"/>
            <w:gridSpan w:val="22"/>
            <w:vMerge w:val="restart"/>
            <w:shd w:val="clear" w:color="auto" w:fill="FFFFFF" w:themeFill="background1"/>
          </w:tcPr>
          <w:p w:rsidR="00B47A0E" w:rsidRPr="00E67871" w:rsidRDefault="00B47A0E" w:rsidP="00B47A0E">
            <w:pPr>
              <w:rPr>
                <w:sz w:val="16"/>
                <w:szCs w:val="16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Белоруков Владислав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Булатов Илья Игоревич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Бурмистр Алексей Игоревич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Голенищев Никита Влад.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Гурин Илья Сергеевич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Епифанов Никита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Алеандр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Золотой Александр Сергеев.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Кожевин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Андрей Егорович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  <w:r w:rsidRPr="00BB425D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Ладкин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Денис Леонид.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Мамаева Анастасия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Викт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Прощенко Даниил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Яковл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Пруцаков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Григор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 xml:space="preserve">Самсонов Александр </w:t>
            </w:r>
            <w:proofErr w:type="spellStart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Дмитр</w:t>
            </w:r>
            <w:proofErr w:type="spellEnd"/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68D9">
              <w:rPr>
                <w:rFonts w:ascii="Times New Roman" w:hAnsi="Times New Roman" w:cs="Times New Roman"/>
                <w:sz w:val="18"/>
                <w:szCs w:val="18"/>
              </w:rPr>
              <w:t>ШулЁв</w:t>
            </w:r>
            <w:proofErr w:type="spellEnd"/>
            <w:r w:rsidRPr="00AD68D9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</w:t>
            </w: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E4">
              <w:rPr>
                <w:rFonts w:ascii="Times New Roman" w:hAnsi="Times New Roman" w:cs="Times New Roman"/>
                <w:sz w:val="18"/>
                <w:szCs w:val="18"/>
              </w:rPr>
              <w:t>Якушев Виктор Сергеевич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Pr="00A455E4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Алекс.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Доломанова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Pr="00B65945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Помазнёва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Вячесл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6147CF" w:rsidTr="00B47A0E">
        <w:trPr>
          <w:trHeight w:val="340"/>
        </w:trPr>
        <w:tc>
          <w:tcPr>
            <w:tcW w:w="421" w:type="dxa"/>
            <w:shd w:val="clear" w:color="auto" w:fill="C5E0B3" w:themeFill="accent6" w:themeFillTint="66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44" w:type="dxa"/>
            <w:shd w:val="clear" w:color="auto" w:fill="FFD966" w:themeFill="accent4" w:themeFillTint="99"/>
          </w:tcPr>
          <w:p w:rsidR="00B47A0E" w:rsidRDefault="00B47A0E" w:rsidP="00B47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Аверина Наталья Сергеевна</w:t>
            </w: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BB425D" w:rsidRDefault="00B47A0E" w:rsidP="00B47A0E">
            <w:pPr>
              <w:rPr>
                <w:sz w:val="24"/>
                <w:szCs w:val="24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Pr="009E196B" w:rsidRDefault="00B47A0E" w:rsidP="00B47A0E">
            <w:pPr>
              <w:rPr>
                <w:sz w:val="18"/>
                <w:szCs w:val="18"/>
              </w:rPr>
            </w:pPr>
          </w:p>
        </w:tc>
      </w:tr>
      <w:tr w:rsidR="00B47A0E" w:rsidRPr="00AE2C14" w:rsidTr="00B47A0E">
        <w:trPr>
          <w:trHeight w:val="174"/>
        </w:trPr>
        <w:tc>
          <w:tcPr>
            <w:tcW w:w="421" w:type="dxa"/>
            <w:shd w:val="clear" w:color="auto" w:fill="C5E0B3" w:themeFill="accent6" w:themeFillTint="66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C5E0B3" w:themeFill="accent6" w:themeFillTint="66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426" w:type="dxa"/>
            <w:shd w:val="clear" w:color="auto" w:fill="ED7D31" w:themeFill="accent2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47A0E" w:rsidRPr="00AE2C14" w:rsidRDefault="00B47A0E" w:rsidP="00B47A0E">
            <w:pPr>
              <w:rPr>
                <w:sz w:val="16"/>
                <w:szCs w:val="16"/>
              </w:rPr>
            </w:pPr>
          </w:p>
        </w:tc>
        <w:tc>
          <w:tcPr>
            <w:tcW w:w="9372" w:type="dxa"/>
            <w:gridSpan w:val="22"/>
            <w:vMerge/>
            <w:shd w:val="clear" w:color="auto" w:fill="FFFFFF" w:themeFill="background1"/>
          </w:tcPr>
          <w:p w:rsidR="00B47A0E" w:rsidRDefault="00B47A0E" w:rsidP="00B47A0E">
            <w:pPr>
              <w:rPr>
                <w:sz w:val="16"/>
                <w:szCs w:val="16"/>
              </w:rPr>
            </w:pPr>
          </w:p>
        </w:tc>
      </w:tr>
      <w:tr w:rsidR="00B47A0E" w:rsidRPr="006147CF" w:rsidTr="00B47A0E">
        <w:trPr>
          <w:cantSplit/>
          <w:trHeight w:val="2543"/>
        </w:trPr>
        <w:tc>
          <w:tcPr>
            <w:tcW w:w="421" w:type="dxa"/>
            <w:shd w:val="clear" w:color="auto" w:fill="auto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B47A0E" w:rsidRPr="006147CF" w:rsidRDefault="00B47A0E" w:rsidP="00B47A0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5531C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656823">
              <w:rPr>
                <w:sz w:val="16"/>
                <w:szCs w:val="16"/>
              </w:rPr>
              <w:t>«Технология оштукатуривания колонн. Пункт 6-10», сделать опорный конспект.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Pr="005531CC" w:rsidRDefault="00B47A0E" w:rsidP="00B47A0E">
            <w:pPr>
              <w:ind w:left="113" w:right="113"/>
              <w:rPr>
                <w:sz w:val="16"/>
                <w:szCs w:val="16"/>
              </w:rPr>
            </w:pPr>
            <w:r w:rsidRPr="00656823">
              <w:rPr>
                <w:sz w:val="16"/>
                <w:szCs w:val="16"/>
              </w:rPr>
              <w:t>ШТУКАТУРНЫЕ РАБОТЫ В ЗИМНЕЕ ВРЕМЯ</w:t>
            </w:r>
            <w:r>
              <w:rPr>
                <w:sz w:val="16"/>
                <w:szCs w:val="16"/>
              </w:rPr>
              <w:t xml:space="preserve"> конспект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Default="00B47A0E" w:rsidP="00B47A0E">
            <w:pPr>
              <w:ind w:left="113" w:right="113"/>
              <w:jc w:val="right"/>
              <w:rPr>
                <w:sz w:val="28"/>
                <w:szCs w:val="28"/>
              </w:rPr>
            </w:pPr>
          </w:p>
          <w:p w:rsidR="00B47A0E" w:rsidRPr="00A32251" w:rsidRDefault="00B47A0E" w:rsidP="00B47A0E">
            <w:pPr>
              <w:ind w:left="113" w:right="113"/>
              <w:jc w:val="right"/>
              <w:rPr>
                <w:sz w:val="28"/>
                <w:szCs w:val="28"/>
              </w:rPr>
            </w:pPr>
            <w:r w:rsidRPr="00A32251">
              <w:rPr>
                <w:sz w:val="28"/>
                <w:szCs w:val="28"/>
              </w:rPr>
              <w:t>экзамен</w:t>
            </w:r>
          </w:p>
          <w:p w:rsidR="00B47A0E" w:rsidRPr="005531CC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B47A0E" w:rsidRDefault="00B47A0E" w:rsidP="00B47A0E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B47A0E" w:rsidRPr="005531CC" w:rsidRDefault="00B47A0E" w:rsidP="00B47A0E">
            <w:pPr>
              <w:ind w:left="113" w:right="113"/>
              <w:jc w:val="right"/>
              <w:rPr>
                <w:sz w:val="16"/>
                <w:szCs w:val="16"/>
              </w:rPr>
            </w:pPr>
            <w:r w:rsidRPr="00A32251">
              <w:rPr>
                <w:sz w:val="28"/>
                <w:szCs w:val="28"/>
              </w:rPr>
              <w:t>итог</w:t>
            </w:r>
          </w:p>
        </w:tc>
        <w:tc>
          <w:tcPr>
            <w:tcW w:w="9372" w:type="dxa"/>
            <w:gridSpan w:val="22"/>
            <w:vMerge/>
            <w:shd w:val="clear" w:color="auto" w:fill="FFFFFF" w:themeFill="background1"/>
            <w:textDirection w:val="btLr"/>
          </w:tcPr>
          <w:p w:rsidR="00B47A0E" w:rsidRPr="00E67871" w:rsidRDefault="00B47A0E" w:rsidP="00B47A0E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B47A0E" w:rsidRDefault="00B47A0E"/>
    <w:sectPr w:rsidR="00B47A0E" w:rsidSect="00B47A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63C9B"/>
    <w:multiLevelType w:val="hybridMultilevel"/>
    <w:tmpl w:val="73EC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0E"/>
    <w:rsid w:val="0022121A"/>
    <w:rsid w:val="00242E1C"/>
    <w:rsid w:val="003C56C8"/>
    <w:rsid w:val="00B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1284-82DE-45D9-91D3-F08F2B14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7A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n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2020-05-19T16:33:00Z</dcterms:created>
  <dcterms:modified xsi:type="dcterms:W3CDTF">2020-05-19T16:53:00Z</dcterms:modified>
</cp:coreProperties>
</file>