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5B2B" w:rsidRPr="0071100B" w:rsidRDefault="002F5B2B" w:rsidP="002F5B2B">
      <w:pPr>
        <w:rPr>
          <w:rFonts w:ascii="Times New Roman" w:hAnsi="Times New Roman" w:cs="Times New Roman"/>
          <w:b/>
          <w:sz w:val="28"/>
          <w:szCs w:val="28"/>
        </w:rPr>
      </w:pPr>
      <w:r w:rsidRPr="0071100B">
        <w:rPr>
          <w:rFonts w:ascii="Times New Roman" w:hAnsi="Times New Roman" w:cs="Times New Roman"/>
          <w:b/>
          <w:sz w:val="28"/>
          <w:szCs w:val="28"/>
        </w:rPr>
        <w:t>Группа №3</w:t>
      </w:r>
    </w:p>
    <w:p w:rsidR="002F5B2B" w:rsidRPr="0071100B" w:rsidRDefault="002F5B2B" w:rsidP="002F5B2B">
      <w:pPr>
        <w:rPr>
          <w:rFonts w:ascii="Times New Roman" w:hAnsi="Times New Roman" w:cs="Times New Roman"/>
          <w:b/>
          <w:sz w:val="28"/>
          <w:szCs w:val="28"/>
        </w:rPr>
      </w:pPr>
      <w:r w:rsidRPr="0071100B">
        <w:rPr>
          <w:rFonts w:ascii="Times New Roman" w:hAnsi="Times New Roman" w:cs="Times New Roman"/>
          <w:b/>
          <w:sz w:val="28"/>
          <w:szCs w:val="28"/>
        </w:rPr>
        <w:t xml:space="preserve">Преподаватель: </w:t>
      </w:r>
      <w:r w:rsidRPr="0071100B">
        <w:rPr>
          <w:rFonts w:ascii="Times New Roman" w:hAnsi="Times New Roman" w:cs="Times New Roman"/>
          <w:sz w:val="28"/>
          <w:szCs w:val="28"/>
        </w:rPr>
        <w:t>Комлева М.Н.</w:t>
      </w:r>
    </w:p>
    <w:p w:rsidR="002F5B2B" w:rsidRDefault="002F5B2B" w:rsidP="002F5B2B">
      <w:pPr>
        <w:rPr>
          <w:rFonts w:ascii="Times New Roman" w:hAnsi="Times New Roman" w:cs="Times New Roman"/>
          <w:sz w:val="28"/>
          <w:szCs w:val="28"/>
        </w:rPr>
      </w:pPr>
      <w:r w:rsidRPr="0071100B">
        <w:rPr>
          <w:rFonts w:ascii="Times New Roman" w:hAnsi="Times New Roman" w:cs="Times New Roman"/>
          <w:b/>
          <w:sz w:val="28"/>
          <w:szCs w:val="28"/>
        </w:rPr>
        <w:t xml:space="preserve">Дисциплина: </w:t>
      </w:r>
      <w:r w:rsidRPr="0071100B">
        <w:rPr>
          <w:rFonts w:ascii="Times New Roman" w:hAnsi="Times New Roman" w:cs="Times New Roman"/>
          <w:sz w:val="28"/>
          <w:szCs w:val="28"/>
        </w:rPr>
        <w:t>Технология штукатурных работ</w:t>
      </w:r>
    </w:p>
    <w:p w:rsidR="002F5B2B" w:rsidRDefault="002F5B2B" w:rsidP="002F5B2B">
      <w:pPr>
        <w:rPr>
          <w:rFonts w:ascii="Times New Roman" w:hAnsi="Times New Roman" w:cs="Times New Roman"/>
          <w:b/>
          <w:sz w:val="28"/>
          <w:szCs w:val="28"/>
        </w:rPr>
      </w:pPr>
      <w:r w:rsidRPr="00752FE8">
        <w:rPr>
          <w:rFonts w:ascii="Times New Roman" w:hAnsi="Times New Roman" w:cs="Times New Roman"/>
          <w:b/>
          <w:sz w:val="28"/>
          <w:szCs w:val="28"/>
        </w:rPr>
        <w:t>Задание:</w:t>
      </w:r>
      <w:r>
        <w:rPr>
          <w:rFonts w:ascii="Times New Roman" w:hAnsi="Times New Roman" w:cs="Times New Roman"/>
          <w:sz w:val="28"/>
          <w:szCs w:val="28"/>
        </w:rPr>
        <w:t xml:space="preserve"> изучить теоретический материал на тему «</w:t>
      </w:r>
      <w:r w:rsidRPr="00AA730B">
        <w:rPr>
          <w:rFonts w:ascii="Times New Roman" w:eastAsia="Times New Roman" w:hAnsi="Times New Roman" w:cs="Times New Roman"/>
          <w:sz w:val="28"/>
          <w:szCs w:val="28"/>
          <w:lang w:eastAsia="ru-RU"/>
        </w:rPr>
        <w:t>Технология оштукатуривания колонн</w:t>
      </w:r>
      <w:r w:rsidR="0051513C">
        <w:rPr>
          <w:rFonts w:ascii="Times New Roman" w:eastAsia="Times New Roman" w:hAnsi="Times New Roman" w:cs="Times New Roman"/>
          <w:sz w:val="28"/>
          <w:szCs w:val="28"/>
          <w:lang w:eastAsia="ru-RU"/>
        </w:rPr>
        <w:t>. Пункт 3-5</w:t>
      </w:r>
      <w:r>
        <w:rPr>
          <w:rFonts w:ascii="Times New Roman" w:eastAsia="Times New Roman" w:hAnsi="Times New Roman" w:cs="Times New Roman"/>
          <w:sz w:val="28"/>
          <w:szCs w:val="28"/>
          <w:lang w:eastAsia="ru-RU"/>
        </w:rPr>
        <w:t>»</w:t>
      </w:r>
      <w:r w:rsidRPr="00752FE8">
        <w:rPr>
          <w:rFonts w:ascii="Times New Roman" w:eastAsia="Times New Roman" w:hAnsi="Times New Roman" w:cs="Times New Roman"/>
          <w:sz w:val="28"/>
          <w:szCs w:val="28"/>
          <w:lang w:eastAsia="ru-RU"/>
        </w:rPr>
        <w:t xml:space="preserve">, </w:t>
      </w:r>
      <w:r w:rsidR="0051513C">
        <w:rPr>
          <w:rFonts w:ascii="Times New Roman" w:eastAsia="Times New Roman" w:hAnsi="Times New Roman" w:cs="Times New Roman"/>
          <w:sz w:val="28"/>
          <w:szCs w:val="28"/>
          <w:lang w:eastAsia="ru-RU"/>
        </w:rPr>
        <w:t>сделать опорный конспект.</w:t>
      </w:r>
    </w:p>
    <w:p w:rsidR="002F5B2B" w:rsidRPr="00B71CF0" w:rsidRDefault="002F5B2B" w:rsidP="002F5B2B">
      <w:pPr>
        <w:rPr>
          <w:rFonts w:ascii="Times New Roman" w:hAnsi="Times New Roman" w:cs="Times New Roman"/>
          <w:bCs/>
          <w:sz w:val="28"/>
          <w:szCs w:val="28"/>
          <w:lang w:bidi="ru-RU"/>
        </w:rPr>
      </w:pPr>
      <w:r w:rsidRPr="00B71CF0">
        <w:rPr>
          <w:rFonts w:ascii="Times New Roman" w:hAnsi="Times New Roman" w:cs="Times New Roman"/>
          <w:bCs/>
          <w:sz w:val="28"/>
          <w:szCs w:val="28"/>
          <w:highlight w:val="yellow"/>
          <w:lang w:bidi="ru-RU"/>
        </w:rPr>
        <w:t>Выполненное задание в тетради сфотографировать и отпр</w:t>
      </w:r>
      <w:r>
        <w:rPr>
          <w:rFonts w:ascii="Times New Roman" w:hAnsi="Times New Roman" w:cs="Times New Roman"/>
          <w:bCs/>
          <w:sz w:val="28"/>
          <w:szCs w:val="28"/>
          <w:highlight w:val="yellow"/>
          <w:lang w:bidi="ru-RU"/>
        </w:rPr>
        <w:t>авить мне на почту не позднее 16</w:t>
      </w:r>
      <w:r>
        <w:rPr>
          <w:rFonts w:ascii="Times New Roman" w:hAnsi="Times New Roman" w:cs="Times New Roman"/>
          <w:bCs/>
          <w:sz w:val="28"/>
          <w:szCs w:val="28"/>
          <w:highlight w:val="yellow"/>
          <w:lang w:bidi="ru-RU"/>
        </w:rPr>
        <w:t>.05</w:t>
      </w:r>
      <w:r w:rsidRPr="00B71CF0">
        <w:rPr>
          <w:rFonts w:ascii="Times New Roman" w:hAnsi="Times New Roman" w:cs="Times New Roman"/>
          <w:bCs/>
          <w:sz w:val="28"/>
          <w:szCs w:val="28"/>
          <w:highlight w:val="yellow"/>
          <w:lang w:bidi="ru-RU"/>
        </w:rPr>
        <w:t xml:space="preserve">.20 на </w:t>
      </w:r>
      <w:proofErr w:type="spellStart"/>
      <w:r w:rsidRPr="00B71CF0">
        <w:rPr>
          <w:rFonts w:ascii="Times New Roman" w:hAnsi="Times New Roman" w:cs="Times New Roman"/>
          <w:bCs/>
          <w:sz w:val="28"/>
          <w:szCs w:val="28"/>
          <w:highlight w:val="yellow"/>
          <w:lang w:bidi="ru-RU"/>
        </w:rPr>
        <w:t>емэйл</w:t>
      </w:r>
      <w:proofErr w:type="spellEnd"/>
      <w:r w:rsidRPr="00B71CF0">
        <w:rPr>
          <w:rFonts w:ascii="Times New Roman" w:hAnsi="Times New Roman" w:cs="Times New Roman"/>
          <w:bCs/>
          <w:sz w:val="28"/>
          <w:szCs w:val="28"/>
          <w:highlight w:val="yellow"/>
          <w:lang w:bidi="ru-RU"/>
        </w:rPr>
        <w:t xml:space="preserve">: </w:t>
      </w:r>
      <w:hyperlink r:id="rId5" w:history="1">
        <w:r w:rsidRPr="00B71CF0">
          <w:rPr>
            <w:rFonts w:ascii="Times New Roman" w:hAnsi="Times New Roman" w:cs="Times New Roman"/>
            <w:bCs/>
            <w:sz w:val="28"/>
            <w:szCs w:val="28"/>
            <w:highlight w:val="yellow"/>
            <w:u w:val="single"/>
            <w:lang w:bidi="ru-RU"/>
          </w:rPr>
          <w:t>kmn@apt29.ru</w:t>
        </w:r>
      </w:hyperlink>
    </w:p>
    <w:p w:rsidR="002F5B2B" w:rsidRDefault="002F5B2B" w:rsidP="002F5B2B">
      <w:pPr>
        <w:rPr>
          <w:rFonts w:ascii="Times New Roman" w:hAnsi="Times New Roman" w:cs="Times New Roman"/>
          <w:b/>
          <w:bCs/>
          <w:color w:val="FF0000"/>
          <w:sz w:val="28"/>
          <w:szCs w:val="28"/>
          <w:lang w:bidi="ru-RU"/>
        </w:rPr>
      </w:pPr>
      <w:r w:rsidRPr="00B71CF0">
        <w:rPr>
          <w:rFonts w:ascii="Times New Roman" w:hAnsi="Times New Roman" w:cs="Times New Roman"/>
          <w:b/>
          <w:bCs/>
          <w:color w:val="FF0000"/>
          <w:sz w:val="28"/>
          <w:szCs w:val="28"/>
          <w:lang w:bidi="ru-RU"/>
        </w:rPr>
        <w:t>ВАЖНО: все задания по дисциплине «Технология штукатурных работ» должны быть оформлены в отдельной тетради. Тетради после окончания дистанционного обучения будут собраны для контроля.</w:t>
      </w:r>
    </w:p>
    <w:p w:rsidR="0051513C" w:rsidRDefault="0051513C" w:rsidP="002F5B2B">
      <w:pPr>
        <w:spacing w:after="0" w:line="276" w:lineRule="auto"/>
        <w:jc w:val="center"/>
        <w:rPr>
          <w:rFonts w:ascii="Times New Roman" w:eastAsia="Times New Roman" w:hAnsi="Times New Roman" w:cs="Times New Roman"/>
          <w:b/>
          <w:sz w:val="28"/>
          <w:szCs w:val="28"/>
          <w:lang w:eastAsia="ru-RU"/>
        </w:rPr>
      </w:pPr>
      <w:r w:rsidRPr="0051513C">
        <w:rPr>
          <w:rFonts w:ascii="Times New Roman" w:eastAsia="Times New Roman" w:hAnsi="Times New Roman" w:cs="Times New Roman"/>
          <w:b/>
          <w:sz w:val="28"/>
          <w:szCs w:val="28"/>
          <w:lang w:eastAsia="ru-RU"/>
        </w:rPr>
        <w:t>Технология оштукатуривания колонн</w:t>
      </w:r>
      <w:r>
        <w:rPr>
          <w:rFonts w:ascii="Times New Roman" w:eastAsia="Times New Roman" w:hAnsi="Times New Roman" w:cs="Times New Roman"/>
          <w:b/>
          <w:sz w:val="28"/>
          <w:szCs w:val="28"/>
          <w:lang w:eastAsia="ru-RU"/>
        </w:rPr>
        <w:t>.</w:t>
      </w:r>
    </w:p>
    <w:p w:rsidR="002F5B2B" w:rsidRPr="002F5B2B" w:rsidRDefault="0051513C" w:rsidP="002F5B2B">
      <w:pPr>
        <w:spacing w:after="0" w:line="276"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3 </w:t>
      </w:r>
      <w:r w:rsidR="002F5B2B" w:rsidRPr="002F5B2B">
        <w:rPr>
          <w:rFonts w:ascii="Times New Roman" w:eastAsia="Times New Roman" w:hAnsi="Times New Roman" w:cs="Times New Roman"/>
          <w:b/>
          <w:sz w:val="28"/>
          <w:szCs w:val="28"/>
          <w:lang w:eastAsia="ru-RU"/>
        </w:rPr>
        <w:t>Устройство марок</w:t>
      </w:r>
    </w:p>
    <w:p w:rsidR="0051513C" w:rsidRDefault="002F5B2B" w:rsidP="002F5B2B">
      <w:pPr>
        <w:spacing w:after="0" w:line="276" w:lineRule="auto"/>
        <w:ind w:firstLine="709"/>
        <w:jc w:val="both"/>
        <w:rPr>
          <w:rFonts w:ascii="Times New Roman" w:eastAsia="Times New Roman" w:hAnsi="Times New Roman" w:cs="Times New Roman"/>
          <w:sz w:val="28"/>
          <w:szCs w:val="28"/>
          <w:lang w:eastAsia="ru-RU"/>
        </w:rPr>
      </w:pPr>
      <w:r w:rsidRPr="002F5B2B">
        <w:rPr>
          <w:rFonts w:ascii="Times New Roman" w:eastAsia="Times New Roman" w:hAnsi="Times New Roman" w:cs="Times New Roman"/>
          <w:sz w:val="28"/>
          <w:szCs w:val="28"/>
          <w:lang w:eastAsia="ru-RU"/>
        </w:rPr>
        <w:t xml:space="preserve">Чтобы изготовить марки, вдоль нити отвеса накладывают кучками раствор из гипса. Верхушку срезают, ориентируясь по отвесной нити. Для получения аккуратных марок срезают также раствор по бокам кучки. Вместо раствора можно использовать нарезанные кусочки </w:t>
      </w:r>
      <w:proofErr w:type="spellStart"/>
      <w:r w:rsidRPr="002F5B2B">
        <w:rPr>
          <w:rFonts w:ascii="Times New Roman" w:eastAsia="Times New Roman" w:hAnsi="Times New Roman" w:cs="Times New Roman"/>
          <w:sz w:val="28"/>
          <w:szCs w:val="28"/>
          <w:lang w:eastAsia="ru-RU"/>
        </w:rPr>
        <w:t>гипсокартона</w:t>
      </w:r>
      <w:proofErr w:type="spellEnd"/>
      <w:r w:rsidRPr="002F5B2B">
        <w:rPr>
          <w:rFonts w:ascii="Times New Roman" w:eastAsia="Times New Roman" w:hAnsi="Times New Roman" w:cs="Times New Roman"/>
          <w:sz w:val="28"/>
          <w:szCs w:val="28"/>
          <w:lang w:eastAsia="ru-RU"/>
        </w:rPr>
        <w:t xml:space="preserve">. </w:t>
      </w:r>
    </w:p>
    <w:p w:rsidR="0051513C" w:rsidRDefault="002F5B2B" w:rsidP="002F5B2B">
      <w:pPr>
        <w:spacing w:after="0" w:line="276" w:lineRule="auto"/>
        <w:ind w:firstLine="709"/>
        <w:jc w:val="both"/>
        <w:rPr>
          <w:rFonts w:ascii="Times New Roman" w:eastAsia="Times New Roman" w:hAnsi="Times New Roman" w:cs="Times New Roman"/>
          <w:sz w:val="28"/>
          <w:szCs w:val="28"/>
          <w:lang w:eastAsia="ru-RU"/>
        </w:rPr>
      </w:pPr>
      <w:r w:rsidRPr="002F5B2B">
        <w:rPr>
          <w:rFonts w:ascii="Times New Roman" w:eastAsia="Times New Roman" w:hAnsi="Times New Roman" w:cs="Times New Roman"/>
          <w:sz w:val="28"/>
          <w:szCs w:val="28"/>
          <w:lang w:eastAsia="ru-RU"/>
        </w:rPr>
        <w:t xml:space="preserve">Марки на круглых колоннах послужат также днищем для заливки маяка после установки шаблона, поэтому верхнюю боковину срезают вдоль горизонтальной линии. </w:t>
      </w:r>
    </w:p>
    <w:p w:rsidR="0051513C" w:rsidRDefault="002F5B2B" w:rsidP="002F5B2B">
      <w:pPr>
        <w:spacing w:after="0" w:line="276" w:lineRule="auto"/>
        <w:ind w:firstLine="709"/>
        <w:jc w:val="both"/>
        <w:rPr>
          <w:rFonts w:ascii="Times New Roman" w:eastAsia="Times New Roman" w:hAnsi="Times New Roman" w:cs="Times New Roman"/>
          <w:sz w:val="28"/>
          <w:szCs w:val="28"/>
          <w:lang w:eastAsia="ru-RU"/>
        </w:rPr>
      </w:pPr>
      <w:r w:rsidRPr="002F5B2B">
        <w:rPr>
          <w:rFonts w:ascii="Times New Roman" w:eastAsia="Times New Roman" w:hAnsi="Times New Roman" w:cs="Times New Roman"/>
          <w:sz w:val="28"/>
          <w:szCs w:val="28"/>
          <w:lang w:eastAsia="ru-RU"/>
        </w:rPr>
        <w:t xml:space="preserve">Для круглых стволов, оштукатуриваемых по маякам, марки устанавливают линиями-поясками, то есть, вокруг ствола делают несколько колец из марок. Расстояние между кольцами должно быть равно длине правила. То есть от 1 до 1.5 метров. Если высота помещения достигает пяти метров, колец делают больше. </w:t>
      </w:r>
    </w:p>
    <w:p w:rsidR="0051513C" w:rsidRDefault="002F5B2B" w:rsidP="002F5B2B">
      <w:pPr>
        <w:spacing w:after="0" w:line="276" w:lineRule="auto"/>
        <w:ind w:firstLine="709"/>
        <w:jc w:val="both"/>
        <w:rPr>
          <w:rFonts w:ascii="Times New Roman" w:eastAsia="Times New Roman" w:hAnsi="Times New Roman" w:cs="Times New Roman"/>
          <w:sz w:val="28"/>
          <w:szCs w:val="28"/>
          <w:lang w:eastAsia="ru-RU"/>
        </w:rPr>
      </w:pPr>
      <w:r w:rsidRPr="002F5B2B">
        <w:rPr>
          <w:rFonts w:ascii="Times New Roman" w:eastAsia="Times New Roman" w:hAnsi="Times New Roman" w:cs="Times New Roman"/>
          <w:sz w:val="28"/>
          <w:szCs w:val="28"/>
          <w:lang w:eastAsia="ru-RU"/>
        </w:rPr>
        <w:t xml:space="preserve">Чтобы сделать марку, на ствол наносят лепёшку из раствора размером с ладошку, затем верх её срезают по нити отвеса. Расстояние между марками колонн с круглым и многогранным сечением – 20-30 мм. </w:t>
      </w:r>
    </w:p>
    <w:p w:rsidR="002F5B2B" w:rsidRPr="002F5B2B" w:rsidRDefault="0051513C" w:rsidP="002F5B2B">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столб</w:t>
      </w:r>
      <w:r w:rsidR="002F5B2B" w:rsidRPr="002F5B2B">
        <w:rPr>
          <w:rFonts w:ascii="Times New Roman" w:eastAsia="Times New Roman" w:hAnsi="Times New Roman" w:cs="Times New Roman"/>
          <w:sz w:val="28"/>
          <w:szCs w:val="28"/>
          <w:lang w:eastAsia="ru-RU"/>
        </w:rPr>
        <w:t xml:space="preserve">ов квадратного сечения марки необходимы для точной установки правил, поэтому располагают их поближе к рёбрам. </w:t>
      </w:r>
    </w:p>
    <w:p w:rsidR="002F5B2B" w:rsidRPr="002F5B2B" w:rsidRDefault="0051513C" w:rsidP="002F5B2B">
      <w:pPr>
        <w:spacing w:after="0" w:line="276"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4 </w:t>
      </w:r>
      <w:r w:rsidR="002F5B2B" w:rsidRPr="002F5B2B">
        <w:rPr>
          <w:rFonts w:ascii="Times New Roman" w:eastAsia="Times New Roman" w:hAnsi="Times New Roman" w:cs="Times New Roman"/>
          <w:b/>
          <w:sz w:val="28"/>
          <w:szCs w:val="28"/>
          <w:lang w:eastAsia="ru-RU"/>
        </w:rPr>
        <w:t>Маяки</w:t>
      </w:r>
    </w:p>
    <w:p w:rsidR="0051513C" w:rsidRDefault="002F5B2B" w:rsidP="002F5B2B">
      <w:pPr>
        <w:spacing w:after="0" w:line="276" w:lineRule="auto"/>
        <w:ind w:firstLine="709"/>
        <w:jc w:val="both"/>
        <w:rPr>
          <w:rFonts w:ascii="Times New Roman" w:eastAsia="Times New Roman" w:hAnsi="Times New Roman" w:cs="Times New Roman"/>
          <w:sz w:val="28"/>
          <w:szCs w:val="28"/>
          <w:lang w:eastAsia="ru-RU"/>
        </w:rPr>
      </w:pPr>
      <w:r w:rsidRPr="002F5B2B">
        <w:rPr>
          <w:rFonts w:ascii="Times New Roman" w:eastAsia="Times New Roman" w:hAnsi="Times New Roman" w:cs="Times New Roman"/>
          <w:sz w:val="28"/>
          <w:szCs w:val="28"/>
          <w:lang w:eastAsia="ru-RU"/>
        </w:rPr>
        <w:t>Направляющие для оштукатуривания столбов отличаются от маяков для стен. Применяют маяки не для всех колонн, а лишь для круглых и полукруглых. Нужны маяки и для оштукатуривания пилястр. При этом маяки идут поперёк ствола и подобны опояскам. Чтобы изготовить маяк, понадобится кольцевой шаб</w:t>
      </w:r>
      <w:r w:rsidR="0051513C">
        <w:rPr>
          <w:rFonts w:ascii="Times New Roman" w:eastAsia="Times New Roman" w:hAnsi="Times New Roman" w:cs="Times New Roman"/>
          <w:sz w:val="28"/>
          <w:szCs w:val="28"/>
          <w:lang w:eastAsia="ru-RU"/>
        </w:rPr>
        <w:t>лон.</w:t>
      </w:r>
    </w:p>
    <w:p w:rsidR="002F5B2B" w:rsidRPr="002F5B2B" w:rsidRDefault="002F5B2B" w:rsidP="002F5B2B">
      <w:pPr>
        <w:spacing w:after="0" w:line="276" w:lineRule="auto"/>
        <w:ind w:firstLine="709"/>
        <w:jc w:val="both"/>
        <w:rPr>
          <w:rFonts w:ascii="Times New Roman" w:eastAsia="Times New Roman" w:hAnsi="Times New Roman" w:cs="Times New Roman"/>
          <w:sz w:val="28"/>
          <w:szCs w:val="28"/>
          <w:lang w:eastAsia="ru-RU"/>
        </w:rPr>
      </w:pPr>
      <w:r w:rsidRPr="002F5B2B">
        <w:rPr>
          <w:rFonts w:ascii="Times New Roman" w:eastAsia="Times New Roman" w:hAnsi="Times New Roman" w:cs="Times New Roman"/>
          <w:sz w:val="28"/>
          <w:szCs w:val="28"/>
          <w:lang w:eastAsia="ru-RU"/>
        </w:rPr>
        <w:t xml:space="preserve">Изготавливают шаблон-кольцо из дощатого щита. На сбитом из 20-30-миллиметровых досок щите чертят окружность диаметра колонны (с учётом </w:t>
      </w:r>
      <w:r w:rsidRPr="002F5B2B">
        <w:rPr>
          <w:rFonts w:ascii="Times New Roman" w:eastAsia="Times New Roman" w:hAnsi="Times New Roman" w:cs="Times New Roman"/>
          <w:sz w:val="28"/>
          <w:szCs w:val="28"/>
          <w:lang w:eastAsia="ru-RU"/>
        </w:rPr>
        <w:lastRenderedPageBreak/>
        <w:t xml:space="preserve">слоя штукатурки). Щит распиливают (либо разнимают доски) на две половины, на которых вырезают и удаляют полукружья. Линию выреза зачищают, после чего обе половины шаблона складывают. Получившееся разъёмное кольцо в собранном (соединённом с помощью пазов и шипов) виде применяют для получения растворных маяков. </w:t>
      </w:r>
    </w:p>
    <w:p w:rsidR="002F5B2B" w:rsidRPr="002F5B2B" w:rsidRDefault="002F5B2B" w:rsidP="002F5B2B">
      <w:pPr>
        <w:spacing w:after="0" w:line="276" w:lineRule="auto"/>
        <w:ind w:firstLine="709"/>
        <w:jc w:val="both"/>
        <w:rPr>
          <w:rFonts w:ascii="Times New Roman" w:eastAsia="Times New Roman" w:hAnsi="Times New Roman" w:cs="Times New Roman"/>
          <w:sz w:val="28"/>
          <w:szCs w:val="28"/>
          <w:lang w:eastAsia="ru-RU"/>
        </w:rPr>
      </w:pPr>
      <w:r w:rsidRPr="002F5B2B">
        <w:rPr>
          <w:rFonts w:ascii="Times New Roman" w:eastAsia="Times New Roman" w:hAnsi="Times New Roman" w:cs="Times New Roman"/>
          <w:sz w:val="28"/>
          <w:szCs w:val="28"/>
          <w:lang w:eastAsia="ru-RU"/>
        </w:rPr>
        <w:t>Для энтазиса изготавливают два (или более) кольцевых шаблона различного диаметра. Внутреннюю поверхность шаблона смазывают известковым раствором, чтобы гипс не налипал.</w:t>
      </w:r>
    </w:p>
    <w:p w:rsidR="0051513C" w:rsidRDefault="002F5B2B" w:rsidP="002F5B2B">
      <w:pPr>
        <w:spacing w:after="0" w:line="276" w:lineRule="auto"/>
        <w:ind w:firstLine="709"/>
        <w:jc w:val="both"/>
        <w:rPr>
          <w:rFonts w:ascii="Times New Roman" w:eastAsia="Times New Roman" w:hAnsi="Times New Roman" w:cs="Times New Roman"/>
          <w:sz w:val="28"/>
          <w:szCs w:val="28"/>
          <w:lang w:eastAsia="ru-RU"/>
        </w:rPr>
      </w:pPr>
      <w:r w:rsidRPr="002F5B2B">
        <w:rPr>
          <w:rFonts w:ascii="Times New Roman" w:eastAsia="Times New Roman" w:hAnsi="Times New Roman" w:cs="Times New Roman"/>
          <w:sz w:val="28"/>
          <w:szCs w:val="28"/>
          <w:lang w:eastAsia="ru-RU"/>
        </w:rPr>
        <w:t xml:space="preserve">Шаблоны служат опалубкой для отливки опоясывающего маяка. </w:t>
      </w:r>
    </w:p>
    <w:p w:rsidR="002F5B2B" w:rsidRPr="002F5B2B" w:rsidRDefault="002F5B2B" w:rsidP="002F5B2B">
      <w:pPr>
        <w:spacing w:after="0" w:line="276" w:lineRule="auto"/>
        <w:ind w:firstLine="709"/>
        <w:jc w:val="both"/>
        <w:rPr>
          <w:rFonts w:ascii="Times New Roman" w:eastAsia="Times New Roman" w:hAnsi="Times New Roman" w:cs="Times New Roman"/>
          <w:sz w:val="28"/>
          <w:szCs w:val="28"/>
          <w:lang w:eastAsia="ru-RU"/>
        </w:rPr>
      </w:pPr>
      <w:r w:rsidRPr="002F5B2B">
        <w:rPr>
          <w:rFonts w:ascii="Times New Roman" w:eastAsia="Times New Roman" w:hAnsi="Times New Roman" w:cs="Times New Roman"/>
          <w:sz w:val="28"/>
          <w:szCs w:val="28"/>
          <w:lang w:eastAsia="ru-RU"/>
        </w:rPr>
        <w:t xml:space="preserve">Чтобы установить и закрепить шаблон, в ствол вбивают по окружности гвозди или делают марки. Поместив шаблон на ствол, его фиксируют с помощью подмазки гипсом снизу. В образованный стволом и кольцевым маяком промежуток набрасывают сверху гипсовый штукатурный раствор, а когда он </w:t>
      </w:r>
      <w:proofErr w:type="spellStart"/>
      <w:r w:rsidRPr="002F5B2B">
        <w:rPr>
          <w:rFonts w:ascii="Times New Roman" w:eastAsia="Times New Roman" w:hAnsi="Times New Roman" w:cs="Times New Roman"/>
          <w:sz w:val="28"/>
          <w:szCs w:val="28"/>
          <w:lang w:eastAsia="ru-RU"/>
        </w:rPr>
        <w:t>прихватится</w:t>
      </w:r>
      <w:proofErr w:type="spellEnd"/>
      <w:r w:rsidRPr="002F5B2B">
        <w:rPr>
          <w:rFonts w:ascii="Times New Roman" w:eastAsia="Times New Roman" w:hAnsi="Times New Roman" w:cs="Times New Roman"/>
          <w:sz w:val="28"/>
          <w:szCs w:val="28"/>
          <w:lang w:eastAsia="ru-RU"/>
        </w:rPr>
        <w:t>, половинки колец, легонько постучав, аккуратно снимают. Поры в теле маяков замазывают и выравнивают.</w:t>
      </w:r>
    </w:p>
    <w:p w:rsidR="001B498B" w:rsidRPr="002F5B2B" w:rsidRDefault="002F5B2B" w:rsidP="002F5B2B">
      <w:pPr>
        <w:spacing w:line="276" w:lineRule="auto"/>
        <w:jc w:val="both"/>
        <w:rPr>
          <w:rFonts w:ascii="Times New Roman" w:hAnsi="Times New Roman" w:cs="Times New Roman"/>
          <w:sz w:val="28"/>
          <w:szCs w:val="28"/>
        </w:rPr>
      </w:pPr>
      <w:r w:rsidRPr="002F5B2B">
        <w:rPr>
          <w:rFonts w:ascii="Times New Roman" w:hAnsi="Times New Roman" w:cs="Times New Roman"/>
          <w:noProof/>
          <w:sz w:val="28"/>
          <w:szCs w:val="28"/>
          <w:lang w:eastAsia="ru-RU"/>
        </w:rPr>
        <w:drawing>
          <wp:inline distT="0" distB="0" distL="0" distR="0" wp14:anchorId="3476B138" wp14:editId="70CE684A">
            <wp:extent cx="6235959" cy="34687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737" t="26176" r="38738" b="29793"/>
                    <a:stretch/>
                  </pic:blipFill>
                  <pic:spPr bwMode="auto">
                    <a:xfrm>
                      <a:off x="0" y="0"/>
                      <a:ext cx="6270054" cy="3487722"/>
                    </a:xfrm>
                    <a:prstGeom prst="rect">
                      <a:avLst/>
                    </a:prstGeom>
                    <a:ln>
                      <a:noFill/>
                    </a:ln>
                    <a:extLst>
                      <a:ext uri="{53640926-AAD7-44D8-BBD7-CCE9431645EC}">
                        <a14:shadowObscured xmlns:a14="http://schemas.microsoft.com/office/drawing/2010/main"/>
                      </a:ext>
                    </a:extLst>
                  </pic:spPr>
                </pic:pic>
              </a:graphicData>
            </a:graphic>
          </wp:inline>
        </w:drawing>
      </w:r>
    </w:p>
    <w:p w:rsidR="002F5B2B" w:rsidRPr="002F5B2B" w:rsidRDefault="002F5B2B" w:rsidP="002F5B2B">
      <w:pPr>
        <w:spacing w:line="276" w:lineRule="auto"/>
        <w:jc w:val="both"/>
        <w:rPr>
          <w:rFonts w:ascii="Times New Roman" w:hAnsi="Times New Roman" w:cs="Times New Roman"/>
          <w:noProof/>
          <w:sz w:val="28"/>
          <w:szCs w:val="28"/>
          <w:lang w:eastAsia="ru-RU"/>
        </w:rPr>
      </w:pPr>
    </w:p>
    <w:p w:rsidR="002F5B2B" w:rsidRPr="002F5B2B" w:rsidRDefault="002F5B2B" w:rsidP="002F5B2B">
      <w:pPr>
        <w:spacing w:line="276" w:lineRule="auto"/>
        <w:jc w:val="both"/>
        <w:rPr>
          <w:rFonts w:ascii="Times New Roman" w:hAnsi="Times New Roman" w:cs="Times New Roman"/>
          <w:sz w:val="28"/>
          <w:szCs w:val="28"/>
        </w:rPr>
      </w:pPr>
      <w:r w:rsidRPr="002F5B2B">
        <w:rPr>
          <w:rFonts w:ascii="Times New Roman" w:hAnsi="Times New Roman" w:cs="Times New Roman"/>
          <w:noProof/>
          <w:sz w:val="28"/>
          <w:szCs w:val="28"/>
          <w:lang w:eastAsia="ru-RU"/>
        </w:rPr>
        <w:lastRenderedPageBreak/>
        <w:drawing>
          <wp:inline distT="0" distB="0" distL="0" distR="0" wp14:anchorId="48DA6940" wp14:editId="3BC423A3">
            <wp:extent cx="5705061" cy="434962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6736" t="20524" r="40251" b="21174"/>
                    <a:stretch/>
                  </pic:blipFill>
                  <pic:spPr bwMode="auto">
                    <a:xfrm>
                      <a:off x="0" y="0"/>
                      <a:ext cx="5726596" cy="4366042"/>
                    </a:xfrm>
                    <a:prstGeom prst="rect">
                      <a:avLst/>
                    </a:prstGeom>
                    <a:ln>
                      <a:noFill/>
                    </a:ln>
                    <a:extLst>
                      <a:ext uri="{53640926-AAD7-44D8-BBD7-CCE9431645EC}">
                        <a14:shadowObscured xmlns:a14="http://schemas.microsoft.com/office/drawing/2010/main"/>
                      </a:ext>
                    </a:extLst>
                  </pic:spPr>
                </pic:pic>
              </a:graphicData>
            </a:graphic>
          </wp:inline>
        </w:drawing>
      </w:r>
    </w:p>
    <w:p w:rsidR="002F5B2B" w:rsidRPr="002F5B2B" w:rsidRDefault="002F5B2B" w:rsidP="0051513C">
      <w:pPr>
        <w:spacing w:line="276" w:lineRule="auto"/>
        <w:ind w:firstLine="709"/>
        <w:jc w:val="both"/>
        <w:rPr>
          <w:rFonts w:ascii="Times New Roman" w:hAnsi="Times New Roman" w:cs="Times New Roman"/>
          <w:sz w:val="28"/>
          <w:szCs w:val="28"/>
        </w:rPr>
      </w:pPr>
      <w:r w:rsidRPr="002F5B2B">
        <w:rPr>
          <w:rFonts w:ascii="Times New Roman" w:hAnsi="Times New Roman" w:cs="Times New Roman"/>
          <w:sz w:val="28"/>
          <w:szCs w:val="28"/>
        </w:rPr>
        <w:t>Существует ещё два способа изготовления маяков. Например, при большом количестве колонн, для отливки маячных полуколец делают форму, отливают нужное количество колец, которые, разрезав на половинки, крепят к стволу на раствор.</w:t>
      </w:r>
    </w:p>
    <w:p w:rsidR="002F5B2B" w:rsidRPr="0051513C" w:rsidRDefault="0051513C" w:rsidP="0051513C">
      <w:pPr>
        <w:spacing w:line="276"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5 </w:t>
      </w:r>
      <w:r w:rsidR="002F5B2B" w:rsidRPr="0051513C">
        <w:rPr>
          <w:rFonts w:ascii="Times New Roman" w:hAnsi="Times New Roman" w:cs="Times New Roman"/>
          <w:b/>
          <w:sz w:val="28"/>
          <w:szCs w:val="28"/>
        </w:rPr>
        <w:t>О</w:t>
      </w:r>
      <w:r w:rsidR="002F5B2B" w:rsidRPr="0051513C">
        <w:rPr>
          <w:rFonts w:ascii="Times New Roman" w:hAnsi="Times New Roman" w:cs="Times New Roman"/>
          <w:b/>
          <w:sz w:val="28"/>
          <w:szCs w:val="28"/>
        </w:rPr>
        <w:t>штукатуривание круглых колонн</w:t>
      </w:r>
    </w:p>
    <w:p w:rsidR="0051513C" w:rsidRDefault="002F5B2B" w:rsidP="0051513C">
      <w:pPr>
        <w:spacing w:line="276" w:lineRule="auto"/>
        <w:ind w:firstLine="709"/>
        <w:jc w:val="both"/>
        <w:rPr>
          <w:rFonts w:ascii="Times New Roman" w:hAnsi="Times New Roman" w:cs="Times New Roman"/>
          <w:sz w:val="28"/>
          <w:szCs w:val="28"/>
        </w:rPr>
      </w:pPr>
      <w:r w:rsidRPr="002F5B2B">
        <w:rPr>
          <w:rFonts w:ascii="Times New Roman" w:hAnsi="Times New Roman" w:cs="Times New Roman"/>
          <w:sz w:val="28"/>
          <w:szCs w:val="28"/>
        </w:rPr>
        <w:t>Выравнивание поверхности штукатуркой выполняют двумя способами:</w:t>
      </w:r>
    </w:p>
    <w:p w:rsidR="0051513C" w:rsidRPr="0051513C" w:rsidRDefault="002F5B2B" w:rsidP="0051513C">
      <w:pPr>
        <w:pStyle w:val="a3"/>
        <w:numPr>
          <w:ilvl w:val="0"/>
          <w:numId w:val="4"/>
        </w:numPr>
        <w:spacing w:line="276" w:lineRule="auto"/>
        <w:jc w:val="both"/>
        <w:rPr>
          <w:rFonts w:ascii="Times New Roman" w:hAnsi="Times New Roman" w:cs="Times New Roman"/>
          <w:sz w:val="28"/>
          <w:szCs w:val="28"/>
        </w:rPr>
      </w:pPr>
      <w:r w:rsidRPr="0051513C">
        <w:rPr>
          <w:rFonts w:ascii="Times New Roman" w:hAnsi="Times New Roman" w:cs="Times New Roman"/>
          <w:sz w:val="28"/>
          <w:szCs w:val="28"/>
        </w:rPr>
        <w:t xml:space="preserve">по маякам (или от руки); </w:t>
      </w:r>
    </w:p>
    <w:p w:rsidR="0051513C" w:rsidRPr="0051513C" w:rsidRDefault="002F5B2B" w:rsidP="0051513C">
      <w:pPr>
        <w:pStyle w:val="a3"/>
        <w:numPr>
          <w:ilvl w:val="0"/>
          <w:numId w:val="4"/>
        </w:numPr>
        <w:spacing w:line="276" w:lineRule="auto"/>
        <w:jc w:val="both"/>
        <w:rPr>
          <w:rFonts w:ascii="Times New Roman" w:hAnsi="Times New Roman" w:cs="Times New Roman"/>
          <w:sz w:val="28"/>
          <w:szCs w:val="28"/>
        </w:rPr>
      </w:pPr>
      <w:r w:rsidRPr="0051513C">
        <w:rPr>
          <w:rFonts w:ascii="Times New Roman" w:hAnsi="Times New Roman" w:cs="Times New Roman"/>
          <w:sz w:val="28"/>
          <w:szCs w:val="28"/>
        </w:rPr>
        <w:t xml:space="preserve">вытягиванием. </w:t>
      </w:r>
    </w:p>
    <w:p w:rsidR="002F5B2B" w:rsidRPr="002F5B2B" w:rsidRDefault="002F5B2B" w:rsidP="0051513C">
      <w:pPr>
        <w:spacing w:line="276" w:lineRule="auto"/>
        <w:ind w:firstLine="709"/>
        <w:jc w:val="both"/>
        <w:rPr>
          <w:rFonts w:ascii="Times New Roman" w:hAnsi="Times New Roman" w:cs="Times New Roman"/>
          <w:sz w:val="28"/>
          <w:szCs w:val="28"/>
        </w:rPr>
      </w:pPr>
      <w:r w:rsidRPr="002F5B2B">
        <w:rPr>
          <w:rFonts w:ascii="Times New Roman" w:hAnsi="Times New Roman" w:cs="Times New Roman"/>
          <w:sz w:val="28"/>
          <w:szCs w:val="28"/>
        </w:rPr>
        <w:t>Вытягивание прямых колонн производится с помощью полукруглых шаблонов, охватывающих половину поверхности. При этом на марки навешивают два правила (или направляющих рейки с противоположных сторон). Перед вытягиванием проверяют точность установки направляющих, проведя шаблоном вдоль всей поверхности поочерёдно с обеих сторон.</w:t>
      </w:r>
    </w:p>
    <w:p w:rsidR="002F5B2B" w:rsidRPr="002F5B2B" w:rsidRDefault="002F5B2B" w:rsidP="002F5B2B">
      <w:pPr>
        <w:spacing w:line="276" w:lineRule="auto"/>
        <w:jc w:val="both"/>
        <w:rPr>
          <w:rFonts w:ascii="Times New Roman" w:hAnsi="Times New Roman" w:cs="Times New Roman"/>
          <w:sz w:val="28"/>
          <w:szCs w:val="28"/>
        </w:rPr>
      </w:pPr>
      <w:r w:rsidRPr="002F5B2B">
        <w:rPr>
          <w:rFonts w:ascii="Times New Roman" w:hAnsi="Times New Roman" w:cs="Times New Roman"/>
          <w:noProof/>
          <w:sz w:val="28"/>
          <w:szCs w:val="28"/>
          <w:lang w:eastAsia="ru-RU"/>
        </w:rPr>
        <w:lastRenderedPageBreak/>
        <w:drawing>
          <wp:inline distT="0" distB="0" distL="0" distR="0" wp14:anchorId="299C8FE9" wp14:editId="68DEEC57">
            <wp:extent cx="5999132" cy="2385391"/>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404" t="33613" r="39251" b="35746"/>
                    <a:stretch/>
                  </pic:blipFill>
                  <pic:spPr bwMode="auto">
                    <a:xfrm>
                      <a:off x="0" y="0"/>
                      <a:ext cx="6049096" cy="2405258"/>
                    </a:xfrm>
                    <a:prstGeom prst="rect">
                      <a:avLst/>
                    </a:prstGeom>
                    <a:ln>
                      <a:noFill/>
                    </a:ln>
                    <a:extLst>
                      <a:ext uri="{53640926-AAD7-44D8-BBD7-CCE9431645EC}">
                        <a14:shadowObscured xmlns:a14="http://schemas.microsoft.com/office/drawing/2010/main"/>
                      </a:ext>
                    </a:extLst>
                  </pic:spPr>
                </pic:pic>
              </a:graphicData>
            </a:graphic>
          </wp:inline>
        </w:drawing>
      </w:r>
    </w:p>
    <w:p w:rsidR="002F5B2B" w:rsidRPr="002F5B2B" w:rsidRDefault="002F5B2B" w:rsidP="002F5B2B">
      <w:pPr>
        <w:spacing w:line="276" w:lineRule="auto"/>
        <w:jc w:val="both"/>
        <w:rPr>
          <w:rFonts w:ascii="Times New Roman" w:hAnsi="Times New Roman" w:cs="Times New Roman"/>
          <w:sz w:val="28"/>
          <w:szCs w:val="28"/>
        </w:rPr>
      </w:pPr>
      <w:r w:rsidRPr="002F5B2B">
        <w:rPr>
          <w:rFonts w:ascii="Times New Roman" w:hAnsi="Times New Roman" w:cs="Times New Roman"/>
          <w:sz w:val="28"/>
          <w:szCs w:val="28"/>
        </w:rPr>
        <w:t xml:space="preserve">Порядок работ: </w:t>
      </w:r>
    </w:p>
    <w:p w:rsidR="002F5B2B" w:rsidRPr="002F5B2B" w:rsidRDefault="002F5B2B" w:rsidP="002F5B2B">
      <w:pPr>
        <w:pStyle w:val="a3"/>
        <w:numPr>
          <w:ilvl w:val="0"/>
          <w:numId w:val="2"/>
        </w:numPr>
        <w:spacing w:line="276" w:lineRule="auto"/>
        <w:jc w:val="both"/>
        <w:rPr>
          <w:rFonts w:ascii="Times New Roman" w:hAnsi="Times New Roman" w:cs="Times New Roman"/>
          <w:sz w:val="28"/>
          <w:szCs w:val="28"/>
        </w:rPr>
      </w:pPr>
      <w:r w:rsidRPr="002F5B2B">
        <w:rPr>
          <w:rFonts w:ascii="Times New Roman" w:hAnsi="Times New Roman" w:cs="Times New Roman"/>
          <w:sz w:val="28"/>
          <w:szCs w:val="28"/>
        </w:rPr>
        <w:t xml:space="preserve">Оштукатуривание колонн начинают с </w:t>
      </w:r>
      <w:proofErr w:type="spellStart"/>
      <w:r w:rsidRPr="002F5B2B">
        <w:rPr>
          <w:rFonts w:ascii="Times New Roman" w:hAnsi="Times New Roman" w:cs="Times New Roman"/>
          <w:sz w:val="28"/>
          <w:szCs w:val="28"/>
        </w:rPr>
        <w:t>набрызга</w:t>
      </w:r>
      <w:proofErr w:type="spellEnd"/>
      <w:r w:rsidRPr="002F5B2B">
        <w:rPr>
          <w:rFonts w:ascii="Times New Roman" w:hAnsi="Times New Roman" w:cs="Times New Roman"/>
          <w:sz w:val="28"/>
          <w:szCs w:val="28"/>
        </w:rPr>
        <w:t>, который наносят на всю поверхность.</w:t>
      </w:r>
    </w:p>
    <w:p w:rsidR="002F5B2B" w:rsidRPr="002F5B2B" w:rsidRDefault="002F5B2B" w:rsidP="002F5B2B">
      <w:pPr>
        <w:pStyle w:val="a3"/>
        <w:numPr>
          <w:ilvl w:val="0"/>
          <w:numId w:val="2"/>
        </w:numPr>
        <w:spacing w:line="276" w:lineRule="auto"/>
        <w:jc w:val="both"/>
        <w:rPr>
          <w:rFonts w:ascii="Times New Roman" w:hAnsi="Times New Roman" w:cs="Times New Roman"/>
          <w:sz w:val="28"/>
          <w:szCs w:val="28"/>
        </w:rPr>
      </w:pPr>
      <w:r w:rsidRPr="002F5B2B">
        <w:rPr>
          <w:rFonts w:ascii="Times New Roman" w:hAnsi="Times New Roman" w:cs="Times New Roman"/>
          <w:sz w:val="28"/>
          <w:szCs w:val="28"/>
        </w:rPr>
        <w:t xml:space="preserve">После его высыхания наносят раствор грунта на всю высоту между двумя направляющими. Установив шаблон снизу, ведут его вверх, срезанную смесь снимают шпателем. </w:t>
      </w:r>
    </w:p>
    <w:p w:rsidR="002F5B2B" w:rsidRPr="002F5B2B" w:rsidRDefault="002F5B2B" w:rsidP="002F5B2B">
      <w:pPr>
        <w:pStyle w:val="a3"/>
        <w:numPr>
          <w:ilvl w:val="0"/>
          <w:numId w:val="2"/>
        </w:numPr>
        <w:spacing w:line="276" w:lineRule="auto"/>
        <w:jc w:val="both"/>
        <w:rPr>
          <w:rFonts w:ascii="Times New Roman" w:hAnsi="Times New Roman" w:cs="Times New Roman"/>
          <w:sz w:val="28"/>
          <w:szCs w:val="28"/>
        </w:rPr>
      </w:pPr>
      <w:r w:rsidRPr="002F5B2B">
        <w:rPr>
          <w:rFonts w:ascii="Times New Roman" w:hAnsi="Times New Roman" w:cs="Times New Roman"/>
          <w:sz w:val="28"/>
          <w:szCs w:val="28"/>
        </w:rPr>
        <w:t xml:space="preserve">Шаблоном проводят несколько раз до образования ровной поверхности. </w:t>
      </w:r>
    </w:p>
    <w:p w:rsidR="002F5B2B" w:rsidRPr="0051513C" w:rsidRDefault="002F5B2B" w:rsidP="002F5B2B">
      <w:pPr>
        <w:pStyle w:val="a3"/>
        <w:numPr>
          <w:ilvl w:val="0"/>
          <w:numId w:val="2"/>
        </w:numPr>
        <w:spacing w:line="276" w:lineRule="auto"/>
        <w:jc w:val="both"/>
      </w:pPr>
      <w:r w:rsidRPr="002F5B2B">
        <w:rPr>
          <w:rFonts w:ascii="Times New Roman" w:hAnsi="Times New Roman" w:cs="Times New Roman"/>
          <w:sz w:val="28"/>
          <w:szCs w:val="28"/>
        </w:rPr>
        <w:t xml:space="preserve">Следом оштукатуривают вторую половину. </w:t>
      </w:r>
    </w:p>
    <w:p w:rsidR="0051513C" w:rsidRDefault="0051513C" w:rsidP="0051513C">
      <w:pPr>
        <w:pStyle w:val="a3"/>
        <w:spacing w:line="276" w:lineRule="auto"/>
        <w:jc w:val="both"/>
        <w:rPr>
          <w:rFonts w:ascii="Times New Roman" w:hAnsi="Times New Roman" w:cs="Times New Roman"/>
          <w:sz w:val="28"/>
          <w:szCs w:val="28"/>
        </w:rPr>
      </w:pPr>
    </w:p>
    <w:p w:rsidR="0051513C" w:rsidRPr="0051513C" w:rsidRDefault="0051513C" w:rsidP="0051513C">
      <w:pPr>
        <w:spacing w:after="0" w:line="276" w:lineRule="auto"/>
        <w:ind w:firstLine="709"/>
        <w:jc w:val="center"/>
        <w:rPr>
          <w:rFonts w:ascii="Times New Roman" w:eastAsia="Times New Roman" w:hAnsi="Times New Roman" w:cs="Times New Roman"/>
          <w:b/>
          <w:sz w:val="28"/>
          <w:szCs w:val="28"/>
          <w:lang w:eastAsia="ru-RU"/>
        </w:rPr>
      </w:pPr>
      <w:r w:rsidRPr="0051513C">
        <w:rPr>
          <w:rFonts w:ascii="Times New Roman" w:eastAsia="Times New Roman" w:hAnsi="Times New Roman" w:cs="Times New Roman"/>
          <w:b/>
          <w:sz w:val="28"/>
          <w:szCs w:val="28"/>
          <w:lang w:eastAsia="ru-RU"/>
        </w:rPr>
        <w:t>Оштукатуривание четырехгранных колонн</w:t>
      </w:r>
    </w:p>
    <w:p w:rsidR="0051513C" w:rsidRDefault="0051513C" w:rsidP="0051513C">
      <w:pPr>
        <w:spacing w:after="0" w:line="276" w:lineRule="auto"/>
        <w:ind w:firstLine="709"/>
        <w:rPr>
          <w:rFonts w:ascii="Times New Roman" w:eastAsia="Times New Roman" w:hAnsi="Times New Roman" w:cs="Times New Roman"/>
          <w:sz w:val="28"/>
          <w:szCs w:val="28"/>
          <w:lang w:eastAsia="ru-RU"/>
        </w:rPr>
      </w:pPr>
      <w:r w:rsidRPr="0051513C">
        <w:rPr>
          <w:rFonts w:ascii="Times New Roman" w:eastAsia="Times New Roman" w:hAnsi="Times New Roman" w:cs="Times New Roman"/>
          <w:sz w:val="28"/>
          <w:szCs w:val="28"/>
          <w:lang w:eastAsia="ru-RU"/>
        </w:rPr>
        <w:t xml:space="preserve">Самые простые по оштукатуриванию столпы с квадратным сечением. Геометрически должны быть выдержаны следующие параметры: </w:t>
      </w:r>
    </w:p>
    <w:p w:rsidR="0051513C" w:rsidRPr="0051513C" w:rsidRDefault="0051513C" w:rsidP="0051513C">
      <w:pPr>
        <w:pStyle w:val="a3"/>
        <w:numPr>
          <w:ilvl w:val="0"/>
          <w:numId w:val="5"/>
        </w:numPr>
        <w:spacing w:after="0" w:line="276" w:lineRule="auto"/>
        <w:rPr>
          <w:rFonts w:ascii="Times New Roman" w:eastAsia="Times New Roman" w:hAnsi="Times New Roman" w:cs="Times New Roman"/>
          <w:sz w:val="28"/>
          <w:szCs w:val="28"/>
          <w:lang w:eastAsia="ru-RU"/>
        </w:rPr>
      </w:pPr>
      <w:r w:rsidRPr="0051513C">
        <w:rPr>
          <w:rFonts w:ascii="Times New Roman" w:eastAsia="Times New Roman" w:hAnsi="Times New Roman" w:cs="Times New Roman"/>
          <w:sz w:val="28"/>
          <w:szCs w:val="28"/>
          <w:lang w:eastAsia="ru-RU"/>
        </w:rPr>
        <w:t xml:space="preserve">плоскость граней; </w:t>
      </w:r>
    </w:p>
    <w:p w:rsidR="0051513C" w:rsidRPr="0051513C" w:rsidRDefault="0051513C" w:rsidP="0051513C">
      <w:pPr>
        <w:pStyle w:val="a3"/>
        <w:numPr>
          <w:ilvl w:val="0"/>
          <w:numId w:val="5"/>
        </w:numPr>
        <w:spacing w:after="0" w:line="276" w:lineRule="auto"/>
        <w:rPr>
          <w:rFonts w:ascii="Times New Roman" w:eastAsia="Times New Roman" w:hAnsi="Times New Roman" w:cs="Times New Roman"/>
          <w:sz w:val="28"/>
          <w:szCs w:val="28"/>
          <w:lang w:eastAsia="ru-RU"/>
        </w:rPr>
      </w:pPr>
      <w:r w:rsidRPr="0051513C">
        <w:rPr>
          <w:rFonts w:ascii="Times New Roman" w:eastAsia="Times New Roman" w:hAnsi="Times New Roman" w:cs="Times New Roman"/>
          <w:sz w:val="28"/>
          <w:szCs w:val="28"/>
          <w:lang w:eastAsia="ru-RU"/>
        </w:rPr>
        <w:t xml:space="preserve">прямой угол между соседними гранями; </w:t>
      </w:r>
    </w:p>
    <w:p w:rsidR="0051513C" w:rsidRPr="0051513C" w:rsidRDefault="0051513C" w:rsidP="0051513C">
      <w:pPr>
        <w:pStyle w:val="a3"/>
        <w:numPr>
          <w:ilvl w:val="0"/>
          <w:numId w:val="5"/>
        </w:numPr>
        <w:spacing w:after="0" w:line="276" w:lineRule="auto"/>
        <w:rPr>
          <w:rFonts w:ascii="Times New Roman" w:eastAsia="Times New Roman" w:hAnsi="Times New Roman" w:cs="Times New Roman"/>
          <w:sz w:val="28"/>
          <w:szCs w:val="28"/>
          <w:lang w:eastAsia="ru-RU"/>
        </w:rPr>
      </w:pPr>
      <w:r w:rsidRPr="0051513C">
        <w:rPr>
          <w:rFonts w:ascii="Times New Roman" w:eastAsia="Times New Roman" w:hAnsi="Times New Roman" w:cs="Times New Roman"/>
          <w:sz w:val="28"/>
          <w:szCs w:val="28"/>
          <w:lang w:eastAsia="ru-RU"/>
        </w:rPr>
        <w:t>вертикальность граней.</w:t>
      </w:r>
    </w:p>
    <w:p w:rsidR="0051513C" w:rsidRDefault="0051513C" w:rsidP="0051513C">
      <w:pPr>
        <w:spacing w:after="0" w:line="276" w:lineRule="auto"/>
        <w:rPr>
          <w:rFonts w:ascii="Times New Roman" w:eastAsia="Times New Roman" w:hAnsi="Times New Roman" w:cs="Times New Roman"/>
          <w:sz w:val="28"/>
          <w:szCs w:val="28"/>
          <w:lang w:eastAsia="ru-RU"/>
        </w:rPr>
      </w:pPr>
      <w:r w:rsidRPr="0051513C">
        <w:rPr>
          <w:noProof/>
          <w:sz w:val="28"/>
          <w:szCs w:val="28"/>
          <w:lang w:eastAsia="ru-RU"/>
        </w:rPr>
        <w:drawing>
          <wp:inline distT="0" distB="0" distL="0" distR="0" wp14:anchorId="2C966068" wp14:editId="569EB7FE">
            <wp:extent cx="5883965" cy="2952898"/>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068" t="45511" r="38922" b="15222"/>
                    <a:stretch/>
                  </pic:blipFill>
                  <pic:spPr bwMode="auto">
                    <a:xfrm>
                      <a:off x="0" y="0"/>
                      <a:ext cx="6086129" cy="3054355"/>
                    </a:xfrm>
                    <a:prstGeom prst="rect">
                      <a:avLst/>
                    </a:prstGeom>
                    <a:ln>
                      <a:noFill/>
                    </a:ln>
                    <a:extLst>
                      <a:ext uri="{53640926-AAD7-44D8-BBD7-CCE9431645EC}">
                        <a14:shadowObscured xmlns:a14="http://schemas.microsoft.com/office/drawing/2010/main"/>
                      </a:ext>
                    </a:extLst>
                  </pic:spPr>
                </pic:pic>
              </a:graphicData>
            </a:graphic>
          </wp:inline>
        </w:drawing>
      </w:r>
    </w:p>
    <w:p w:rsidR="0051513C" w:rsidRPr="0051513C" w:rsidRDefault="0051513C" w:rsidP="0051513C">
      <w:pPr>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Н</w:t>
      </w:r>
      <w:r w:rsidRPr="0051513C">
        <w:rPr>
          <w:rFonts w:ascii="Times New Roman" w:eastAsia="Times New Roman" w:hAnsi="Times New Roman" w:cs="Times New Roman"/>
          <w:sz w:val="28"/>
          <w:szCs w:val="28"/>
          <w:lang w:eastAsia="ru-RU"/>
        </w:rPr>
        <w:t xml:space="preserve">аправляющими для оштукатуривания служат установленные по </w:t>
      </w:r>
      <w:proofErr w:type="spellStart"/>
      <w:r w:rsidRPr="0051513C">
        <w:rPr>
          <w:rFonts w:ascii="Times New Roman" w:eastAsia="Times New Roman" w:hAnsi="Times New Roman" w:cs="Times New Roman"/>
          <w:sz w:val="28"/>
          <w:szCs w:val="28"/>
          <w:lang w:eastAsia="ru-RU"/>
        </w:rPr>
        <w:t>саморезам</w:t>
      </w:r>
      <w:proofErr w:type="spellEnd"/>
      <w:r w:rsidRPr="0051513C">
        <w:rPr>
          <w:rFonts w:ascii="Times New Roman" w:eastAsia="Times New Roman" w:hAnsi="Times New Roman" w:cs="Times New Roman"/>
          <w:sz w:val="28"/>
          <w:szCs w:val="28"/>
          <w:lang w:eastAsia="ru-RU"/>
        </w:rPr>
        <w:t xml:space="preserve"> (маркам или соответственно натянутым при провешивании шнурам) с двух сторон от грани правила или ровные деревянные рейки. Порядок оштукатуривания аналогичен штукатурке стен по маякам. Наложенный грунт выравнивают коротким правилом/</w:t>
      </w:r>
      <w:proofErr w:type="spellStart"/>
      <w:r w:rsidRPr="0051513C">
        <w:rPr>
          <w:rFonts w:ascii="Times New Roman" w:eastAsia="Times New Roman" w:hAnsi="Times New Roman" w:cs="Times New Roman"/>
          <w:sz w:val="28"/>
          <w:szCs w:val="28"/>
          <w:lang w:eastAsia="ru-RU"/>
        </w:rPr>
        <w:t>полутёрком</w:t>
      </w:r>
      <w:proofErr w:type="spellEnd"/>
      <w:r w:rsidRPr="0051513C">
        <w:rPr>
          <w:rFonts w:ascii="Times New Roman" w:eastAsia="Times New Roman" w:hAnsi="Times New Roman" w:cs="Times New Roman"/>
          <w:sz w:val="28"/>
          <w:szCs w:val="28"/>
          <w:lang w:eastAsia="ru-RU"/>
        </w:rPr>
        <w:t xml:space="preserve">, ведя его по выступающим рёбрам реек/длинных правил. Нанесённую </w:t>
      </w:r>
      <w:proofErr w:type="spellStart"/>
      <w:r w:rsidRPr="0051513C">
        <w:rPr>
          <w:rFonts w:ascii="Times New Roman" w:eastAsia="Times New Roman" w:hAnsi="Times New Roman" w:cs="Times New Roman"/>
          <w:sz w:val="28"/>
          <w:szCs w:val="28"/>
          <w:lang w:eastAsia="ru-RU"/>
        </w:rPr>
        <w:t>накрывку</w:t>
      </w:r>
      <w:proofErr w:type="spellEnd"/>
      <w:r w:rsidRPr="0051513C">
        <w:rPr>
          <w:rFonts w:ascii="Times New Roman" w:eastAsia="Times New Roman" w:hAnsi="Times New Roman" w:cs="Times New Roman"/>
          <w:sz w:val="28"/>
          <w:szCs w:val="28"/>
          <w:lang w:eastAsia="ru-RU"/>
        </w:rPr>
        <w:t xml:space="preserve"> затирают.</w:t>
      </w:r>
    </w:p>
    <w:p w:rsidR="0051513C" w:rsidRDefault="0051513C" w:rsidP="0051513C">
      <w:pPr>
        <w:spacing w:after="0" w:line="276" w:lineRule="auto"/>
        <w:ind w:firstLine="709"/>
        <w:jc w:val="both"/>
        <w:rPr>
          <w:rFonts w:ascii="Times New Roman" w:eastAsia="Times New Roman" w:hAnsi="Times New Roman" w:cs="Times New Roman"/>
          <w:sz w:val="28"/>
          <w:szCs w:val="28"/>
          <w:lang w:eastAsia="ru-RU"/>
        </w:rPr>
      </w:pPr>
      <w:r w:rsidRPr="0051513C">
        <w:rPr>
          <w:rFonts w:ascii="Times New Roman" w:eastAsia="Times New Roman" w:hAnsi="Times New Roman" w:cs="Times New Roman"/>
          <w:sz w:val="28"/>
          <w:szCs w:val="28"/>
          <w:lang w:eastAsia="ru-RU"/>
        </w:rPr>
        <w:t>После оштукатуривания одной грани направляющие правила снимают, устанавливают к противоположной грани и оштукатуривают её. Дают нанесённому раствору высох</w:t>
      </w:r>
      <w:r>
        <w:rPr>
          <w:rFonts w:ascii="Times New Roman" w:eastAsia="Times New Roman" w:hAnsi="Times New Roman" w:cs="Times New Roman"/>
          <w:sz w:val="28"/>
          <w:szCs w:val="28"/>
          <w:lang w:eastAsia="ru-RU"/>
        </w:rPr>
        <w:t xml:space="preserve">нуть. После этого также попарно </w:t>
      </w:r>
      <w:r w:rsidRPr="0051513C">
        <w:rPr>
          <w:rFonts w:ascii="Times New Roman" w:eastAsia="Times New Roman" w:hAnsi="Times New Roman" w:cs="Times New Roman"/>
          <w:sz w:val="28"/>
          <w:szCs w:val="28"/>
          <w:lang w:eastAsia="ru-RU"/>
        </w:rPr>
        <w:t xml:space="preserve">оштукатуривают две оставшиеся грани. Последняя операция – натирание </w:t>
      </w:r>
      <w:proofErr w:type="spellStart"/>
      <w:r w:rsidRPr="0051513C">
        <w:rPr>
          <w:rFonts w:ascii="Times New Roman" w:eastAsia="Times New Roman" w:hAnsi="Times New Roman" w:cs="Times New Roman"/>
          <w:sz w:val="28"/>
          <w:szCs w:val="28"/>
          <w:lang w:eastAsia="ru-RU"/>
        </w:rPr>
        <w:t>усенков</w:t>
      </w:r>
      <w:proofErr w:type="spellEnd"/>
      <w:r w:rsidRPr="0051513C">
        <w:rPr>
          <w:rFonts w:ascii="Times New Roman" w:eastAsia="Times New Roman" w:hAnsi="Times New Roman" w:cs="Times New Roman"/>
          <w:sz w:val="28"/>
          <w:szCs w:val="28"/>
          <w:lang w:eastAsia="ru-RU"/>
        </w:rPr>
        <w:t xml:space="preserve">. </w:t>
      </w:r>
    </w:p>
    <w:p w:rsidR="0051513C" w:rsidRPr="0051513C" w:rsidRDefault="0051513C" w:rsidP="0051513C">
      <w:pPr>
        <w:spacing w:after="0" w:line="276" w:lineRule="auto"/>
        <w:ind w:firstLine="709"/>
        <w:jc w:val="both"/>
        <w:rPr>
          <w:rFonts w:ascii="Times New Roman" w:eastAsia="Times New Roman" w:hAnsi="Times New Roman" w:cs="Times New Roman"/>
          <w:sz w:val="24"/>
          <w:szCs w:val="24"/>
          <w:lang w:eastAsia="ru-RU"/>
        </w:rPr>
      </w:pPr>
      <w:bookmarkStart w:id="0" w:name="_GoBack"/>
      <w:bookmarkEnd w:id="0"/>
      <w:r w:rsidRPr="0051513C">
        <w:rPr>
          <w:rFonts w:ascii="Times New Roman" w:eastAsia="Times New Roman" w:hAnsi="Times New Roman" w:cs="Times New Roman"/>
          <w:sz w:val="28"/>
          <w:szCs w:val="28"/>
          <w:lang w:eastAsia="ru-RU"/>
        </w:rPr>
        <w:t>Как и в случае круглых прямых колонн, возможно также вытягивание шаблоном.</w:t>
      </w:r>
      <w:r w:rsidRPr="0051513C">
        <w:rPr>
          <w:rFonts w:ascii="Times New Roman" w:eastAsia="Times New Roman" w:hAnsi="Times New Roman" w:cs="Times New Roman"/>
          <w:sz w:val="28"/>
          <w:szCs w:val="28"/>
          <w:lang w:eastAsia="ru-RU"/>
        </w:rPr>
        <w:br/>
      </w:r>
    </w:p>
    <w:p w:rsidR="0051513C" w:rsidRDefault="0051513C" w:rsidP="0051513C">
      <w:pPr>
        <w:pStyle w:val="a3"/>
        <w:spacing w:line="276" w:lineRule="auto"/>
        <w:jc w:val="both"/>
      </w:pPr>
    </w:p>
    <w:p w:rsidR="002F5B2B" w:rsidRDefault="002F5B2B" w:rsidP="002F5B2B"/>
    <w:sectPr w:rsidR="002F5B2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FD29A3"/>
    <w:multiLevelType w:val="hybridMultilevel"/>
    <w:tmpl w:val="39980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CD551FF"/>
    <w:multiLevelType w:val="hybridMultilevel"/>
    <w:tmpl w:val="D2B027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4AD080C"/>
    <w:multiLevelType w:val="hybridMultilevel"/>
    <w:tmpl w:val="E2E4D5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BB16CB2"/>
    <w:multiLevelType w:val="hybridMultilevel"/>
    <w:tmpl w:val="51E29EE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69745136"/>
    <w:multiLevelType w:val="hybridMultilevel"/>
    <w:tmpl w:val="81BEC0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B2B"/>
    <w:rsid w:val="00242E1C"/>
    <w:rsid w:val="002F5B2B"/>
    <w:rsid w:val="003C56C8"/>
    <w:rsid w:val="005151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D07CD9-C2E4-49D7-B74C-24A1374FA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5B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5B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407928">
      <w:bodyDiv w:val="1"/>
      <w:marLeft w:val="0"/>
      <w:marRight w:val="0"/>
      <w:marTop w:val="0"/>
      <w:marBottom w:val="0"/>
      <w:divBdr>
        <w:top w:val="none" w:sz="0" w:space="0" w:color="auto"/>
        <w:left w:val="none" w:sz="0" w:space="0" w:color="auto"/>
        <w:bottom w:val="none" w:sz="0" w:space="0" w:color="auto"/>
        <w:right w:val="none" w:sz="0" w:space="0" w:color="auto"/>
      </w:divBdr>
      <w:divsChild>
        <w:div w:id="65228367">
          <w:marLeft w:val="0"/>
          <w:marRight w:val="0"/>
          <w:marTop w:val="0"/>
          <w:marBottom w:val="0"/>
          <w:divBdr>
            <w:top w:val="none" w:sz="0" w:space="0" w:color="auto"/>
            <w:left w:val="none" w:sz="0" w:space="0" w:color="auto"/>
            <w:bottom w:val="none" w:sz="0" w:space="0" w:color="auto"/>
            <w:right w:val="none" w:sz="0" w:space="0" w:color="auto"/>
          </w:divBdr>
        </w:div>
      </w:divsChild>
    </w:div>
    <w:div w:id="1341196000">
      <w:bodyDiv w:val="1"/>
      <w:marLeft w:val="0"/>
      <w:marRight w:val="0"/>
      <w:marTop w:val="0"/>
      <w:marBottom w:val="0"/>
      <w:divBdr>
        <w:top w:val="none" w:sz="0" w:space="0" w:color="auto"/>
        <w:left w:val="none" w:sz="0" w:space="0" w:color="auto"/>
        <w:bottom w:val="none" w:sz="0" w:space="0" w:color="auto"/>
        <w:right w:val="none" w:sz="0" w:space="0" w:color="auto"/>
      </w:divBdr>
      <w:divsChild>
        <w:div w:id="935138768">
          <w:marLeft w:val="0"/>
          <w:marRight w:val="0"/>
          <w:marTop w:val="0"/>
          <w:marBottom w:val="0"/>
          <w:divBdr>
            <w:top w:val="none" w:sz="0" w:space="0" w:color="auto"/>
            <w:left w:val="none" w:sz="0" w:space="0" w:color="auto"/>
            <w:bottom w:val="none" w:sz="0" w:space="0" w:color="auto"/>
            <w:right w:val="none" w:sz="0" w:space="0" w:color="auto"/>
          </w:divBdr>
        </w:div>
      </w:divsChild>
    </w:div>
    <w:div w:id="2047678992">
      <w:bodyDiv w:val="1"/>
      <w:marLeft w:val="0"/>
      <w:marRight w:val="0"/>
      <w:marTop w:val="0"/>
      <w:marBottom w:val="0"/>
      <w:divBdr>
        <w:top w:val="none" w:sz="0" w:space="0" w:color="auto"/>
        <w:left w:val="none" w:sz="0" w:space="0" w:color="auto"/>
        <w:bottom w:val="none" w:sz="0" w:space="0" w:color="auto"/>
        <w:right w:val="none" w:sz="0" w:space="0" w:color="auto"/>
      </w:divBdr>
      <w:divsChild>
        <w:div w:id="18243494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mailto:kmn@apt29.r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750</Words>
  <Characters>4278</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 Corporation</Company>
  <LinksUpToDate>false</LinksUpToDate>
  <CharactersWithSpaces>5018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комлева</dc:creator>
  <cp:keywords/>
  <dc:description/>
  <cp:lastModifiedBy>марина комлева</cp:lastModifiedBy>
  <cp:revision>1</cp:revision>
  <dcterms:created xsi:type="dcterms:W3CDTF">2020-05-15T05:07:00Z</dcterms:created>
  <dcterms:modified xsi:type="dcterms:W3CDTF">2020-05-15T05:25:00Z</dcterms:modified>
</cp:coreProperties>
</file>