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15.05. гр 44 Инженерная графика  преп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  <w:t>Продолжаю принимать задолженности. Большинство могут переходить к контрольной работе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rtl w:val="off"/>
        </w:rPr>
      </w:pP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Специальность( профессия) — </w:t>
      </w:r>
      <w:r>
        <w:rPr>
          <w:lang w:val="ru-RU" w:eastAsia="zh-CN" w:bidi="ar-SA"/>
          <w:rFonts w:ascii="Nimbus Roman No9 L" w:eastAsia="Times New Roman" w:hAnsi="Nimbus Roman No9 L" w:cs="Nimbus Roman No9 L"/>
          <w:b/>
          <w:bCs/>
          <w:color w:val="auto"/>
          <w:sz w:val="24"/>
          <w:szCs w:val="24"/>
          <w:u w:val="single" w:color="auto"/>
          <w:shadow/>
        </w:rPr>
        <w:t>Техническое обслуживание и ремонт автомобильного транспорта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</w:t>
      </w: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13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690"/>
        <w:gridCol w:w="354"/>
        <w:gridCol w:w="420"/>
        <w:gridCol w:w="352"/>
        <w:gridCol w:w="352"/>
        <w:gridCol w:w="399"/>
        <w:gridCol w:w="446"/>
        <w:gridCol w:w="7"/>
        <w:gridCol w:w="315"/>
        <w:gridCol w:w="7"/>
        <w:gridCol w:w="329"/>
        <w:gridCol w:w="7"/>
        <w:gridCol w:w="346"/>
        <w:gridCol w:w="7"/>
        <w:gridCol w:w="345"/>
        <w:gridCol w:w="7"/>
        <w:gridCol w:w="220"/>
        <w:gridCol w:w="337"/>
        <w:gridCol w:w="352"/>
        <w:gridCol w:w="352"/>
        <w:gridCol w:w="337"/>
        <w:gridCol w:w="352"/>
        <w:gridCol w:w="352"/>
        <w:gridCol w:w="291"/>
        <w:gridCol w:w="234"/>
        <w:gridCol w:w="410"/>
      </w:tblGrid>
      <w:tr>
        <w:trPr>
          <w:cantSplit/>
          <w:gridAfter w:val="0"/>
          <w:gridBefore w:val="0"/>
          <w:trHeight w:val="1302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17" w:right="0" w:hanging="17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74" w:lineRule="exact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797" w:right="0" w:firstLine="0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Ф.И.О.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1\2 в и р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1</w:t>
            </w:r>
            <w:r>
              <w:rPr>
                <w:b/>
                <w:bCs/>
                <w:sz w:val="22"/>
                <w:szCs w:val="22"/>
                <w:rtl w:val="off"/>
              </w:rPr>
              <w:t>\4выреза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сечения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Тест1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Болт соед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Сборочный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Д</w:t>
            </w:r>
            <w:r>
              <w:rPr>
                <w:b/>
                <w:bCs/>
                <w:sz w:val="22"/>
                <w:szCs w:val="22"/>
                <w:rtl w:val="off"/>
              </w:rPr>
              <w:t>еталирован</w:t>
            </w:r>
            <w:r>
              <w:rPr>
                <w:rtl w:val="off"/>
              </w:rPr>
              <w:t>ие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Контр раб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tl w:val="off"/>
              </w:rPr>
            </w:pPr>
          </w:p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Г</w:t>
            </w:r>
          </w:p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4"/>
                <w:szCs w:val="24"/>
                <w:rtl w:val="off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О</w:t>
            </w:r>
          </w:p>
          <w:p>
            <w:pPr>
              <w:pStyle w:val="a1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 w:val="off"/>
              </w:rPr>
              <w:t>Д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Экзамен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Итог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267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Айдагулов Владислав Дмитриевич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Белозеров Дмитрий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2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rPr/>
            </w:pPr>
            <w:r>
              <w:rPr>
                <w:rStyle w:val="26"/>
                <w:lang w:val="ru-RU" w:eastAsia="zh-CN" w:bidi="ar-SA"/>
                <w:rFonts w:ascii="Times New Roman" w:eastAsia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Богданов Иван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44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Батов Егор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305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Веселков Максим Денисович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Гладких Владислав Анатольевич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Дроздов Глеб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Дурыманов Дмитрий Олегович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55</w:t>
            </w: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Зайцев Денис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Кузнецов Дмитрий Алексеевич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Крылов Михаил Владимирович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Карпов Дмитрий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Леликов Артем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Нурматов Руслан Кахрамонович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Проскуряков Александр Валерьевич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Первушин Данил Юрьевич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Попушин Влас Игоревич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Палкин Максим Михайлович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Поташев Роман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Перевозников Никита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Сафонов Алексей Сергеевич 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Тетерин Даниил Эдуардович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Яковец Александр Дмитриевич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9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</w:tbl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Берем вариант согласно списка № п/п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Выполнить 3 вида, дополнить разрезами, проставить размеры. Выполнить аксонометрическую проекцию с вырезом 1/4. Основная надпись можно 185 х 30 (чертежный шрифт)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Проскуряков 5 в, Первушин 6....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Перевозников 10, Сафонов 11, Яковец 13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  <w:r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  <w:t>Образец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  <w:r>
        <w:drawing>
          <wp:inline distT="0" distB="0" distL="0" distR="0">
            <wp:extent cx="3086100" cy="2447925"/>
            <wp:effectExtent l="0" t="0" r="0" b="0"/>
            <wp:docPr id="1033" name="shape1033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47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b/>
          <w:bCs/>
          <w:color w:val="000011"/>
          <w:sz w:val="28"/>
          <w:szCs w:val="28"/>
          <w:u w:val="single" w:color="auto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drawing>
          <wp:inline distT="0" distB="0" distL="180" distR="180">
            <wp:extent cx="4572000" cy="33147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drawing>
          <wp:inline distT="0" distB="0" distL="180" distR="180">
            <wp:extent cx="4562475" cy="3314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11"/>
          <w:sz w:val="28"/>
          <w:szCs w:val="28"/>
        </w:rPr>
        <w:drawing>
          <wp:inline distT="0" distB="0" distL="180" distR="180">
            <wp:extent cx="4619625" cy="33909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909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11"/>
          <w:sz w:val="28"/>
          <w:szCs w:val="28"/>
        </w:rPr>
        <w:drawing>
          <wp:inline distT="0" distB="0" distL="180" distR="180">
            <wp:extent cx="4610100" cy="33147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drawing>
          <wp:inline distT="0" distB="0" distL="180" distR="180">
            <wp:extent cx="4505325" cy="32766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76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drawing>
          <wp:inline distT="0" distB="0" distL="180" distR="180">
            <wp:extent cx="4476750" cy="325755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57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  <w:r>
        <w:rPr>
          <w:rFonts w:ascii="Times New Roman" w:eastAsia="Times New Roman" w:hAnsi="Times New Roman"/>
          <w:color w:val="000011"/>
          <w:sz w:val="28"/>
          <w:szCs w:val="28"/>
        </w:rPr>
        <w:drawing>
          <wp:inline distT="0" distB="0" distL="180" distR="180">
            <wp:extent cx="4581525" cy="3324225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242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4">
    <w:name w:val="Основной шрифт абзаца"/>
    <w:next w:val="a1"/>
  </w:style>
  <w:style w:type="paragraph" w:styleId="a1">
    <w:name w:val="Normal"/>
    <w:qFormat/>
  </w:style>
  <w:style w:type="character" w:customStyle="1" w:styleId="26">
    <w:name w:val="Font Style12"/>
    <w:basedOn w:val="24"/>
    <w:next w:val="a1"/>
    <w:rPr>
      <w:rFonts w:ascii="Times New Roman" w:hAnsi="Times New Roman" w:cs="Times New Roman"/>
      <w:b/>
      <w:bCs/>
      <w:sz w:val="10"/>
      <w:szCs w:val="10"/>
    </w:rPr>
  </w:style>
  <w:style w:type="character" w:customStyle="1" w:styleId="27">
    <w:name w:val="Font Style14"/>
    <w:basedOn w:val="24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30">
    <w:name w:val="Style4"/>
    <w:basedOn w:val="a1"/>
    <w:next w:val="a1"/>
    <w:pPr/>
  </w:style>
  <w:style w:type="paragraph" w:customStyle="1" w:styleId="33">
    <w:name w:val="Содержимое таблицы"/>
    <w:basedOn w:val="a1"/>
    <w:next w:val="a1"/>
    <w:pPr>
      <w:suppressLineNumbers/>
      <w:suppressLineNumbers/>
    </w:pPr>
  </w:style>
  <w:style w:type="paragraph" w:customStyle="1" w:styleId="29">
    <w:name w:val="Style2"/>
    <w:basedOn w:val="a1"/>
    <w:next w:val="a1"/>
    <w:pPr>
      <w:spacing w:line="274" w:lineRule="exact"/>
    </w:pPr>
  </w:style>
  <w:style w:type="paragraph" w:customStyle="1" w:styleId="32">
    <w:name w:val="Style9"/>
    <w:basedOn w:val="a1"/>
    <w:next w:val="a1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image" Target="media/image1.jpeg" /><Relationship Id="rId3" Type="http://schemas.openxmlformats.org/officeDocument/2006/relationships/image" Target="media/image2.jpeg" /><Relationship Id="rId4" Type="http://schemas.openxmlformats.org/officeDocument/2006/relationships/image" Target="media/image3.jpeg" /><Relationship Id="rId5" Type="http://schemas.openxmlformats.org/officeDocument/2006/relationships/image" Target="media/image4.jpeg" /><Relationship Id="rId6" Type="http://schemas.openxmlformats.org/officeDocument/2006/relationships/image" Target="media/image5.jpeg" /><Relationship Id="rId8" Type="http://schemas.openxmlformats.org/officeDocument/2006/relationships/image" Target="media/image6.jpeg" /><Relationship Id="rId7" Type="http://schemas.openxmlformats.org/officeDocument/2006/relationships/image" Target="media/image7.jpeg" /><Relationship Id="rId1" Type="http://schemas.openxmlformats.org/officeDocument/2006/relationships/image" Target="media/image8.jpeg" /><Relationship Id="rId9" Type="http://schemas.openxmlformats.org/officeDocument/2006/relationships/styles" Target="styles.xml" /><Relationship Id="rId10" Type="http://schemas.openxmlformats.org/officeDocument/2006/relationships/settings" Target="settings.xml" /><Relationship Id="rId11" Type="http://schemas.openxmlformats.org/officeDocument/2006/relationships/fontTable" Target="fontTable.xml" /><Relationship Id="rId12" Type="http://schemas.openxmlformats.org/officeDocument/2006/relationships/webSettings" Target="webSettings.xml" /><Relationship Id="rId1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2020-05-14T18:28:22Z</dcterms:modified>
  <cp:version>0900.0000.01</cp:version>
</cp:coreProperties>
</file>