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9A" w:rsidRPr="0027774C" w:rsidRDefault="00E7549A" w:rsidP="00E7549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Группа 1</w:t>
      </w:r>
    </w:p>
    <w:p w:rsidR="00E7549A" w:rsidRPr="0027774C" w:rsidRDefault="00E7549A" w:rsidP="00E7549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27774C">
        <w:rPr>
          <w:rFonts w:ascii="Times New Roman" w:hAnsi="Times New Roman" w:cs="Times New Roman"/>
          <w:sz w:val="28"/>
          <w:szCs w:val="28"/>
        </w:rPr>
        <w:t>Комлева М.Н.</w:t>
      </w:r>
    </w:p>
    <w:p w:rsidR="00E7549A" w:rsidRPr="0027774C" w:rsidRDefault="00E7549A" w:rsidP="00E7549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27774C">
        <w:rPr>
          <w:rFonts w:ascii="Times New Roman" w:hAnsi="Times New Roman" w:cs="Times New Roman"/>
          <w:sz w:val="28"/>
          <w:szCs w:val="28"/>
        </w:rPr>
        <w:t>Технология малярных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49A">
        <w:rPr>
          <w:rFonts w:ascii="Times New Roman" w:hAnsi="Times New Roman" w:cs="Times New Roman"/>
          <w:b/>
          <w:sz w:val="28"/>
          <w:szCs w:val="28"/>
        </w:rPr>
        <w:t>(Экзамен)</w:t>
      </w:r>
    </w:p>
    <w:p w:rsidR="00E7549A" w:rsidRDefault="00E7549A" w:rsidP="00E7549A">
      <w:pPr>
        <w:rPr>
          <w:rFonts w:ascii="Times New Roman" w:hAnsi="Times New Roman" w:cs="Times New Roman"/>
          <w:sz w:val="28"/>
          <w:szCs w:val="28"/>
        </w:rPr>
      </w:pPr>
      <w:r w:rsidRPr="0027774C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2777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DF4829">
        <w:rPr>
          <w:rFonts w:ascii="Times New Roman" w:hAnsi="Times New Roman" w:cs="Times New Roman"/>
          <w:sz w:val="28"/>
          <w:szCs w:val="28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829">
        <w:rPr>
          <w:rFonts w:ascii="Times New Roman" w:hAnsi="Times New Roman" w:cs="Times New Roman"/>
          <w:sz w:val="28"/>
          <w:szCs w:val="28"/>
        </w:rPr>
        <w:t>тест, ответить на открытый вопрос.</w:t>
      </w:r>
    </w:p>
    <w:p w:rsidR="00E7549A" w:rsidRDefault="00E7549A" w:rsidP="00E7549A">
      <w:pP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Время доступа на сайте с 9.00 до 13.00 13.05.20. Работы принимаются до 15.00 13.05.20</w:t>
      </w:r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 на </w:t>
      </w:r>
      <w:proofErr w:type="spellStart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3D2D21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proofErr w:type="gramStart"/>
        <w:r w:rsidRPr="00162A2E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  <w:r w:rsidRPr="00162A2E">
        <w:rPr>
          <w:rFonts w:ascii="Times New Roman" w:hAnsi="Times New Roman" w:cs="Times New Roman"/>
          <w:bCs/>
          <w:sz w:val="28"/>
          <w:szCs w:val="28"/>
          <w:highlight w:val="yellow"/>
          <w:u w:val="single"/>
          <w:lang w:bidi="ru-RU"/>
        </w:rPr>
        <w:t xml:space="preserve"> </w:t>
      </w:r>
      <w:r w:rsidR="00C70558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 xml:space="preserve"> </w:t>
      </w:r>
      <w:bookmarkStart w:id="0" w:name="_GoBack"/>
      <w:bookmarkEnd w:id="0"/>
      <w:r w:rsidR="00C70558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(</w:t>
      </w:r>
      <w:proofErr w:type="gramEnd"/>
      <w:r w:rsidR="00C70558" w:rsidRPr="00C70558">
        <w:rPr>
          <w:rFonts w:ascii="Times New Roman" w:hAnsi="Times New Roman" w:cs="Times New Roman"/>
          <w:bCs/>
          <w:color w:val="FF0000"/>
          <w:sz w:val="28"/>
          <w:szCs w:val="28"/>
          <w:u w:val="single"/>
          <w:lang w:bidi="ru-RU"/>
        </w:rPr>
        <w:t>можно в ВК</w:t>
      </w:r>
      <w:r w:rsidR="00C70558">
        <w:rPr>
          <w:rFonts w:ascii="Times New Roman" w:hAnsi="Times New Roman" w:cs="Times New Roman"/>
          <w:bCs/>
          <w:color w:val="FF0000"/>
          <w:sz w:val="28"/>
          <w:szCs w:val="28"/>
          <w:u w:val="single"/>
          <w:lang w:bidi="ru-RU"/>
        </w:rPr>
        <w:t>)</w:t>
      </w:r>
    </w:p>
    <w:p w:rsidR="009E6181" w:rsidRPr="00DF4829" w:rsidRDefault="009E6181" w:rsidP="00E7549A">
      <w:pPr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</w:pPr>
      <w:r w:rsidRPr="00DF4829"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 xml:space="preserve">Итоговая оценка по дисциплине «Технология малярных работ» будет выводиться из </w:t>
      </w:r>
      <w:r w:rsidR="00DF4829"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>среднего балла</w:t>
      </w:r>
      <w:r w:rsidR="00DF4829" w:rsidRPr="00DF4829"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>:</w:t>
      </w:r>
    </w:p>
    <w:p w:rsidR="00DF4829" w:rsidRPr="00DF4829" w:rsidRDefault="00DF4829" w:rsidP="00E7549A">
      <w:pPr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</w:pPr>
      <w:r w:rsidRPr="00DF4829"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 xml:space="preserve">1.за работу в течение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>уч.года</w:t>
      </w:r>
      <w:proofErr w:type="spellEnd"/>
    </w:p>
    <w:p w:rsidR="00DF4829" w:rsidRPr="00DF4829" w:rsidRDefault="00DF4829" w:rsidP="00E7549A">
      <w:pPr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>2.</w:t>
      </w:r>
      <w:r w:rsidRPr="00DF4829"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>за итоговый тест</w:t>
      </w:r>
    </w:p>
    <w:p w:rsidR="00DF4829" w:rsidRPr="00DF4829" w:rsidRDefault="00DF4829" w:rsidP="00E7549A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>3.</w:t>
      </w:r>
      <w:r w:rsidRPr="00DF4829"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>за ответ на открытый вопрос (</w:t>
      </w:r>
      <w:proofErr w:type="spellStart"/>
      <w:r w:rsidRPr="00DF4829"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>см.ниже</w:t>
      </w:r>
      <w:proofErr w:type="spellEnd"/>
      <w:r w:rsidRPr="00DF4829">
        <w:rPr>
          <w:rFonts w:ascii="Times New Roman" w:hAnsi="Times New Roman" w:cs="Times New Roman"/>
          <w:bCs/>
          <w:sz w:val="28"/>
          <w:szCs w:val="28"/>
          <w:highlight w:val="green"/>
          <w:lang w:bidi="ru-RU"/>
        </w:rPr>
        <w:t xml:space="preserve"> теста)</w:t>
      </w:r>
    </w:p>
    <w:p w:rsidR="009E6181" w:rsidRDefault="009E6181" w:rsidP="00E7549A">
      <w:pPr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</w:pPr>
    </w:p>
    <w:p w:rsidR="00E7549A" w:rsidRPr="00A66D44" w:rsidRDefault="00E7549A" w:rsidP="00E7549A">
      <w:pPr>
        <w:spacing w:after="0"/>
        <w:jc w:val="center"/>
        <w:rPr>
          <w:rFonts w:ascii="Times New Roman" w:hAnsi="Times New Roman" w:cs="Times New Roman"/>
          <w:b/>
        </w:rPr>
      </w:pPr>
      <w:r w:rsidRPr="00A66D44">
        <w:rPr>
          <w:rFonts w:ascii="Times New Roman" w:hAnsi="Times New Roman" w:cs="Times New Roman"/>
          <w:b/>
        </w:rPr>
        <w:t>Итоговый тест</w:t>
      </w:r>
    </w:p>
    <w:p w:rsidR="00E7549A" w:rsidRDefault="00E7549A" w:rsidP="00E7549A">
      <w:pPr>
        <w:spacing w:after="0"/>
        <w:jc w:val="center"/>
        <w:rPr>
          <w:rFonts w:ascii="Times New Roman" w:hAnsi="Times New Roman" w:cs="Times New Roman"/>
          <w:b/>
        </w:rPr>
      </w:pPr>
      <w:r w:rsidRPr="00A66D44">
        <w:rPr>
          <w:rFonts w:ascii="Times New Roman" w:hAnsi="Times New Roman" w:cs="Times New Roman"/>
          <w:b/>
        </w:rPr>
        <w:t>по дисциплине: «Технология малярных работ»</w:t>
      </w:r>
    </w:p>
    <w:p w:rsidR="00E7549A" w:rsidRDefault="00E7549A" w:rsidP="00E7549A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966"/>
        <w:gridCol w:w="3943"/>
      </w:tblGrid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Подземная часть здания, воспринимающая нагрузку от вышележащих конструкций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а) основание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б) фундамент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в) перекрытие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Алебастр - это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гипс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известь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слюда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цемент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Скорость твердения гипса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5-10 мин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6-8 мин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4-6 мин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4-8 мин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Жидкий продукт, получающийся специальной обработкой растительных масел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натуральная олифа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масляная краска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масляная грунтовка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эпоксидный лак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proofErr w:type="spellStart"/>
            <w:r w:rsidRPr="00F8465E">
              <w:rPr>
                <w:rFonts w:ascii="Times New Roman" w:hAnsi="Times New Roman" w:cs="Times New Roman"/>
              </w:rPr>
              <w:t>Оксоль</w:t>
            </w:r>
            <w:proofErr w:type="spellEnd"/>
            <w:r w:rsidRPr="00F8465E">
              <w:rPr>
                <w:rFonts w:ascii="Times New Roman" w:hAnsi="Times New Roman" w:cs="Times New Roman"/>
              </w:rPr>
              <w:t xml:space="preserve"> - это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грунтовка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краска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олифа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шпаклёвка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Какой лак предназначен специально для покрытия паркета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эпоксидный лак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полиуретановый лак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пентафталевый лак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глифталевый лак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Растворителем для эмали является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вода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ацетон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бензин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Какие обои не растягиваются и не дают усадку при намокании и последующем высыхании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бумажные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F8465E">
              <w:rPr>
                <w:rFonts w:ascii="Times New Roman" w:hAnsi="Times New Roman" w:cs="Times New Roman"/>
              </w:rPr>
              <w:t>флизелиновые</w:t>
            </w:r>
            <w:proofErr w:type="spellEnd"/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виниловые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Какие обои не требуют нанесения клея непосредственно на полотно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а) бумажные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proofErr w:type="spellStart"/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флизелиновые</w:t>
            </w:r>
            <w:proofErr w:type="spellEnd"/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в) виниловые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Шпатлёвка, слой которой может достигать до 25 мм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а) финишная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б) выравнивающая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в) специализированная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Шпатлёвка, слой которой может достигать не более 2-3 мм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а) финишная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б) выравнивающая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в) специализированная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Разбавителем для акриловой краски является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а) вода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б) ацетон</w:t>
            </w:r>
          </w:p>
          <w:p w:rsidR="00E7549A" w:rsidRPr="00F8465E" w:rsidRDefault="00E7549A" w:rsidP="003C6B46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8465E">
              <w:rPr>
                <w:rFonts w:ascii="Times New Roman" w:hAnsi="Times New Roman" w:cs="Times New Roman"/>
                <w:sz w:val="22"/>
                <w:szCs w:val="22"/>
              </w:rPr>
              <w:t>в) бензин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Свойства, которые не приводят к изменению химического состава и цельности материала, называются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химическими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физическими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механическими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Свежесрубленная древесина имеет влажность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от 40% и более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до 40% и менее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Усушка древесины более значительна 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вдоль волокон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б) поперёк волокон 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Способность древесины восстанавливать первоначальную форму после прекращения воздействия внешних сил.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твёрдость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вязкость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упругость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До начала отделочных работ на объекте должны быть закончены: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все строительно-монтажные работы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все специальные работы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все строительно-монтажные работы и специальные работы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все строительные и специальные работы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Для снятия старого покрытия, нанесения смеси в труднодоступных местах, заделки мелких трещин и дефектов применяют: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а) узкие шпателя (от 20 до 80 мм)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широкие шпателя (от 100 до 150 мм)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средние шпателя (от 200 до 400 мм)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Кисть, предназначенная для окрашивания поверхностей клеевыми, казеиновыми, известковыми, водоэмульсионными и известковыми составами: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  <w:iCs/>
              </w:rPr>
              <w:t xml:space="preserve">а) </w:t>
            </w:r>
            <w:proofErr w:type="spellStart"/>
            <w:r w:rsidRPr="00F8465E">
              <w:rPr>
                <w:rFonts w:ascii="Times New Roman" w:hAnsi="Times New Roman" w:cs="Times New Roman"/>
                <w:iCs/>
              </w:rPr>
              <w:t>макловица</w:t>
            </w:r>
            <w:proofErr w:type="spellEnd"/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маховая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филёночная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Для накладывания шпаклёвочного состава на рабочий шпатель, его очистки и снятия излишков применяют: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узкие шпателя (от 20 до 80 мм)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широкие шпателя (от 100 до 150 мм)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в) средние шпателя (от 200 до 400 мм)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Кисть, предназначенная для тонкого и аккуратного разделения рисунка, отводки тонких полос по стыку поверхностей разного цвета: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F8465E">
              <w:rPr>
                <w:rFonts w:ascii="Times New Roman" w:hAnsi="Times New Roman" w:cs="Times New Roman"/>
              </w:rPr>
              <w:t>макловица</w:t>
            </w:r>
            <w:proofErr w:type="spellEnd"/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маховая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в) филёночная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Валик, предназначенный для окрашивания поверхностей водно-клеевыми составами: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поролоновый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меховой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прижимной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Валик, предназначенный для окрашивания поверхностей эмалевыми и масляными составами: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поролоновый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меховой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прижимной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 аппаратам, с распылением красок струёй сжатого воздуха, относятся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ручные краскопульты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б) компрессорные окрасочные аппараты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F8465E">
              <w:rPr>
                <w:rFonts w:ascii="Times New Roman" w:hAnsi="Times New Roman" w:cs="Times New Roman"/>
              </w:rPr>
              <w:t>электрокраскопульты</w:t>
            </w:r>
            <w:proofErr w:type="spellEnd"/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Краскопульты, имеющие резервуар для окрасочного состава и насос, относятся к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 xml:space="preserve">а) </w:t>
            </w:r>
            <w:proofErr w:type="spellStart"/>
            <w:r w:rsidRPr="00F8465E">
              <w:rPr>
                <w:rFonts w:ascii="Times New Roman" w:hAnsi="Times New Roman" w:cs="Times New Roman"/>
                <w:iCs/>
              </w:rPr>
              <w:t>балонному</w:t>
            </w:r>
            <w:proofErr w:type="spellEnd"/>
            <w:r w:rsidRPr="00F8465E">
              <w:rPr>
                <w:rFonts w:ascii="Times New Roman" w:hAnsi="Times New Roman" w:cs="Times New Roman"/>
                <w:iCs/>
              </w:rPr>
              <w:t xml:space="preserve"> типу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F8465E">
              <w:rPr>
                <w:rFonts w:ascii="Times New Roman" w:hAnsi="Times New Roman" w:cs="Times New Roman"/>
              </w:rPr>
              <w:t>безбалонному</w:t>
            </w:r>
            <w:proofErr w:type="spellEnd"/>
            <w:r w:rsidRPr="00F8465E">
              <w:rPr>
                <w:rFonts w:ascii="Times New Roman" w:hAnsi="Times New Roman" w:cs="Times New Roman"/>
              </w:rPr>
              <w:t xml:space="preserve"> типу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Шпаклёвка, обладающая высокой водостойкостью, приготовлена на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гипсовом вяжущем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б) цементном вяжущем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Быстросохнущая шпаклёвка, которую допустимо использовать только в сухих помещениях, приготовлена на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а) гипсовом вяжущем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цементном вяжущем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Шпаклёвки, предназначенные для строго определённого применения — для заделки стыков ГКЛ, швов гипсовых плит и т. д., относятся к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выравнивающим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б) специализированным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финишным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Мелкодисперсные шпаклёвки, которые после их нанесения создают гладкую и ровную поверхность, подготовленную к чистовой отделке, относятся к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выравнивающим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специализированным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в) финишным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Связующим для неводных составов ЛКМ являются: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а) лак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костный клей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латекс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жидкое стекло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 водорастворимым краскам относят: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эмаль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масляную краску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в) силикатную краску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Загустевшую масляную краску разбавляют: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  <w:iCs/>
              </w:rPr>
              <w:t>а) олифой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растворителем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эмульсией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Связующее для силикатной краски: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олифа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известь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в) жидкое стекло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животный клей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Подмазку трещин выполняют: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вдоль под углом 45º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поперек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под углом 80º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г) сначала поперек, затем вдоль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Расшивку трещин выполняют: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t>а) вдоль под углом 45º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поперек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под углом 80º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сначала поперек, затем вдоль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proofErr w:type="spellStart"/>
            <w:r w:rsidRPr="00F8465E">
              <w:rPr>
                <w:rFonts w:ascii="Times New Roman" w:hAnsi="Times New Roman" w:cs="Times New Roman"/>
              </w:rPr>
              <w:t>Проолифку</w:t>
            </w:r>
            <w:proofErr w:type="spellEnd"/>
            <w:r w:rsidRPr="00F8465E">
              <w:rPr>
                <w:rFonts w:ascii="Times New Roman" w:hAnsi="Times New Roman" w:cs="Times New Roman"/>
              </w:rPr>
              <w:t xml:space="preserve"> поверхности перед масляной окраской выполняют для: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придания ровности поверхности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удаления пыли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лучшего сцепления краски с поверхностью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выравнивания тянущей способности поверхности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proofErr w:type="spellStart"/>
            <w:r w:rsidRPr="00F8465E">
              <w:rPr>
                <w:rFonts w:ascii="Times New Roman" w:hAnsi="Times New Roman" w:cs="Times New Roman"/>
              </w:rPr>
              <w:t>Огрунтовку</w:t>
            </w:r>
            <w:proofErr w:type="spellEnd"/>
            <w:r w:rsidRPr="00F8465E">
              <w:rPr>
                <w:rFonts w:ascii="Times New Roman" w:hAnsi="Times New Roman" w:cs="Times New Roman"/>
              </w:rPr>
              <w:t xml:space="preserve"> поверхности перед клеевой окраской выполняют для: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придания ровности поверхности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удаления пыли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лучшего сцепления краски с поверхностью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выравнивания тянущей способности поверхности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После подмазки трещин и выбоин выполняют: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расшивку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F8465E">
              <w:rPr>
                <w:rFonts w:ascii="Times New Roman" w:hAnsi="Times New Roman" w:cs="Times New Roman"/>
              </w:rPr>
              <w:t>огрунтовку</w:t>
            </w:r>
            <w:proofErr w:type="spellEnd"/>
            <w:r w:rsidRPr="00F8465E">
              <w:rPr>
                <w:rFonts w:ascii="Times New Roman" w:hAnsi="Times New Roman" w:cs="Times New Roman"/>
              </w:rPr>
              <w:t xml:space="preserve"> 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  <w:iCs/>
              </w:rPr>
              <w:t>в) шлифование</w:t>
            </w:r>
            <w:r w:rsidRPr="00F8465E">
              <w:rPr>
                <w:rFonts w:ascii="Times New Roman" w:hAnsi="Times New Roman" w:cs="Times New Roman"/>
              </w:rPr>
              <w:t xml:space="preserve"> 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окраску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После шлифования подмазанных мест выполняют: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а) расшивку 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  <w:iCs/>
              </w:rPr>
              <w:t xml:space="preserve">б) </w:t>
            </w:r>
            <w:proofErr w:type="spellStart"/>
            <w:r w:rsidRPr="00F8465E">
              <w:rPr>
                <w:rFonts w:ascii="Times New Roman" w:hAnsi="Times New Roman" w:cs="Times New Roman"/>
                <w:iCs/>
              </w:rPr>
              <w:t>огрунтовку</w:t>
            </w:r>
            <w:proofErr w:type="spellEnd"/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подмазку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окраску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Направление движения кисти при окраске потолков по отношению с световому потоку: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поперек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  <w:iCs/>
              </w:rPr>
              <w:t>б) вдоль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не имеет значения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Направление движения кисти при </w:t>
            </w:r>
            <w:proofErr w:type="spellStart"/>
            <w:r w:rsidRPr="00F8465E">
              <w:rPr>
                <w:rFonts w:ascii="Times New Roman" w:hAnsi="Times New Roman" w:cs="Times New Roman"/>
              </w:rPr>
              <w:t>огрунтовке</w:t>
            </w:r>
            <w:proofErr w:type="spellEnd"/>
            <w:r w:rsidRPr="00F8465E">
              <w:rPr>
                <w:rFonts w:ascii="Times New Roman" w:hAnsi="Times New Roman" w:cs="Times New Roman"/>
              </w:rPr>
              <w:t xml:space="preserve"> потолков по отношению к световому потоку: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поперек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вдоль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  <w:iCs/>
              </w:rPr>
              <w:t>в) не имеет значения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Причина образования потеков клеевой краски: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lastRenderedPageBreak/>
              <w:t>а) недостаток клея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  <w:iCs/>
              </w:rPr>
            </w:pPr>
            <w:r w:rsidRPr="00F8465E">
              <w:rPr>
                <w:rFonts w:ascii="Times New Roman" w:hAnsi="Times New Roman" w:cs="Times New Roman"/>
                <w:iCs/>
              </w:rPr>
              <w:lastRenderedPageBreak/>
              <w:t>б) жидкая краска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сырое основание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Из скольких операций состоит высококачественная клеевая окраска?</w:t>
            </w:r>
          </w:p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из 14 операций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из 8 операций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из 5 операций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г) из 1 операции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Выполняется ли под улучшенную клеевую окраску второе сплошное шпатлевание поверхностей?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  <w:iCs/>
              </w:rPr>
              <w:t>а) нет, не выполняется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да, выполняется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  <w:iCs/>
              </w:rPr>
              <w:t>При подготовке новых оштукатуренных поверхностей нужно ли выполнять очистку и сглаживание поверхностей?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нет, не нужно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обязательно нужно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</w:t>
            </w:r>
            <w:r>
              <w:rPr>
                <w:rFonts w:ascii="Times New Roman" w:hAnsi="Times New Roman" w:cs="Times New Roman"/>
              </w:rPr>
              <w:t xml:space="preserve"> выполнять нужно только очистку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 какому способу очистки ЛКМ относится удаление краски с помощью смывки?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химическому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механическому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термическому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Нижняя часть поверхности стен 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а) панель 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гобелен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фриз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Получение шероховатой, лишенной блеска поверхности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F8465E">
              <w:rPr>
                <w:rFonts w:ascii="Times New Roman" w:hAnsi="Times New Roman" w:cs="Times New Roman"/>
              </w:rPr>
              <w:t>флейцевание</w:t>
            </w:r>
            <w:proofErr w:type="spellEnd"/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торцевание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F8465E">
              <w:rPr>
                <w:rFonts w:ascii="Times New Roman" w:hAnsi="Times New Roman" w:cs="Times New Roman"/>
              </w:rPr>
              <w:t>туповка</w:t>
            </w:r>
            <w:proofErr w:type="spellEnd"/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Какой лак является быстросохнущим?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алкидный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масляный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в) нитролак</w:t>
            </w:r>
          </w:p>
        </w:tc>
      </w:tr>
      <w:tr w:rsidR="00E7549A" w:rsidRPr="00F8465E" w:rsidTr="003C6B46">
        <w:tc>
          <w:tcPr>
            <w:tcW w:w="436" w:type="dxa"/>
          </w:tcPr>
          <w:p w:rsidR="00E7549A" w:rsidRPr="00F8465E" w:rsidRDefault="00E7549A" w:rsidP="003C6B46">
            <w:pPr>
              <w:jc w:val="center"/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5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Синтетические смолы и масла в составе лаков являются плёнкообразующими веществами?</w:t>
            </w:r>
          </w:p>
        </w:tc>
        <w:tc>
          <w:tcPr>
            <w:tcW w:w="4365" w:type="dxa"/>
          </w:tcPr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а) да</w:t>
            </w:r>
          </w:p>
          <w:p w:rsidR="00E7549A" w:rsidRPr="00F8465E" w:rsidRDefault="00E7549A" w:rsidP="003C6B46">
            <w:pPr>
              <w:rPr>
                <w:rFonts w:ascii="Times New Roman" w:hAnsi="Times New Roman" w:cs="Times New Roman"/>
              </w:rPr>
            </w:pPr>
            <w:r w:rsidRPr="00F8465E">
              <w:rPr>
                <w:rFonts w:ascii="Times New Roman" w:hAnsi="Times New Roman" w:cs="Times New Roman"/>
              </w:rPr>
              <w:t>б) нет</w:t>
            </w:r>
          </w:p>
        </w:tc>
      </w:tr>
    </w:tbl>
    <w:p w:rsidR="00E7549A" w:rsidRPr="00E7549A" w:rsidRDefault="00E7549A" w:rsidP="00E75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49A" w:rsidRP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E7549A" w:rsidRP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 xml:space="preserve">20 </w:t>
      </w:r>
      <w:r w:rsidR="009E6181">
        <w:rPr>
          <w:rFonts w:ascii="Times New Roman" w:hAnsi="Times New Roman" w:cs="Times New Roman"/>
          <w:sz w:val="28"/>
          <w:szCs w:val="28"/>
        </w:rPr>
        <w:t>–</w:t>
      </w:r>
      <w:r w:rsidRPr="00E7549A">
        <w:rPr>
          <w:rFonts w:ascii="Times New Roman" w:hAnsi="Times New Roman" w:cs="Times New Roman"/>
          <w:sz w:val="28"/>
          <w:szCs w:val="28"/>
        </w:rPr>
        <w:t xml:space="preserve"> 30</w:t>
      </w:r>
      <w:r w:rsidR="009E6181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E7549A">
        <w:rPr>
          <w:rFonts w:ascii="Times New Roman" w:hAnsi="Times New Roman" w:cs="Times New Roman"/>
          <w:sz w:val="28"/>
          <w:szCs w:val="28"/>
        </w:rPr>
        <w:t xml:space="preserve"> – оценка «удовлетворительно</w:t>
      </w:r>
    </w:p>
    <w:p w:rsidR="00E7549A" w:rsidRP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 xml:space="preserve">31-40 </w:t>
      </w:r>
      <w:r w:rsidR="009E6181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E7549A">
        <w:rPr>
          <w:rFonts w:ascii="Times New Roman" w:hAnsi="Times New Roman" w:cs="Times New Roman"/>
          <w:sz w:val="28"/>
          <w:szCs w:val="28"/>
        </w:rPr>
        <w:t>– оценка «хорошо»</w:t>
      </w:r>
    </w:p>
    <w:p w:rsidR="00E7549A" w:rsidRP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 xml:space="preserve">41- 50 </w:t>
      </w:r>
      <w:r w:rsidR="009E6181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E7549A">
        <w:rPr>
          <w:rFonts w:ascii="Times New Roman" w:hAnsi="Times New Roman" w:cs="Times New Roman"/>
          <w:sz w:val="28"/>
          <w:szCs w:val="28"/>
        </w:rPr>
        <w:t>– оценка «отлично»</w:t>
      </w:r>
    </w:p>
    <w:p w:rsidR="00E7549A" w:rsidRP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8B" w:rsidRPr="00E7549A" w:rsidRDefault="00E7549A" w:rsidP="00DF48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Открытые вопросы: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1</w:t>
      </w:r>
      <w:r w:rsidRPr="00E7549A">
        <w:rPr>
          <w:rFonts w:ascii="Times New Roman" w:hAnsi="Times New Roman" w:cs="Times New Roman"/>
          <w:sz w:val="28"/>
          <w:szCs w:val="28"/>
        </w:rPr>
        <w:tab/>
        <w:t xml:space="preserve">Бодрова Галина 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т</w:t>
      </w:r>
      <w:r w:rsidRPr="009E6181">
        <w:rPr>
          <w:rFonts w:ascii="Times New Roman" w:hAnsi="Times New Roman" w:cs="Times New Roman"/>
          <w:sz w:val="28"/>
          <w:szCs w:val="28"/>
        </w:rPr>
        <w:t>ребования к строительной готовности объекта под отделку.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2</w:t>
      </w:r>
      <w:r w:rsidRPr="00E7549A">
        <w:rPr>
          <w:rFonts w:ascii="Times New Roman" w:hAnsi="Times New Roman" w:cs="Times New Roman"/>
          <w:sz w:val="28"/>
          <w:szCs w:val="28"/>
        </w:rPr>
        <w:tab/>
        <w:t xml:space="preserve">Бородулина Полина </w:t>
      </w:r>
    </w:p>
    <w:p w:rsidR="009E6181" w:rsidRPr="009E6181" w:rsidRDefault="009E6181" w:rsidP="009E618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р</w:t>
      </w:r>
      <w:r w:rsidRPr="009E6181">
        <w:rPr>
          <w:rFonts w:ascii="Times New Roman" w:hAnsi="Times New Roman"/>
          <w:sz w:val="28"/>
          <w:szCs w:val="28"/>
        </w:rPr>
        <w:t>учной инструмент для малярных работ</w:t>
      </w:r>
      <w:r>
        <w:rPr>
          <w:rFonts w:ascii="Times New Roman" w:hAnsi="Times New Roman"/>
          <w:sz w:val="28"/>
          <w:szCs w:val="28"/>
        </w:rPr>
        <w:t>, их назначение.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3</w:t>
      </w:r>
      <w:r w:rsidRPr="00E754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549A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E7549A">
        <w:rPr>
          <w:rFonts w:ascii="Times New Roman" w:hAnsi="Times New Roman" w:cs="Times New Roman"/>
          <w:sz w:val="28"/>
          <w:szCs w:val="28"/>
        </w:rPr>
        <w:t xml:space="preserve"> Дмитрий 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технологию подготовки ГКЛ под окраску (высококачественную).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4</w:t>
      </w:r>
      <w:r w:rsidRPr="00E754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549A">
        <w:rPr>
          <w:rFonts w:ascii="Times New Roman" w:hAnsi="Times New Roman" w:cs="Times New Roman"/>
          <w:sz w:val="28"/>
          <w:szCs w:val="28"/>
        </w:rPr>
        <w:t>Велигжанин</w:t>
      </w:r>
      <w:proofErr w:type="spellEnd"/>
      <w:r w:rsidRPr="00E7549A">
        <w:rPr>
          <w:rFonts w:ascii="Times New Roman" w:hAnsi="Times New Roman" w:cs="Times New Roman"/>
          <w:sz w:val="28"/>
          <w:szCs w:val="28"/>
        </w:rPr>
        <w:t xml:space="preserve"> Вячеслав 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технологию подготовки </w:t>
      </w:r>
      <w:r w:rsidRPr="009E6181">
        <w:rPr>
          <w:rFonts w:ascii="Times New Roman" w:hAnsi="Times New Roman" w:cs="Times New Roman"/>
          <w:sz w:val="28"/>
          <w:szCs w:val="28"/>
        </w:rPr>
        <w:t>оштукатуренных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под окраску (высококачественную).</w:t>
      </w:r>
    </w:p>
    <w:p w:rsid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Григорьев Евгений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Описать технологию</w:t>
      </w:r>
      <w:r w:rsidRPr="009E6181">
        <w:rPr>
          <w:rFonts w:ascii="Times New Roman" w:hAnsi="Times New Roman" w:cs="Times New Roman"/>
          <w:sz w:val="28"/>
          <w:szCs w:val="28"/>
        </w:rPr>
        <w:t xml:space="preserve"> окраски </w:t>
      </w:r>
      <w:r>
        <w:rPr>
          <w:rFonts w:ascii="Times New Roman" w:hAnsi="Times New Roman" w:cs="Times New Roman"/>
          <w:sz w:val="28"/>
          <w:szCs w:val="28"/>
        </w:rPr>
        <w:t xml:space="preserve">ранее оштукатуренных </w:t>
      </w:r>
      <w:r w:rsidRPr="009E6181">
        <w:rPr>
          <w:rFonts w:ascii="Times New Roman" w:hAnsi="Times New Roman" w:cs="Times New Roman"/>
          <w:sz w:val="28"/>
          <w:szCs w:val="28"/>
        </w:rPr>
        <w:t>фасадов.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6</w:t>
      </w:r>
      <w:r w:rsidRPr="00E754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549A">
        <w:rPr>
          <w:rFonts w:ascii="Times New Roman" w:hAnsi="Times New Roman" w:cs="Times New Roman"/>
          <w:sz w:val="28"/>
          <w:szCs w:val="28"/>
        </w:rPr>
        <w:t>Жарихин</w:t>
      </w:r>
      <w:proofErr w:type="spellEnd"/>
      <w:r w:rsidRPr="00E7549A">
        <w:rPr>
          <w:rFonts w:ascii="Times New Roman" w:hAnsi="Times New Roman" w:cs="Times New Roman"/>
          <w:sz w:val="28"/>
          <w:szCs w:val="28"/>
        </w:rPr>
        <w:t xml:space="preserve"> Иван 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181">
        <w:rPr>
          <w:rFonts w:ascii="Times New Roman" w:hAnsi="Times New Roman" w:cs="Times New Roman"/>
          <w:sz w:val="28"/>
          <w:szCs w:val="28"/>
        </w:rPr>
        <w:t xml:space="preserve">Описать технологию подготовки </w:t>
      </w:r>
      <w:r>
        <w:rPr>
          <w:rFonts w:ascii="Times New Roman" w:hAnsi="Times New Roman" w:cs="Times New Roman"/>
          <w:sz w:val="28"/>
          <w:szCs w:val="28"/>
        </w:rPr>
        <w:t>деревянных</w:t>
      </w:r>
      <w:r w:rsidRPr="009E6181">
        <w:rPr>
          <w:rFonts w:ascii="Times New Roman" w:hAnsi="Times New Roman" w:cs="Times New Roman"/>
          <w:sz w:val="28"/>
          <w:szCs w:val="28"/>
        </w:rPr>
        <w:t xml:space="preserve"> поверхностей под окраску (высококачественную).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7</w:t>
      </w:r>
      <w:r w:rsidRPr="00E754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549A">
        <w:rPr>
          <w:rFonts w:ascii="Times New Roman" w:hAnsi="Times New Roman" w:cs="Times New Roman"/>
          <w:sz w:val="28"/>
          <w:szCs w:val="28"/>
        </w:rPr>
        <w:t>Подсекин</w:t>
      </w:r>
      <w:proofErr w:type="spellEnd"/>
      <w:r w:rsidRPr="00E7549A">
        <w:rPr>
          <w:rFonts w:ascii="Times New Roman" w:hAnsi="Times New Roman" w:cs="Times New Roman"/>
          <w:sz w:val="28"/>
          <w:szCs w:val="28"/>
        </w:rPr>
        <w:t xml:space="preserve"> Максим 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технологию</w:t>
      </w:r>
      <w:r w:rsidRPr="009E6181">
        <w:rPr>
          <w:rFonts w:ascii="Times New Roman" w:hAnsi="Times New Roman" w:cs="Times New Roman"/>
          <w:sz w:val="28"/>
          <w:szCs w:val="28"/>
        </w:rPr>
        <w:t xml:space="preserve"> оклеивания потолков обоями.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8</w:t>
      </w:r>
      <w:r w:rsidRPr="00E7549A">
        <w:rPr>
          <w:rFonts w:ascii="Times New Roman" w:hAnsi="Times New Roman" w:cs="Times New Roman"/>
          <w:sz w:val="28"/>
          <w:szCs w:val="28"/>
        </w:rPr>
        <w:tab/>
        <w:t xml:space="preserve">Сергеева Виктория 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181">
        <w:rPr>
          <w:rFonts w:ascii="Times New Roman" w:hAnsi="Times New Roman" w:cs="Times New Roman"/>
          <w:sz w:val="28"/>
          <w:szCs w:val="28"/>
        </w:rPr>
        <w:t xml:space="preserve">Описать технологию оклеивания </w:t>
      </w:r>
      <w:r>
        <w:rPr>
          <w:rFonts w:ascii="Times New Roman" w:hAnsi="Times New Roman" w:cs="Times New Roman"/>
          <w:sz w:val="28"/>
          <w:szCs w:val="28"/>
        </w:rPr>
        <w:t>стен</w:t>
      </w:r>
      <w:r w:rsidRPr="009E6181">
        <w:rPr>
          <w:rFonts w:ascii="Times New Roman" w:hAnsi="Times New Roman" w:cs="Times New Roman"/>
          <w:sz w:val="28"/>
          <w:szCs w:val="28"/>
        </w:rPr>
        <w:t xml:space="preserve"> обоями.</w:t>
      </w:r>
    </w:p>
    <w:p w:rsidR="009E6181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9</w:t>
      </w:r>
      <w:r w:rsidRPr="00E754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549A">
        <w:rPr>
          <w:rFonts w:ascii="Times New Roman" w:hAnsi="Times New Roman" w:cs="Times New Roman"/>
          <w:sz w:val="28"/>
          <w:szCs w:val="28"/>
        </w:rPr>
        <w:t>Фалилеев</w:t>
      </w:r>
      <w:proofErr w:type="spellEnd"/>
      <w:r w:rsidRPr="00E7549A">
        <w:rPr>
          <w:rFonts w:ascii="Times New Roman" w:hAnsi="Times New Roman" w:cs="Times New Roman"/>
          <w:sz w:val="28"/>
          <w:szCs w:val="28"/>
        </w:rPr>
        <w:t xml:space="preserve"> Андрей </w:t>
      </w:r>
    </w:p>
    <w:p w:rsidR="00E7549A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технологию оклеивания</w:t>
      </w:r>
      <w:r w:rsidRPr="009E6181">
        <w:rPr>
          <w:rFonts w:ascii="Times New Roman" w:hAnsi="Times New Roman" w:cs="Times New Roman"/>
          <w:sz w:val="28"/>
          <w:szCs w:val="28"/>
        </w:rPr>
        <w:t xml:space="preserve"> поверхностей плёнками, </w:t>
      </w:r>
      <w:proofErr w:type="spellStart"/>
      <w:r w:rsidRPr="009E6181">
        <w:rPr>
          <w:rFonts w:ascii="Times New Roman" w:hAnsi="Times New Roman" w:cs="Times New Roman"/>
          <w:sz w:val="28"/>
          <w:szCs w:val="28"/>
        </w:rPr>
        <w:t>стеклообоями</w:t>
      </w:r>
      <w:proofErr w:type="spellEnd"/>
      <w:r w:rsidRPr="009E6181">
        <w:rPr>
          <w:rFonts w:ascii="Times New Roman" w:hAnsi="Times New Roman" w:cs="Times New Roman"/>
          <w:sz w:val="28"/>
          <w:szCs w:val="28"/>
        </w:rPr>
        <w:t>, фотообоями.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10</w:t>
      </w:r>
      <w:r w:rsidRPr="00E7549A">
        <w:rPr>
          <w:rFonts w:ascii="Times New Roman" w:hAnsi="Times New Roman" w:cs="Times New Roman"/>
          <w:sz w:val="28"/>
          <w:szCs w:val="28"/>
        </w:rPr>
        <w:tab/>
        <w:t>Копылова Дарья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технологию вытягивания</w:t>
      </w:r>
      <w:r w:rsidRPr="009E6181">
        <w:rPr>
          <w:rFonts w:ascii="Times New Roman" w:hAnsi="Times New Roman" w:cs="Times New Roman"/>
          <w:sz w:val="28"/>
          <w:szCs w:val="28"/>
        </w:rPr>
        <w:t xml:space="preserve"> филёнок.</w:t>
      </w:r>
    </w:p>
    <w:p w:rsid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11</w:t>
      </w:r>
      <w:r w:rsidRPr="00E7549A">
        <w:rPr>
          <w:rFonts w:ascii="Times New Roman" w:hAnsi="Times New Roman" w:cs="Times New Roman"/>
          <w:sz w:val="28"/>
          <w:szCs w:val="28"/>
        </w:rPr>
        <w:tab/>
        <w:t>Суслова Лилия</w:t>
      </w:r>
    </w:p>
    <w:p w:rsidR="009E6181" w:rsidRPr="00E7549A" w:rsidRDefault="009E6181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181">
        <w:rPr>
          <w:rFonts w:ascii="Times New Roman" w:hAnsi="Times New Roman" w:cs="Times New Roman"/>
          <w:sz w:val="28"/>
          <w:szCs w:val="28"/>
        </w:rPr>
        <w:t xml:space="preserve">Описать </w:t>
      </w:r>
      <w:r>
        <w:rPr>
          <w:rFonts w:ascii="Times New Roman" w:hAnsi="Times New Roman" w:cs="Times New Roman"/>
          <w:sz w:val="28"/>
          <w:szCs w:val="28"/>
        </w:rPr>
        <w:t>виды шпаклёвки</w:t>
      </w:r>
      <w:r w:rsidRPr="009E6181">
        <w:rPr>
          <w:rFonts w:ascii="Times New Roman" w:hAnsi="Times New Roman" w:cs="Times New Roman"/>
          <w:sz w:val="28"/>
          <w:szCs w:val="28"/>
        </w:rPr>
        <w:t xml:space="preserve"> для малярных работ, назначение</w:t>
      </w:r>
      <w:r>
        <w:rPr>
          <w:rFonts w:ascii="Times New Roman" w:hAnsi="Times New Roman" w:cs="Times New Roman"/>
          <w:sz w:val="28"/>
          <w:szCs w:val="28"/>
        </w:rPr>
        <w:t>, применение.</w:t>
      </w:r>
      <w:r w:rsidRPr="009E6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9A" w:rsidRPr="00E7549A" w:rsidRDefault="00E7549A" w:rsidP="00E754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49A">
        <w:rPr>
          <w:rFonts w:ascii="Times New Roman" w:hAnsi="Times New Roman" w:cs="Times New Roman"/>
          <w:sz w:val="28"/>
          <w:szCs w:val="28"/>
        </w:rPr>
        <w:t>12</w:t>
      </w:r>
      <w:r w:rsidRPr="00E7549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549A">
        <w:rPr>
          <w:rFonts w:ascii="Times New Roman" w:hAnsi="Times New Roman" w:cs="Times New Roman"/>
          <w:sz w:val="28"/>
          <w:szCs w:val="28"/>
        </w:rPr>
        <w:t>Шершакова</w:t>
      </w:r>
      <w:proofErr w:type="spellEnd"/>
      <w:r w:rsidRPr="00E7549A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9E6181" w:rsidRPr="00E7549A" w:rsidRDefault="009E61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виды краски для фасадов, назначение, применение.</w:t>
      </w:r>
    </w:p>
    <w:sectPr w:rsidR="009E6181" w:rsidRPr="00E7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621EA"/>
    <w:multiLevelType w:val="hybridMultilevel"/>
    <w:tmpl w:val="9EEA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9A"/>
    <w:rsid w:val="00242E1C"/>
    <w:rsid w:val="003C56C8"/>
    <w:rsid w:val="004C35CF"/>
    <w:rsid w:val="007D6310"/>
    <w:rsid w:val="009E6181"/>
    <w:rsid w:val="00A728A3"/>
    <w:rsid w:val="00C70558"/>
    <w:rsid w:val="00DF4829"/>
    <w:rsid w:val="00E7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6FBA6-2DEC-4A71-A6C8-C2677E19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7549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9E618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n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5</cp:revision>
  <dcterms:created xsi:type="dcterms:W3CDTF">2020-05-12T12:44:00Z</dcterms:created>
  <dcterms:modified xsi:type="dcterms:W3CDTF">2020-05-12T13:16:00Z</dcterms:modified>
</cp:coreProperties>
</file>