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jc w:val="both"/>
        <w:spacing w:lineRule="auto"/>
        <w:rPr>
          <w:rFonts w:eastAsia="맑은 고딕"/>
          <w:color w:val="000011"/>
          <w:sz w:val="20"/>
          <w:rtl w:val="off"/>
        </w:rPr>
      </w:pPr>
      <w:r>
        <w:rPr>
          <w:rFonts w:ascii="Times New Roman" w:eastAsia="Times New Roman" w:hAnsi="Times New Roman"/>
          <w:color w:val="000011"/>
          <w:sz w:val="28"/>
          <w:szCs w:val="28"/>
          <w:rtl w:val="off"/>
        </w:rPr>
        <w:t>12.05  3гр преп Шарина Г.А.</w:t>
      </w:r>
    </w:p>
    <w:p>
      <w:pPr>
        <w:bidi w:val="off"/>
        <w:jc w:val="both"/>
        <w:spacing w:lineRule="auto"/>
        <w:rPr>
          <w:rFonts w:eastAsia="맑은 고딕"/>
          <w:color w:val="000011"/>
          <w:sz w:val="20"/>
          <w:rtl w:val="off"/>
        </w:rPr>
      </w:pPr>
    </w:p>
    <w:p>
      <w:pPr>
        <w:bidi w:val="off"/>
        <w:jc w:val="both"/>
        <w:spacing w:lineRule="auto"/>
        <w:rPr>
          <w:rFonts w:eastAsia="맑은 고딕"/>
          <w:color w:val="000011"/>
          <w:sz w:val="20"/>
          <w:rtl w:val="off"/>
        </w:rPr>
      </w:pPr>
    </w:p>
    <w:p>
      <w:pPr>
        <w:bidi w:val="off"/>
        <w:jc w:val="both"/>
        <w:spacing w:lineRule="auto"/>
        <w:rPr>
          <w:rFonts w:ascii="Times New Roman" w:eastAsia="Times New Roman" w:hAnsi="Times New Roman"/>
          <w:color w:val="000011"/>
          <w:sz w:val="28"/>
          <w:szCs w:val="28"/>
          <w:rtl w:val="off"/>
        </w:rPr>
      </w:pPr>
      <w:r>
        <w:rPr>
          <w:rFonts w:ascii="Times New Roman" w:eastAsia="Times New Roman" w:hAnsi="Times New Roman"/>
          <w:color w:val="000011"/>
          <w:sz w:val="28"/>
          <w:szCs w:val="28"/>
          <w:rtl w:val="off"/>
        </w:rPr>
        <w:t>Дорогие мои, не хочу начинать рабочую неделю с нравоучений, но тем не менее вынуждена это сделать. Наши занятия подходят к завершению, а результат не очень радостный. Поймите, что в режиме онлайн вам легче сдать, нежели в будущем искать преподавателя, просить задания, подстраиваться, когда он сможет принять, но это ваш выбор. Даю вам это занятие на исправление задолженностей, выполнение заданий предыдущих занятий, жду результаты, как на эл. почту, так и в ЛС в контакте</w:t>
      </w:r>
      <w:r>
        <w:rPr>
          <w:rFonts w:ascii="Times New Roman" w:eastAsia="Times New Roman" w:hAnsi="Times New Roman"/>
          <w:color w:val="000011"/>
          <w:sz w:val="28"/>
          <w:szCs w:val="28"/>
          <w:rtl w:val="off"/>
        </w:rPr>
        <w:br/>
      </w:r>
      <w:r>
        <w:rPr>
          <w:rFonts w:ascii="Times New Roman" w:eastAsia="Times New Roman" w:hAnsi="Times New Roman"/>
          <w:color w:val="000011"/>
          <w:sz w:val="28"/>
          <w:szCs w:val="28"/>
          <w:rtl w:val="off"/>
        </w:rPr>
        <w:t>Допускаю вариант, что чья то работа оказалась непроверенной или неоцененной, скиньте в ЛС, много работ поступает, человеческий фактор уместен</w:t>
      </w:r>
    </w:p>
    <w:p>
      <w:pPr>
        <w:bidi w:val="off"/>
        <w:jc w:val="both"/>
        <w:spacing w:lineRule="auto"/>
        <w:rPr>
          <w:rFonts w:ascii="Times New Roman" w:eastAsia="Times New Roman" w:hAnsi="Times New Roman"/>
          <w:color w:val="000011"/>
          <w:sz w:val="28"/>
          <w:szCs w:val="28"/>
          <w:rtl w:val="off"/>
        </w:rPr>
      </w:pPr>
    </w:p>
    <w:p>
      <w:pPr>
        <w:pStyle w:val="a1"/>
        <w:ind w:left="0" w:right="763" w:firstLine="0"/>
        <w:widowControl/>
        <w:spacing w:after="0" w:before="50" w:line="360" w:lineRule="auto"/>
        <w:rPr>
          <w:sz w:val="28"/>
          <w:szCs w:val="28"/>
          <w:rtl w:val="off"/>
        </w:rPr>
      </w:pPr>
    </w:p>
    <w:p>
      <w:pPr>
        <w:pStyle w:val="a1"/>
        <w:ind w:left="0" w:right="763" w:firstLine="0"/>
        <w:widowControl/>
        <w:spacing w:after="0" w:before="50" w:line="360" w:lineRule="auto"/>
        <w:rPr/>
      </w:pPr>
    </w:p>
    <w:tbl>
      <w:tblPr>
        <w:tblInd w:w="-1049" w:type="dxa"/>
        <w:tblBorders/>
        <w:tblCellMar>
          <w:top w:w="0" w:type="dxa"/>
          <w:left w:w="0" w:type="dxa"/>
          <w:bottom w:w="0" w:type="dxa"/>
          <w:right w:w="0" w:type="dxa"/>
        </w:tblCellMar>
      </w:tblPr>
      <w:tblGrid>
        <w:gridCol w:w="352"/>
        <w:gridCol w:w="3848"/>
        <w:gridCol w:w="317"/>
        <w:gridCol w:w="337"/>
        <w:gridCol w:w="352"/>
        <w:gridCol w:w="352"/>
        <w:gridCol w:w="427"/>
        <w:gridCol w:w="367"/>
        <w:gridCol w:w="247"/>
        <w:gridCol w:w="353"/>
        <w:gridCol w:w="336"/>
        <w:gridCol w:w="353"/>
        <w:gridCol w:w="352"/>
        <w:gridCol w:w="337"/>
        <w:gridCol w:w="352"/>
        <w:gridCol w:w="352"/>
        <w:gridCol w:w="337"/>
        <w:gridCol w:w="352"/>
        <w:gridCol w:w="352"/>
        <w:gridCol w:w="291"/>
        <w:gridCol w:w="337"/>
        <w:gridCol w:w="307"/>
      </w:tblGrid>
      <w:tr>
        <w:trPr>
          <w:cantSplit/>
          <w:gridAfter w:val="0"/>
          <w:gridBefore w:val="0"/>
          <w:trHeight w:val="1332" w:hRule="atLeast"/>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ind w:left="17" w:right="0" w:hanging="17"/>
              <w:widowControl/>
              <w:jc w:val="left"/>
              <w:rPr/>
            </w:pPr>
            <w:r>
              <w:rPr>
                <w:rStyle w:val="46"/>
              </w:rPr>
              <w:t>№ п/п</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54"/>
              <w:ind w:left="797" w:right="0" w:firstLine="0"/>
              <w:widowControl/>
              <w:jc w:val="left"/>
              <w:spacing w:line="240" w:lineRule="auto"/>
              <w:rPr/>
            </w:pPr>
            <w:r>
              <w:rPr>
                <w:rStyle w:val="46"/>
              </w:rPr>
              <w:t>Ф.И.О.</w:t>
            </w:r>
          </w:p>
        </w:tc>
        <w:tc>
          <w:tcPr>
            <w:tcW w:w="317"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ПЗ Воспроиз</w:t>
            </w:r>
          </w:p>
        </w:tc>
        <w:tc>
          <w:tcPr>
            <w:tcW w:w="337"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Население м</w:t>
            </w:r>
          </w:p>
        </w:tc>
        <w:tc>
          <w:tcPr>
            <w:tcW w:w="352"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Заруб Евр</w:t>
            </w:r>
          </w:p>
        </w:tc>
        <w:tc>
          <w:tcPr>
            <w:tcW w:w="352"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Тест 1</w:t>
            </w:r>
          </w:p>
        </w:tc>
        <w:tc>
          <w:tcPr>
            <w:tcW w:w="427"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Тест 2</w:t>
            </w:r>
          </w:p>
        </w:tc>
        <w:tc>
          <w:tcPr>
            <w:tcW w:w="367"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b/>
                <w:bCs/>
                <w:sz w:val="22"/>
                <w:szCs w:val="22"/>
              </w:rPr>
            </w:pPr>
            <w:r>
              <w:rPr>
                <w:b/>
                <w:bCs/>
                <w:sz w:val="22"/>
                <w:szCs w:val="22"/>
                <w:rtl w:val="off"/>
              </w:rPr>
              <w:t>Зар Азия</w:t>
            </w: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tbRl"/>
            <w:vAlign w:val="top"/>
          </w:tcPr>
          <w:p>
            <w:pPr>
              <w:pStyle w:val="56"/>
              <w:widowControl/>
              <w:snapToGrid w:val="0"/>
              <w:jc w:val="left"/>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ind w:left="-170" w:right="510" w:hanging="283"/>
              <w:autoSpaceDE w:val="off"/>
              <w:bidi w:val="off"/>
              <w:widowControl/>
              <w:suppressAutoHyphens/>
              <w:kinsoku/>
              <w:overflowPunct/>
              <w:snapToGrid w:val="0"/>
              <w:jc w:val="left"/>
              <w:suppressAutoHyphens/>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1</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color w:val="000000"/>
                <w:sz w:val="22"/>
                <w:szCs w:val="22"/>
              </w:rPr>
              <w:t>Аверина Наталья Сергеевна</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2</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Белоруков Владислав Яковлевич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5</w:t>
            </w: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4</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4</w:t>
            </w: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4</w:t>
            </w: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5</w:t>
            </w: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ind w:left="0" w:right="-113" w:firstLine="0"/>
              <w:autoSpaceDE w:val="off"/>
              <w:bidi w:val="off"/>
              <w:widowControl/>
              <w:suppressAutoHyphens/>
              <w:kinsoku/>
              <w:overflowPunct/>
              <w:snapToGrid w:val="0"/>
              <w:jc w:val="left"/>
              <w:suppressAutoHyphens/>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61"/>
              <w:widowControl/>
              <w:jc w:val="center"/>
              <w:rPr/>
            </w:pPr>
            <w:r>
              <w:rPr>
                <w:rStyle w:val="44"/>
                <w:b w:val="0"/>
                <w:sz w:val="20"/>
                <w:szCs w:val="20"/>
              </w:rPr>
              <w:t>3</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Брюшинин Никита Владимирович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ind w:left="0" w:right="340" w:firstLine="0"/>
              <w:autoSpaceDE w:val="off"/>
              <w:bidi w:val="off"/>
              <w:widowControl/>
              <w:suppressAutoHyphens/>
              <w:kinsoku/>
              <w:overflowPunct/>
              <w:snapToGrid w:val="0"/>
              <w:jc w:val="left"/>
              <w:suppressAutoHyphens/>
              <w:tabs>
                <w:tab w:val="left" w:pos="11235"/>
              </w:tabs>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sz w:val="20"/>
                <w:szCs w:val="20"/>
              </w:rPr>
              <w:t>4</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Булатов Илья Игоревич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5</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Бурмистр Алексей Игоревич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5</w:t>
            </w: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5</w:t>
            </w: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5</w:t>
            </w: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6</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Голенищев Никита Владимирович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7</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Гурин Илья Сергеевич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r>
              <w:rPr>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4</w:t>
            </w: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r>
              <w:rPr>
                <w:rtl w:val="off"/>
              </w:rPr>
              <w:t>5</w:t>
            </w: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8</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b w:val="0"/>
                <w:bCs w:val="0"/>
                <w:i w:val="0"/>
                <w:iCs w:val="0"/>
                <w:color w:val="000000"/>
                <w:sz w:val="22"/>
                <w:szCs w:val="22"/>
              </w:rPr>
              <w:t>Деняченко Дарья Александровна</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9</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b w:val="0"/>
                <w:bCs w:val="0"/>
                <w:i w:val="0"/>
                <w:iCs w:val="0"/>
                <w:color w:val="000000"/>
                <w:sz w:val="22"/>
                <w:szCs w:val="22"/>
              </w:rPr>
              <w:t>Доломанова Валерия Андреевна</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10</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Епифанов Никита Александрович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11</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Золотой Александр Сергеевич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12</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Кожевин Андрей Егорович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r>
              <w:rPr>
                <w:b/>
                <w:bCs/>
                <w:rtl w:val="off"/>
              </w:rPr>
              <w:t>5</w:t>
            </w: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r>
              <w:rPr>
                <w:b/>
                <w:bCs/>
                <w:sz w:val="22"/>
                <w:szCs w:val="22"/>
                <w:rtl w:val="off"/>
              </w:rPr>
              <w:t>5</w:t>
            </w: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4</w:t>
            </w: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4"/>
                <w:szCs w:val="24"/>
              </w:rPr>
            </w:pPr>
            <w:r>
              <w:rPr>
                <w:b/>
                <w:bCs/>
                <w:sz w:val="24"/>
                <w:szCs w:val="24"/>
                <w:rtl w:val="off"/>
              </w:rPr>
              <w:t>5</w:t>
            </w: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r>
              <w:rPr>
                <w:rFonts w:ascii="Times New Roman" w:eastAsia="Times New Roman" w:hAnsi="Times New Roman" w:hint="default"/>
                <w:b/>
                <w:bCs/>
                <w:sz w:val="24"/>
                <w:szCs w:val="24"/>
                <w:rtl w:val="off"/>
              </w:rPr>
              <w:t>5</w:t>
            </w: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r>
              <w:rPr>
                <w:b w:val="0"/>
                <w:bCs w:val="0"/>
                <w:sz w:val="24"/>
                <w:szCs w:val="24"/>
                <w:rtl w:val="off"/>
              </w:rPr>
              <w:t>5</w:t>
            </w: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13</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Ладкин Денис Леонидович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14</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rPr/>
            </w:pPr>
            <w:r>
              <w:rPr>
                <w:sz w:val="22"/>
                <w:szCs w:val="22"/>
              </w:rPr>
              <w:t>Мамаева Анастасия Викторовна</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15</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rPr/>
            </w:pPr>
            <w:r>
              <w:rPr>
                <w:color w:val="000000"/>
                <w:sz w:val="22"/>
                <w:szCs w:val="22"/>
              </w:rPr>
              <w:t>Помазнева Диана Вячеславовна</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16</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rPr/>
            </w:pPr>
            <w:r>
              <w:rPr>
                <w:sz w:val="22"/>
                <w:szCs w:val="22"/>
              </w:rPr>
              <w:t>Прощенко Даниил Яковлевич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5</w:t>
            </w: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sz w:val="22"/>
                <w:szCs w:val="22"/>
              </w:rPr>
            </w:pPr>
            <w:r>
              <w:rPr>
                <w:b/>
                <w:bCs/>
                <w:sz w:val="22"/>
                <w:szCs w:val="22"/>
                <w:rtl w:val="off"/>
              </w:rPr>
              <w:t>4</w:t>
            </w: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r>
              <w:rPr>
                <w:b/>
                <w:bCs/>
                <w:sz w:val="24"/>
                <w:szCs w:val="24"/>
                <w:rtl w:val="off"/>
              </w:rPr>
              <w:t>5</w:t>
            </w: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center"/>
              <w:rPr>
                <w:rFonts w:ascii="Times New Roman" w:eastAsia="Times New Roman" w:hAnsi="Times New Roman" w:hint="default"/>
                <w:b/>
                <w:bCs/>
                <w:sz w:val="24"/>
                <w:szCs w:val="24"/>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17</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Пруцаков Роман Григорьевич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18</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Самсонов Александр Дмитриевич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rStyle w:val="46"/>
                <w:rFonts w:ascii="Nimbus Roman No9 L" w:hAnsi="Nimbus Roman No9 L" w:cs="Nimbus Roman No9 L"/>
                <w:sz w:val="20"/>
                <w:szCs w:val="20"/>
              </w:rPr>
              <w:t>19</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sz w:val="22"/>
                <w:szCs w:val="22"/>
              </w:rPr>
              <w:t>Шулев Сергей Владимирович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r>
        <w:trPr>
          <w:cantSplit/>
          <w:gridAfter w:val="0"/>
          <w:gridBefore w:val="0"/>
        </w:trPr>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4"/>
              <w:widowControl/>
              <w:jc w:val="center"/>
              <w:spacing w:line="240" w:lineRule="auto"/>
              <w:rPr/>
            </w:pPr>
            <w:r>
              <w:rPr>
                <w:sz w:val="20"/>
                <w:szCs w:val="20"/>
              </w:rPr>
              <w:t>20</w:t>
            </w:r>
          </w:p>
        </w:tc>
        <w:tc>
          <w:tcPr>
            <w:tcW w:w="3848" w:type="dxa"/>
            <w:tcBorders>
              <w:top w:val="single" w:sz="6" w:space="0" w:color="000000"/>
              <w:left w:val="single" w:sz="6" w:space="0" w:color="000000"/>
              <w:bottom w:val="single" w:sz="6" w:space="0" w:color="000000"/>
            </w:tcBorders>
            <w:shd w:val="clear" w:color="auto" w:fill="auto"/>
            <w:textDirection w:val="lrTb"/>
            <w:vAlign w:val="top"/>
          </w:tcPr>
          <w:p>
            <w:pPr>
              <w:pStyle w:val="a1"/>
              <w:widowControl/>
              <w:rPr/>
            </w:pPr>
            <w:r>
              <w:rPr>
                <w:color w:val="000000"/>
                <w:sz w:val="22"/>
                <w:szCs w:val="22"/>
              </w:rPr>
              <w:t>Якушев Виктор Сергеевич</w:t>
            </w:r>
          </w:p>
        </w:tc>
        <w:tc>
          <w:tcPr>
            <w:tcW w:w="31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b/>
                <w:bCs/>
              </w:rPr>
            </w:pPr>
          </w:p>
        </w:tc>
        <w:tc>
          <w:tcPr>
            <w:tcW w:w="42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6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4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6"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3"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52"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291"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3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c>
          <w:tcPr>
            <w:tcW w:w="307" w:type="dxa"/>
            <w:tcBorders>
              <w:top w:val="single" w:sz="6" w:space="0" w:color="000000"/>
              <w:left w:val="single" w:sz="6" w:space="0" w:color="000000"/>
              <w:bottom w:val="single" w:sz="6" w:space="0" w:color="000000"/>
            </w:tcBorders>
            <w:shd w:val="clear" w:color="auto" w:fill="auto"/>
            <w:textDirection w:val="lrTb"/>
            <w:vAlign w:val="top"/>
          </w:tcPr>
          <w:p>
            <w:pPr>
              <w:pStyle w:val="56"/>
              <w:widowControl/>
              <w:snapToGrid w:val="0"/>
              <w:jc w:val="left"/>
              <w:rPr/>
            </w:pPr>
          </w:p>
        </w:tc>
      </w:tr>
    </w:tbl>
    <w:p>
      <w:pPr>
        <w:bidi w:val="off"/>
        <w:jc w:val="both"/>
        <w:spacing w:lineRule="auto"/>
        <w:rPr>
          <w:rFonts w:ascii="Times New Roman" w:eastAsia="Times New Roman" w:hAnsi="Times New Roman"/>
          <w:color w:val="000011"/>
          <w:sz w:val="28"/>
          <w:szCs w:val="28"/>
          <w:rtl w:val="off"/>
        </w:rPr>
      </w:pPr>
    </w:p>
    <w:p>
      <w:pPr>
        <w:bidi w:val="off"/>
        <w:jc w:val="both"/>
        <w:spacing w:lineRule="auto"/>
        <w:rPr>
          <w:rFonts w:ascii="Times New Roman" w:eastAsia="Times New Roman" w:hAnsi="Times New Roman"/>
          <w:color w:val="000011"/>
          <w:sz w:val="28"/>
          <w:szCs w:val="28"/>
          <w:rtl w:val="off"/>
        </w:rPr>
      </w:pPr>
    </w:p>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notTrueType w:val="true"/>
    <w:sig w:usb0="9000002F" w:usb1="29D77CFB" w:usb2="00000012" w:usb3="00000001" w:csb0="00080001" w:csb1="00000001"/>
  </w:font>
  <w:font w:name="Times New Roman">
    <w:panose1 w:val="02020603050405020304"/>
    <w:notTrueType w:val="true"/>
    <w:sig w:usb0="E0002EFF" w:usb1="C000785B" w:usb2="00000009" w:usb3="00000001" w:csb0="400001FF" w:csb1="FFFF0000"/>
  </w:font>
  <w:font w:name="Nimbus Roman No9 L">
    <w:panose1 w:val="00000000000000000000"/>
    <w:altName w:val="Times New Roman"/>
    <w:notTrueType w:val="false"/>
    <w:pitch w:val="variable"/>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42">
    <w:name w:val="Основной шрифт абзаца"/>
    <w:next w:val="a1"/>
  </w:style>
  <w:style w:type="paragraph" w:styleId="a1">
    <w:name w:val="Normal"/>
    <w:qFormat/>
  </w:style>
  <w:style w:type="character" w:customStyle="1" w:styleId="46">
    <w:name w:val="Font Style14"/>
    <w:basedOn w:val="42"/>
    <w:next w:val="a1"/>
    <w:rPr>
      <w:rFonts w:ascii="Times New Roman" w:hAnsi="Times New Roman" w:cs="Times New Roman"/>
      <w:sz w:val="20"/>
      <w:szCs w:val="20"/>
      <w:spacing w:val="10"/>
    </w:rPr>
  </w:style>
  <w:style w:type="paragraph" w:customStyle="1" w:styleId="56">
    <w:name w:val="Style4"/>
    <w:basedOn w:val="a1"/>
    <w:next w:val="a1"/>
    <w:pPr/>
  </w:style>
  <w:style w:type="paragraph" w:customStyle="1" w:styleId="54">
    <w:name w:val="Style2"/>
    <w:basedOn w:val="a1"/>
    <w:next w:val="a1"/>
    <w:pPr>
      <w:spacing w:line="274" w:lineRule="exact"/>
    </w:pPr>
  </w:style>
  <w:style w:type="paragraph" w:customStyle="1" w:styleId="61">
    <w:name w:val="Style9"/>
    <w:basedOn w:val="a1"/>
    <w:next w:val="a1"/>
    <w:pPr/>
  </w:style>
  <w:style w:type="character" w:customStyle="1" w:styleId="44">
    <w:name w:val="Font Style12"/>
    <w:basedOn w:val="42"/>
    <w:next w:val="a1"/>
    <w:rPr>
      <w:rFonts w:ascii="Times New Roman" w:hAnsi="Times New Roman" w:cs="Times New Roman"/>
      <w:b/>
      <w:bCs/>
      <w:sz w:val="10"/>
      <w:szCs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2020-05-12T06:24:17Z</dcterms:modified>
  <cp:version>0900.0000.01</cp:version>
</cp:coreProperties>
</file>